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4F44" w:rsidRDefault="00304F44" w:rsidP="006413D9">
      <w:pPr>
        <w:spacing w:line="360" w:lineRule="auto"/>
        <w:jc w:val="center"/>
        <w:rPr>
          <w:rFonts w:ascii="Times New Roman" w:hAnsi="Times New Roman"/>
          <w:sz w:val="24"/>
          <w:szCs w:val="24"/>
          <w:lang w:bidi="ar-DZ"/>
        </w:rPr>
      </w:pPr>
      <w:bookmarkStart w:id="0" w:name="_GoBack"/>
      <w:bookmarkEnd w:id="0"/>
    </w:p>
    <w:p w:rsidR="00335A57" w:rsidRDefault="00335A57" w:rsidP="006413D9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BC3CFA" w:rsidRPr="007E5C1D" w:rsidRDefault="004B4400" w:rsidP="006413D9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335A57">
        <w:rPr>
          <w:rFonts w:ascii="Times New Roman" w:hAnsi="Times New Roman"/>
          <w:b/>
          <w:sz w:val="24"/>
          <w:szCs w:val="24"/>
          <w:u w:val="single"/>
        </w:rPr>
        <w:t>Résumé</w:t>
      </w:r>
      <w:r w:rsidRPr="007E5C1D">
        <w:rPr>
          <w:rFonts w:ascii="Times New Roman" w:hAnsi="Times New Roman"/>
          <w:b/>
          <w:sz w:val="24"/>
          <w:szCs w:val="24"/>
        </w:rPr>
        <w:t>:</w:t>
      </w:r>
    </w:p>
    <w:p w:rsidR="00CC5CE3" w:rsidRDefault="004B4400" w:rsidP="006413D9">
      <w:pPr>
        <w:tabs>
          <w:tab w:val="left" w:pos="7088"/>
        </w:tabs>
        <w:spacing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7E5C1D">
        <w:rPr>
          <w:rFonts w:ascii="Times New Roman" w:hAnsi="Times New Roman"/>
          <w:color w:val="000000"/>
          <w:sz w:val="24"/>
          <w:szCs w:val="24"/>
        </w:rPr>
        <w:t>La première partie de ce travail est réservée à la dégradation de l’</w:t>
      </w:r>
      <w:proofErr w:type="spellStart"/>
      <w:r w:rsidRPr="007E5C1D">
        <w:rPr>
          <w:rFonts w:ascii="Times New Roman" w:hAnsi="Times New Roman"/>
          <w:color w:val="000000"/>
          <w:sz w:val="24"/>
          <w:szCs w:val="24"/>
        </w:rPr>
        <w:t>aténolol</w:t>
      </w:r>
      <w:proofErr w:type="spellEnd"/>
      <w:r w:rsidRPr="007E5C1D">
        <w:rPr>
          <w:rFonts w:ascii="Times New Roman" w:hAnsi="Times New Roman"/>
          <w:color w:val="000000"/>
          <w:sz w:val="24"/>
          <w:szCs w:val="24"/>
        </w:rPr>
        <w:t xml:space="preserve"> (ATL) et de l’acide </w:t>
      </w:r>
      <w:proofErr w:type="spellStart"/>
      <w:r w:rsidRPr="007E5C1D">
        <w:rPr>
          <w:rFonts w:ascii="Times New Roman" w:hAnsi="Times New Roman"/>
          <w:color w:val="000000"/>
          <w:sz w:val="24"/>
          <w:szCs w:val="24"/>
        </w:rPr>
        <w:t>niflumique</w:t>
      </w:r>
      <w:proofErr w:type="spellEnd"/>
      <w:r w:rsidRPr="007E5C1D">
        <w:rPr>
          <w:rFonts w:ascii="Times New Roman" w:hAnsi="Times New Roman"/>
          <w:color w:val="000000"/>
          <w:sz w:val="24"/>
          <w:szCs w:val="24"/>
        </w:rPr>
        <w:t xml:space="preserve"> (NIF) par </w:t>
      </w:r>
      <w:proofErr w:type="spellStart"/>
      <w:r w:rsidRPr="007E5C1D">
        <w:rPr>
          <w:rFonts w:ascii="Times New Roman" w:hAnsi="Times New Roman"/>
          <w:color w:val="000000"/>
          <w:sz w:val="24"/>
          <w:szCs w:val="24"/>
        </w:rPr>
        <w:t>photocatalyse</w:t>
      </w:r>
      <w:proofErr w:type="spellEnd"/>
      <w:r w:rsidRPr="007E5C1D">
        <w:rPr>
          <w:rFonts w:ascii="Times New Roman" w:hAnsi="Times New Roman"/>
          <w:color w:val="000000"/>
          <w:sz w:val="24"/>
          <w:szCs w:val="24"/>
        </w:rPr>
        <w:t xml:space="preserve"> en suspension. </w:t>
      </w:r>
      <w:r w:rsidR="006413D9">
        <w:rPr>
          <w:rFonts w:ascii="Times New Roman" w:hAnsi="Times New Roman"/>
          <w:color w:val="000000"/>
          <w:sz w:val="24"/>
          <w:szCs w:val="24"/>
        </w:rPr>
        <w:t>N</w:t>
      </w:r>
      <w:r w:rsidRPr="007E5C1D">
        <w:rPr>
          <w:rFonts w:ascii="Times New Roman" w:hAnsi="Times New Roman"/>
          <w:color w:val="000000"/>
          <w:sz w:val="24"/>
          <w:szCs w:val="24"/>
        </w:rPr>
        <w:t xml:space="preserve">ous avons déterminé les conditions opératoires optimales pour la dégradation des deux polluants par ce procédé. La deuxième partie est consacrée à la conception d’un nouveau </w:t>
      </w:r>
      <w:proofErr w:type="spellStart"/>
      <w:r w:rsidRPr="007E5C1D">
        <w:rPr>
          <w:rFonts w:ascii="Times New Roman" w:hAnsi="Times New Roman"/>
          <w:color w:val="000000"/>
          <w:sz w:val="24"/>
          <w:szCs w:val="24"/>
        </w:rPr>
        <w:t>photoréacteur</w:t>
      </w:r>
      <w:proofErr w:type="spellEnd"/>
      <w:r w:rsidRPr="007E5C1D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A34923" w:rsidRPr="007E5C1D">
        <w:rPr>
          <w:rFonts w:ascii="Times New Roman" w:hAnsi="Times New Roman"/>
          <w:color w:val="000000"/>
          <w:sz w:val="24"/>
          <w:szCs w:val="24"/>
        </w:rPr>
        <w:t xml:space="preserve">solaire </w:t>
      </w:r>
      <w:r w:rsidRPr="007E5C1D">
        <w:rPr>
          <w:rFonts w:ascii="Times New Roman" w:hAnsi="Times New Roman"/>
          <w:color w:val="000000"/>
          <w:sz w:val="24"/>
          <w:szCs w:val="24"/>
        </w:rPr>
        <w:t xml:space="preserve">utilisé pour la dégradation des effluents aqueux. </w:t>
      </w:r>
      <w:r w:rsidR="000902A3">
        <w:rPr>
          <w:rFonts w:ascii="Times New Roman" w:hAnsi="Times New Roman"/>
          <w:sz w:val="24"/>
          <w:szCs w:val="24"/>
        </w:rPr>
        <w:t>L’</w:t>
      </w:r>
      <w:r w:rsidRPr="007E5C1D">
        <w:rPr>
          <w:rFonts w:ascii="Times New Roman" w:hAnsi="Times New Roman"/>
          <w:sz w:val="24"/>
          <w:szCs w:val="24"/>
        </w:rPr>
        <w:t xml:space="preserve">étude hydrodynamique nous a montré que le modèle de réacteur parfaitement agité en cascade est le plus adéquat pour modéliser notre réacteur. </w:t>
      </w:r>
      <w:r w:rsidR="00CC5CE3" w:rsidRPr="00CC5CE3">
        <w:rPr>
          <w:rFonts w:ascii="Times New Roman" w:hAnsi="Times New Roman"/>
          <w:color w:val="000000"/>
          <w:sz w:val="24"/>
          <w:szCs w:val="24"/>
        </w:rPr>
        <w:t xml:space="preserve">Dans la dernière partie de ce travail, le prétraitement </w:t>
      </w:r>
      <w:r w:rsidR="00CC5CE3">
        <w:rPr>
          <w:rFonts w:ascii="Times New Roman" w:hAnsi="Times New Roman"/>
          <w:color w:val="000000"/>
          <w:sz w:val="24"/>
          <w:szCs w:val="24"/>
        </w:rPr>
        <w:t xml:space="preserve">par le </w:t>
      </w:r>
      <w:r w:rsidR="00CC5CE3" w:rsidRPr="00CC5CE3">
        <w:rPr>
          <w:rFonts w:ascii="Times New Roman" w:hAnsi="Times New Roman"/>
          <w:color w:val="000000"/>
          <w:sz w:val="24"/>
          <w:szCs w:val="24"/>
        </w:rPr>
        <w:t xml:space="preserve">procédé </w:t>
      </w:r>
      <w:proofErr w:type="spellStart"/>
      <w:r w:rsidR="00CC5CE3" w:rsidRPr="00CC5CE3">
        <w:rPr>
          <w:rFonts w:ascii="Times New Roman" w:hAnsi="Times New Roman"/>
          <w:color w:val="000000"/>
          <w:sz w:val="24"/>
          <w:szCs w:val="24"/>
        </w:rPr>
        <w:t>photocatalytique</w:t>
      </w:r>
      <w:proofErr w:type="spellEnd"/>
      <w:r w:rsidR="00CC5CE3" w:rsidRPr="00CC5CE3">
        <w:rPr>
          <w:rFonts w:ascii="Times New Roman" w:hAnsi="Times New Roman"/>
          <w:color w:val="000000"/>
          <w:sz w:val="24"/>
          <w:szCs w:val="24"/>
        </w:rPr>
        <w:t xml:space="preserve"> solaire a été </w:t>
      </w:r>
      <w:r w:rsidR="00CC5CE3">
        <w:rPr>
          <w:rFonts w:ascii="Times New Roman" w:hAnsi="Times New Roman"/>
          <w:color w:val="000000"/>
          <w:sz w:val="24"/>
          <w:szCs w:val="24"/>
        </w:rPr>
        <w:t>étudié</w:t>
      </w:r>
      <w:r w:rsidR="00CC5CE3" w:rsidRPr="00CC5CE3">
        <w:rPr>
          <w:rFonts w:ascii="Times New Roman" w:hAnsi="Times New Roman"/>
          <w:color w:val="000000"/>
          <w:sz w:val="24"/>
          <w:szCs w:val="24"/>
        </w:rPr>
        <w:t xml:space="preserve"> pour augmenter la biodégradabilité</w:t>
      </w:r>
      <w:r w:rsidR="00CC5CE3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CC5CE3" w:rsidRPr="00CC5CE3">
        <w:rPr>
          <w:rFonts w:ascii="Times New Roman" w:hAnsi="Times New Roman"/>
          <w:color w:val="000000"/>
          <w:sz w:val="24"/>
          <w:szCs w:val="24"/>
        </w:rPr>
        <w:t>de l’</w:t>
      </w:r>
      <w:proofErr w:type="spellStart"/>
      <w:r w:rsidR="00CC5CE3" w:rsidRPr="00CC5CE3">
        <w:rPr>
          <w:rFonts w:ascii="Times New Roman" w:hAnsi="Times New Roman"/>
          <w:color w:val="000000"/>
          <w:sz w:val="24"/>
          <w:szCs w:val="24"/>
        </w:rPr>
        <w:t>aténolol</w:t>
      </w:r>
      <w:proofErr w:type="spellEnd"/>
      <w:r w:rsidR="00CC5CE3" w:rsidRPr="00CC5CE3">
        <w:rPr>
          <w:rFonts w:ascii="Times New Roman" w:hAnsi="Times New Roman"/>
          <w:color w:val="000000"/>
          <w:sz w:val="24"/>
          <w:szCs w:val="24"/>
        </w:rPr>
        <w:t xml:space="preserve"> avant le traitement biologique.</w:t>
      </w:r>
    </w:p>
    <w:p w:rsidR="006413D9" w:rsidRDefault="006413D9" w:rsidP="00AC5115">
      <w:pPr>
        <w:tabs>
          <w:tab w:val="left" w:pos="7088"/>
        </w:tabs>
        <w:spacing w:line="360" w:lineRule="auto"/>
        <w:ind w:left="1276" w:hanging="1276"/>
        <w:jc w:val="both"/>
        <w:rPr>
          <w:rFonts w:ascii="Times New Roman" w:hAnsi="Times New Roman"/>
          <w:color w:val="000000"/>
          <w:sz w:val="24"/>
          <w:szCs w:val="24"/>
        </w:rPr>
      </w:pPr>
    </w:p>
    <w:sectPr w:rsidR="006413D9" w:rsidSect="00BB1D0B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B4400"/>
    <w:rsid w:val="0005132C"/>
    <w:rsid w:val="000902A3"/>
    <w:rsid w:val="00304F44"/>
    <w:rsid w:val="00335A57"/>
    <w:rsid w:val="004B4400"/>
    <w:rsid w:val="004D6620"/>
    <w:rsid w:val="006413D9"/>
    <w:rsid w:val="007D014F"/>
    <w:rsid w:val="007E5C1D"/>
    <w:rsid w:val="0091165C"/>
    <w:rsid w:val="0091182D"/>
    <w:rsid w:val="00953215"/>
    <w:rsid w:val="00A34923"/>
    <w:rsid w:val="00A8585F"/>
    <w:rsid w:val="00AA0CC9"/>
    <w:rsid w:val="00AC5115"/>
    <w:rsid w:val="00BB1D0B"/>
    <w:rsid w:val="00BC3CFA"/>
    <w:rsid w:val="00CC5CE3"/>
    <w:rsid w:val="00CF5E63"/>
    <w:rsid w:val="00DE351B"/>
    <w:rsid w:val="00EE06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182D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Accentuation">
    <w:name w:val="Emphasis"/>
    <w:basedOn w:val="Policepardfaut"/>
    <w:uiPriority w:val="20"/>
    <w:qFormat/>
    <w:rsid w:val="004D6620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Accentuation">
    <w:name w:val="Emphasis"/>
    <w:basedOn w:val="Policepardfaut"/>
    <w:uiPriority w:val="20"/>
    <w:qFormat/>
    <w:rsid w:val="004D662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113</Words>
  <Characters>626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farid madjene</dc:creator>
  <cp:lastModifiedBy>b-13</cp:lastModifiedBy>
  <cp:revision>4</cp:revision>
  <dcterms:created xsi:type="dcterms:W3CDTF">2019-02-03T10:16:00Z</dcterms:created>
  <dcterms:modified xsi:type="dcterms:W3CDTF">2019-09-12T09:21:00Z</dcterms:modified>
</cp:coreProperties>
</file>