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42C8" w:rsidRDefault="008442C8" w:rsidP="00B851B4">
      <w:pPr>
        <w:jc w:val="both"/>
        <w:rPr>
          <w:rFonts w:ascii="Times New Roman" w:hAnsi="Times New Roman" w:cs="Times New Roman"/>
          <w:sz w:val="24"/>
          <w:szCs w:val="24"/>
        </w:rPr>
      </w:pPr>
    </w:p>
    <w:p w:rsidR="008442C8" w:rsidRDefault="008442C8" w:rsidP="00B851B4">
      <w:pPr>
        <w:jc w:val="both"/>
        <w:rPr>
          <w:rFonts w:ascii="Times New Roman" w:hAnsi="Times New Roman" w:cs="Times New Roman"/>
          <w:sz w:val="24"/>
          <w:szCs w:val="24"/>
        </w:rPr>
      </w:pPr>
    </w:p>
    <w:p w:rsidR="008442C8" w:rsidRDefault="008442C8" w:rsidP="00B851B4">
      <w:pPr>
        <w:jc w:val="both"/>
        <w:rPr>
          <w:rFonts w:ascii="Times New Roman" w:hAnsi="Times New Roman" w:cs="Times New Roman"/>
          <w:sz w:val="24"/>
          <w:szCs w:val="24"/>
        </w:rPr>
      </w:pPr>
    </w:p>
    <w:p w:rsidR="008442C8" w:rsidRDefault="008442C8" w:rsidP="00B851B4">
      <w:pPr>
        <w:jc w:val="both"/>
        <w:rPr>
          <w:rFonts w:ascii="Times New Roman" w:hAnsi="Times New Roman" w:cs="Times New Roman"/>
          <w:sz w:val="24"/>
          <w:szCs w:val="24"/>
        </w:rPr>
      </w:pPr>
    </w:p>
    <w:p w:rsidR="008442C8" w:rsidRDefault="008442C8" w:rsidP="00B851B4">
      <w:pPr>
        <w:jc w:val="both"/>
        <w:rPr>
          <w:rFonts w:ascii="Times New Roman" w:hAnsi="Times New Roman" w:cs="Times New Roman"/>
          <w:b/>
          <w:bCs/>
          <w:sz w:val="32"/>
          <w:szCs w:val="32"/>
          <w:u w:val="single"/>
        </w:rPr>
      </w:pPr>
    </w:p>
    <w:p w:rsidR="008442C8" w:rsidRDefault="008442C8" w:rsidP="00B851B4">
      <w:pPr>
        <w:jc w:val="both"/>
        <w:rPr>
          <w:rFonts w:ascii="Times New Roman" w:hAnsi="Times New Roman" w:cs="Times New Roman"/>
          <w:sz w:val="24"/>
          <w:szCs w:val="24"/>
        </w:rPr>
      </w:pPr>
      <w:bookmarkStart w:id="0" w:name="_GoBack"/>
      <w:bookmarkEnd w:id="0"/>
      <w:r w:rsidRPr="008442C8">
        <w:rPr>
          <w:rFonts w:ascii="Times New Roman" w:hAnsi="Times New Roman" w:cs="Times New Roman"/>
          <w:b/>
          <w:bCs/>
          <w:sz w:val="32"/>
          <w:szCs w:val="32"/>
          <w:u w:val="single"/>
        </w:rPr>
        <w:t>Résumé</w:t>
      </w:r>
      <w:r>
        <w:rPr>
          <w:rFonts w:ascii="Times New Roman" w:hAnsi="Times New Roman" w:cs="Times New Roman"/>
          <w:sz w:val="24"/>
          <w:szCs w:val="24"/>
        </w:rPr>
        <w:t> :</w:t>
      </w:r>
    </w:p>
    <w:p w:rsidR="00B851B4" w:rsidRDefault="00B851B4" w:rsidP="008442C8">
      <w:pPr>
        <w:spacing w:line="360" w:lineRule="auto"/>
        <w:jc w:val="both"/>
        <w:rPr>
          <w:rFonts w:ascii="Times New Roman" w:hAnsi="Times New Roman" w:cs="Times New Roman"/>
          <w:sz w:val="24"/>
          <w:szCs w:val="24"/>
        </w:rPr>
      </w:pPr>
      <w:r w:rsidRPr="00B851B4">
        <w:rPr>
          <w:rFonts w:ascii="Times New Roman" w:hAnsi="Times New Roman" w:cs="Times New Roman"/>
          <w:sz w:val="24"/>
          <w:szCs w:val="24"/>
        </w:rPr>
        <w:t xml:space="preserve">Ce travail porte sur l’étude de deux problèmes d’ordonnancement job shop </w:t>
      </w:r>
      <w:r w:rsidR="006F1975">
        <w:rPr>
          <w:rFonts w:ascii="Times New Roman" w:hAnsi="Times New Roman" w:cs="Times New Roman"/>
          <w:sz w:val="24"/>
          <w:szCs w:val="24"/>
        </w:rPr>
        <w:t>avec des opérations de</w:t>
      </w:r>
      <w:r>
        <w:rPr>
          <w:rFonts w:ascii="Times New Roman" w:hAnsi="Times New Roman" w:cs="Times New Roman"/>
          <w:sz w:val="24"/>
          <w:szCs w:val="24"/>
        </w:rPr>
        <w:t xml:space="preserve"> </w:t>
      </w:r>
      <w:r w:rsidRPr="00B851B4">
        <w:rPr>
          <w:rFonts w:ascii="Times New Roman" w:hAnsi="Times New Roman" w:cs="Times New Roman"/>
          <w:sz w:val="24"/>
          <w:szCs w:val="24"/>
        </w:rPr>
        <w:t>durée unitaire, où chacun des</w:t>
      </w:r>
      <w:r>
        <w:rPr>
          <w:rFonts w:ascii="Times New Roman" w:hAnsi="Times New Roman" w:cs="Times New Roman"/>
          <w:sz w:val="24"/>
          <w:szCs w:val="24"/>
        </w:rPr>
        <w:t xml:space="preserve"> </w:t>
      </w:r>
      <w:r w:rsidRPr="00B851B4">
        <w:rPr>
          <w:rFonts w:ascii="Times New Roman" w:hAnsi="Times New Roman" w:cs="Times New Roman"/>
          <w:sz w:val="24"/>
          <w:szCs w:val="24"/>
        </w:rPr>
        <w:t>problèmes est réduit à un problème de coloration de graphes mixtes. Le premier s’intéresse au nombre chromatique et le second à la minimisation de la somme des c</w:t>
      </w:r>
      <w:r>
        <w:rPr>
          <w:rFonts w:ascii="Times New Roman" w:hAnsi="Times New Roman" w:cs="Times New Roman"/>
          <w:sz w:val="24"/>
          <w:szCs w:val="24"/>
        </w:rPr>
        <w:t>o</w:t>
      </w:r>
      <w:r w:rsidRPr="00B851B4">
        <w:rPr>
          <w:rFonts w:ascii="Times New Roman" w:hAnsi="Times New Roman" w:cs="Times New Roman"/>
          <w:sz w:val="24"/>
          <w:szCs w:val="24"/>
        </w:rPr>
        <w:t xml:space="preserve">uleurs des chemins de longueur maximale. Pour chacun de ces problèmes de coloration de graphes, l’étude est réalisée en quatre étapes. D’abord une borne inférieure et une borne supérieure sont proposées pour le critère à optimiser. Ensuite, </w:t>
      </w:r>
      <w:r>
        <w:rPr>
          <w:rFonts w:ascii="Times New Roman" w:hAnsi="Times New Roman" w:cs="Times New Roman"/>
          <w:sz w:val="24"/>
          <w:szCs w:val="24"/>
        </w:rPr>
        <w:t xml:space="preserve">un </w:t>
      </w:r>
      <w:r w:rsidRPr="00B851B4">
        <w:rPr>
          <w:rFonts w:ascii="Times New Roman" w:hAnsi="Times New Roman" w:cs="Times New Roman"/>
          <w:sz w:val="24"/>
          <w:szCs w:val="24"/>
        </w:rPr>
        <w:t>program</w:t>
      </w:r>
      <w:r>
        <w:rPr>
          <w:rFonts w:ascii="Times New Roman" w:hAnsi="Times New Roman" w:cs="Times New Roman"/>
          <w:sz w:val="24"/>
          <w:szCs w:val="24"/>
        </w:rPr>
        <w:t>me</w:t>
      </w:r>
      <w:r w:rsidRPr="00B851B4">
        <w:rPr>
          <w:rFonts w:ascii="Times New Roman" w:hAnsi="Times New Roman" w:cs="Times New Roman"/>
          <w:sz w:val="24"/>
          <w:szCs w:val="24"/>
        </w:rPr>
        <w:t xml:space="preserve"> li</w:t>
      </w:r>
      <w:r w:rsidR="006F1975">
        <w:rPr>
          <w:rFonts w:ascii="Times New Roman" w:hAnsi="Times New Roman" w:cs="Times New Roman"/>
          <w:sz w:val="24"/>
          <w:szCs w:val="24"/>
        </w:rPr>
        <w:t>néaire à variables mixtes</w:t>
      </w:r>
      <w:r w:rsidRPr="00B851B4">
        <w:rPr>
          <w:rFonts w:ascii="Times New Roman" w:hAnsi="Times New Roman" w:cs="Times New Roman"/>
          <w:sz w:val="24"/>
          <w:szCs w:val="24"/>
        </w:rPr>
        <w:t xml:space="preserve"> </w:t>
      </w:r>
      <w:r w:rsidR="006F1975">
        <w:rPr>
          <w:rFonts w:ascii="Times New Roman" w:hAnsi="Times New Roman" w:cs="Times New Roman"/>
          <w:sz w:val="24"/>
          <w:szCs w:val="24"/>
        </w:rPr>
        <w:t xml:space="preserve">(MILP) </w:t>
      </w:r>
      <w:r w:rsidRPr="00B851B4">
        <w:rPr>
          <w:rFonts w:ascii="Times New Roman" w:hAnsi="Times New Roman" w:cs="Times New Roman"/>
          <w:sz w:val="24"/>
          <w:szCs w:val="24"/>
        </w:rPr>
        <w:t>est développé. Puis, deux variantes de l’algorithme par séparation et évaluation sont proposées, et finalement un algorithme de recherche tabou utilisant une structure dynamique de voisinage est adapté pour résoudre des instances de grande taille.</w:t>
      </w:r>
    </w:p>
    <w:sectPr w:rsidR="00B851B4" w:rsidSect="006F1975">
      <w:pgSz w:w="11906" w:h="16838"/>
      <w:pgMar w:top="851" w:right="794" w:bottom="851" w:left="79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161F"/>
    <w:rsid w:val="00010171"/>
    <w:rsid w:val="004304F5"/>
    <w:rsid w:val="006F1975"/>
    <w:rsid w:val="008442C8"/>
    <w:rsid w:val="00B3161F"/>
    <w:rsid w:val="00B851B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670FF75-F8BE-4661-8FE0-7D9CF4359E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283</TotalTime>
  <Pages>1</Pages>
  <Words>129</Words>
  <Characters>710</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KOUIDER</dc:creator>
  <cp:lastModifiedBy>naima</cp:lastModifiedBy>
  <cp:revision>3</cp:revision>
  <dcterms:created xsi:type="dcterms:W3CDTF">2018-03-21T08:38:00Z</dcterms:created>
  <dcterms:modified xsi:type="dcterms:W3CDTF">2018-07-09T12:42:00Z</dcterms:modified>
</cp:coreProperties>
</file>