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B0F61" w:rsidRPr="008023F5" w:rsidRDefault="007E3FA9" w:rsidP="00542DC5">
      <w:pPr>
        <w:spacing w:after="600" w:line="276" w:lineRule="auto"/>
        <w:rPr>
          <w:rFonts w:ascii="Times New Roman" w:hAnsi="Times New Roman" w:cs="Times New Roman"/>
          <w:b/>
          <w:bCs/>
          <w:sz w:val="24"/>
          <w:szCs w:val="24"/>
        </w:rPr>
      </w:pPr>
      <w:r w:rsidRPr="008023F5">
        <w:rPr>
          <w:rFonts w:ascii="Times New Roman" w:hAnsi="Times New Roman" w:cs="Times New Roman"/>
          <w:b/>
          <w:bCs/>
          <w:sz w:val="24"/>
          <w:szCs w:val="24"/>
        </w:rPr>
        <w:t>R</w:t>
      </w:r>
      <w:r w:rsidR="00B37B9A" w:rsidRPr="008023F5">
        <w:rPr>
          <w:rFonts w:ascii="Times New Roman" w:hAnsi="Times New Roman" w:cs="Times New Roman"/>
          <w:b/>
          <w:bCs/>
          <w:sz w:val="24"/>
          <w:szCs w:val="24"/>
        </w:rPr>
        <w:t>ÉSUMÉ</w:t>
      </w:r>
    </w:p>
    <w:p w:rsidR="00666208" w:rsidRPr="008023F5" w:rsidRDefault="00666208" w:rsidP="00113A1C">
      <w:pPr>
        <w:spacing w:line="276" w:lineRule="auto"/>
        <w:ind w:firstLine="708"/>
        <w:jc w:val="both"/>
        <w:rPr>
          <w:rFonts w:ascii="Times New Roman" w:hAnsi="Times New Roman" w:cs="Times New Roman"/>
          <w:strike/>
          <w:sz w:val="24"/>
          <w:szCs w:val="24"/>
        </w:rPr>
      </w:pPr>
      <w:r w:rsidRPr="008023F5">
        <w:rPr>
          <w:rFonts w:ascii="Times New Roman" w:hAnsi="Times New Roman" w:cs="Times New Roman"/>
          <w:sz w:val="24"/>
          <w:szCs w:val="24"/>
        </w:rPr>
        <w:t xml:space="preserve">La présence des produits pharmaceutiques dans les écosystèmes aquatiques a fait l’objet des plusieurs études de recherche dans ces dernières décennies. </w:t>
      </w:r>
      <w:r w:rsidR="005B738A" w:rsidRPr="008023F5">
        <w:rPr>
          <w:rFonts w:ascii="Times New Roman" w:hAnsi="Times New Roman" w:cs="Times New Roman"/>
          <w:sz w:val="24"/>
          <w:szCs w:val="24"/>
        </w:rPr>
        <w:t>Dénommées</w:t>
      </w:r>
      <w:r w:rsidR="00113A1C" w:rsidRPr="008023F5">
        <w:rPr>
          <w:rFonts w:ascii="Times New Roman" w:hAnsi="Times New Roman" w:cs="Times New Roman"/>
          <w:sz w:val="24"/>
          <w:szCs w:val="24"/>
        </w:rPr>
        <w:t xml:space="preserve"> </w:t>
      </w:r>
      <w:r w:rsidR="005B738A" w:rsidRPr="008023F5">
        <w:rPr>
          <w:rFonts w:ascii="Times New Roman" w:hAnsi="Times New Roman" w:cs="Times New Roman"/>
          <w:sz w:val="24"/>
          <w:szCs w:val="24"/>
        </w:rPr>
        <w:t>« contaminants é</w:t>
      </w:r>
      <w:r w:rsidRPr="008023F5">
        <w:rPr>
          <w:rFonts w:ascii="Times New Roman" w:hAnsi="Times New Roman" w:cs="Times New Roman"/>
          <w:sz w:val="24"/>
          <w:szCs w:val="24"/>
        </w:rPr>
        <w:t>mergents », ces substances peuvent pénétrer dans les réseaux hydro</w:t>
      </w:r>
      <w:r w:rsidR="005B738A" w:rsidRPr="008023F5">
        <w:rPr>
          <w:rFonts w:ascii="Times New Roman" w:hAnsi="Times New Roman" w:cs="Times New Roman"/>
          <w:sz w:val="24"/>
          <w:szCs w:val="24"/>
        </w:rPr>
        <w:t>graphiques par différents voies et se retrouver</w:t>
      </w:r>
      <w:r w:rsidR="00113A1C" w:rsidRPr="008023F5">
        <w:rPr>
          <w:rFonts w:ascii="Times New Roman" w:hAnsi="Times New Roman" w:cs="Times New Roman"/>
          <w:sz w:val="24"/>
          <w:szCs w:val="24"/>
        </w:rPr>
        <w:t xml:space="preserve"> comme</w:t>
      </w:r>
      <w:r w:rsidRPr="008023F5">
        <w:rPr>
          <w:rFonts w:ascii="Times New Roman" w:hAnsi="Times New Roman" w:cs="Times New Roman"/>
          <w:sz w:val="24"/>
          <w:szCs w:val="24"/>
        </w:rPr>
        <w:t xml:space="preserve"> </w:t>
      </w:r>
      <w:r w:rsidR="005B738A" w:rsidRPr="008023F5">
        <w:rPr>
          <w:rFonts w:ascii="Times New Roman" w:hAnsi="Times New Roman" w:cs="Times New Roman"/>
          <w:sz w:val="24"/>
          <w:szCs w:val="24"/>
        </w:rPr>
        <w:t>principes a</w:t>
      </w:r>
      <w:r w:rsidRPr="008023F5">
        <w:rPr>
          <w:rFonts w:ascii="Times New Roman" w:hAnsi="Times New Roman" w:cs="Times New Roman"/>
          <w:sz w:val="24"/>
          <w:szCs w:val="24"/>
        </w:rPr>
        <w:t>ctifs</w:t>
      </w:r>
      <w:r w:rsidR="005B738A" w:rsidRPr="008023F5">
        <w:rPr>
          <w:rFonts w:ascii="Times New Roman" w:hAnsi="Times New Roman" w:cs="Times New Roman"/>
          <w:sz w:val="24"/>
          <w:szCs w:val="24"/>
        </w:rPr>
        <w:t xml:space="preserve"> et/ou</w:t>
      </w:r>
      <w:r w:rsidRPr="008023F5">
        <w:rPr>
          <w:rFonts w:ascii="Times New Roman" w:hAnsi="Times New Roman" w:cs="Times New Roman"/>
          <w:sz w:val="24"/>
          <w:szCs w:val="24"/>
        </w:rPr>
        <w:t xml:space="preserve"> </w:t>
      </w:r>
      <w:r w:rsidR="00113A1C" w:rsidRPr="008023F5">
        <w:rPr>
          <w:rFonts w:ascii="Times New Roman" w:hAnsi="Times New Roman" w:cs="Times New Roman"/>
          <w:sz w:val="24"/>
          <w:szCs w:val="24"/>
        </w:rPr>
        <w:t>métabolites</w:t>
      </w:r>
      <w:r w:rsidRPr="008023F5">
        <w:rPr>
          <w:rFonts w:ascii="Times New Roman" w:hAnsi="Times New Roman" w:cs="Times New Roman"/>
          <w:sz w:val="24"/>
          <w:szCs w:val="24"/>
        </w:rPr>
        <w:t xml:space="preserve">. La libération continue de ces composés dans les milieux aquatiques en raison de leur consommation très large constitue un problème </w:t>
      </w:r>
      <w:r w:rsidR="005B738A" w:rsidRPr="008023F5">
        <w:rPr>
          <w:rFonts w:ascii="Times New Roman" w:hAnsi="Times New Roman" w:cs="Times New Roman"/>
          <w:sz w:val="24"/>
          <w:szCs w:val="24"/>
        </w:rPr>
        <w:t>grave</w:t>
      </w:r>
      <w:r w:rsidRPr="008023F5">
        <w:rPr>
          <w:rFonts w:ascii="Times New Roman" w:hAnsi="Times New Roman" w:cs="Times New Roman"/>
          <w:sz w:val="24"/>
          <w:szCs w:val="24"/>
        </w:rPr>
        <w:t xml:space="preserve"> en engendrant ce qu’on appelle une « pseudo per</w:t>
      </w:r>
      <w:r w:rsidR="00113A1C" w:rsidRPr="008023F5">
        <w:rPr>
          <w:rFonts w:ascii="Times New Roman" w:hAnsi="Times New Roman" w:cs="Times New Roman"/>
          <w:sz w:val="24"/>
          <w:szCs w:val="24"/>
        </w:rPr>
        <w:t>sistance ». Dans le contexte de</w:t>
      </w:r>
      <w:r w:rsidRPr="008023F5">
        <w:rPr>
          <w:rFonts w:ascii="Times New Roman" w:hAnsi="Times New Roman" w:cs="Times New Roman"/>
          <w:sz w:val="24"/>
          <w:szCs w:val="24"/>
        </w:rPr>
        <w:t xml:space="preserve"> </w:t>
      </w:r>
      <w:r w:rsidR="005B738A" w:rsidRPr="008023F5">
        <w:rPr>
          <w:rFonts w:ascii="Times New Roman" w:hAnsi="Times New Roman" w:cs="Times New Roman"/>
          <w:sz w:val="24"/>
          <w:szCs w:val="24"/>
        </w:rPr>
        <w:t>cette problématique</w:t>
      </w:r>
      <w:r w:rsidR="00113A1C" w:rsidRPr="008023F5">
        <w:rPr>
          <w:rFonts w:ascii="Times New Roman" w:hAnsi="Times New Roman" w:cs="Times New Roman"/>
          <w:sz w:val="24"/>
          <w:szCs w:val="24"/>
        </w:rPr>
        <w:t>,</w:t>
      </w:r>
      <w:r w:rsidR="005B738A" w:rsidRPr="008023F5">
        <w:rPr>
          <w:rFonts w:ascii="Times New Roman" w:hAnsi="Times New Roman" w:cs="Times New Roman"/>
          <w:sz w:val="24"/>
          <w:szCs w:val="24"/>
        </w:rPr>
        <w:t xml:space="preserve"> le présent travail</w:t>
      </w:r>
      <w:r w:rsidRPr="008023F5">
        <w:rPr>
          <w:rFonts w:ascii="Times New Roman" w:hAnsi="Times New Roman" w:cs="Times New Roman"/>
          <w:sz w:val="24"/>
          <w:szCs w:val="24"/>
        </w:rPr>
        <w:t xml:space="preserve"> </w:t>
      </w:r>
      <w:r w:rsidR="005B738A" w:rsidRPr="008023F5">
        <w:rPr>
          <w:rFonts w:ascii="Times New Roman" w:hAnsi="Times New Roman" w:cs="Times New Roman"/>
          <w:sz w:val="24"/>
          <w:szCs w:val="24"/>
        </w:rPr>
        <w:t xml:space="preserve">s’intéressent à </w:t>
      </w:r>
      <w:r w:rsidRPr="008023F5">
        <w:rPr>
          <w:rFonts w:ascii="Times New Roman" w:hAnsi="Times New Roman" w:cs="Times New Roman"/>
          <w:sz w:val="24"/>
          <w:szCs w:val="24"/>
        </w:rPr>
        <w:t xml:space="preserve">la présence et </w:t>
      </w:r>
      <w:r w:rsidR="005B738A" w:rsidRPr="008023F5">
        <w:rPr>
          <w:rFonts w:ascii="Times New Roman" w:hAnsi="Times New Roman" w:cs="Times New Roman"/>
          <w:sz w:val="24"/>
          <w:szCs w:val="24"/>
        </w:rPr>
        <w:t xml:space="preserve">au </w:t>
      </w:r>
      <w:r w:rsidRPr="008023F5">
        <w:rPr>
          <w:rFonts w:ascii="Times New Roman" w:hAnsi="Times New Roman" w:cs="Times New Roman"/>
          <w:sz w:val="24"/>
          <w:szCs w:val="24"/>
        </w:rPr>
        <w:t xml:space="preserve">devenir de six produits pharmaceutiques </w:t>
      </w:r>
      <w:r w:rsidR="005B738A" w:rsidRPr="008023F5">
        <w:rPr>
          <w:rFonts w:ascii="Times New Roman" w:hAnsi="Times New Roman" w:cs="Times New Roman"/>
          <w:sz w:val="24"/>
          <w:szCs w:val="24"/>
        </w:rPr>
        <w:t xml:space="preserve">largement utilisés en Algérie </w:t>
      </w:r>
      <w:r w:rsidRPr="008023F5">
        <w:rPr>
          <w:rFonts w:ascii="Times New Roman" w:hAnsi="Times New Roman" w:cs="Times New Roman"/>
          <w:sz w:val="24"/>
          <w:szCs w:val="24"/>
        </w:rPr>
        <w:t xml:space="preserve">(Aspirine, Ibuprofène, Paracétamol, Naproxène, </w:t>
      </w:r>
      <w:r w:rsidR="00113A1C" w:rsidRPr="008023F5">
        <w:rPr>
          <w:rFonts w:ascii="Times New Roman" w:hAnsi="Times New Roman" w:cs="Times New Roman"/>
          <w:sz w:val="24"/>
          <w:szCs w:val="24"/>
        </w:rPr>
        <w:t>Kétoprofène</w:t>
      </w:r>
      <w:r w:rsidRPr="008023F5">
        <w:rPr>
          <w:rFonts w:ascii="Times New Roman" w:hAnsi="Times New Roman" w:cs="Times New Roman"/>
          <w:sz w:val="24"/>
          <w:szCs w:val="24"/>
        </w:rPr>
        <w:t xml:space="preserve"> et le Diclofénac), ainsi qu’un métabolite (Acide Salicylique), appart</w:t>
      </w:r>
      <w:r w:rsidR="005B738A" w:rsidRPr="008023F5">
        <w:rPr>
          <w:rFonts w:ascii="Times New Roman" w:hAnsi="Times New Roman" w:cs="Times New Roman"/>
          <w:sz w:val="24"/>
          <w:szCs w:val="24"/>
        </w:rPr>
        <w:t>enant</w:t>
      </w:r>
      <w:r w:rsidRPr="008023F5">
        <w:rPr>
          <w:rFonts w:ascii="Times New Roman" w:hAnsi="Times New Roman" w:cs="Times New Roman"/>
          <w:sz w:val="24"/>
          <w:szCs w:val="24"/>
        </w:rPr>
        <w:t xml:space="preserve"> au </w:t>
      </w:r>
      <w:r w:rsidR="005B738A" w:rsidRPr="008023F5">
        <w:rPr>
          <w:rFonts w:ascii="Times New Roman" w:hAnsi="Times New Roman" w:cs="Times New Roman"/>
          <w:sz w:val="24"/>
          <w:szCs w:val="24"/>
        </w:rPr>
        <w:t xml:space="preserve">soit au </w:t>
      </w:r>
      <w:r w:rsidRPr="008023F5">
        <w:rPr>
          <w:rFonts w:ascii="Times New Roman" w:hAnsi="Times New Roman" w:cs="Times New Roman"/>
          <w:sz w:val="24"/>
          <w:szCs w:val="24"/>
        </w:rPr>
        <w:t>groupe des</w:t>
      </w:r>
      <w:r w:rsidR="005B738A" w:rsidRPr="008023F5">
        <w:rPr>
          <w:rFonts w:ascii="Times New Roman" w:hAnsi="Times New Roman" w:cs="Times New Roman"/>
          <w:sz w:val="24"/>
          <w:szCs w:val="24"/>
        </w:rPr>
        <w:t xml:space="preserve"> Analgésiques, soit au celui d</w:t>
      </w:r>
      <w:r w:rsidRPr="008023F5">
        <w:rPr>
          <w:rFonts w:ascii="Times New Roman" w:hAnsi="Times New Roman" w:cs="Times New Roman"/>
          <w:sz w:val="24"/>
          <w:szCs w:val="24"/>
        </w:rPr>
        <w:t>es Anti-inflammatoires non stéroïdiens (AINS)</w:t>
      </w:r>
      <w:r w:rsidR="005B738A" w:rsidRPr="008023F5">
        <w:rPr>
          <w:rFonts w:ascii="Times New Roman" w:hAnsi="Times New Roman" w:cs="Times New Roman"/>
          <w:sz w:val="24"/>
          <w:szCs w:val="24"/>
        </w:rPr>
        <w:t>,</w:t>
      </w:r>
      <w:r w:rsidRPr="008023F5">
        <w:rPr>
          <w:rFonts w:ascii="Times New Roman" w:hAnsi="Times New Roman" w:cs="Times New Roman"/>
          <w:sz w:val="24"/>
          <w:szCs w:val="24"/>
        </w:rPr>
        <w:t xml:space="preserve"> dans différents compartiments aquatiques de la zone d’Alger</w:t>
      </w:r>
      <w:r w:rsidR="005B738A" w:rsidRPr="008023F5">
        <w:rPr>
          <w:rFonts w:ascii="Times New Roman" w:hAnsi="Times New Roman" w:cs="Times New Roman"/>
          <w:sz w:val="24"/>
          <w:szCs w:val="24"/>
        </w:rPr>
        <w:t xml:space="preserve"> (station d’épuration, oued, eau potable).</w:t>
      </w:r>
    </w:p>
    <w:p w:rsidR="00666208" w:rsidRPr="008023F5" w:rsidRDefault="00666208" w:rsidP="00113A1C">
      <w:pPr>
        <w:spacing w:line="276" w:lineRule="auto"/>
        <w:ind w:firstLine="708"/>
        <w:jc w:val="both"/>
        <w:rPr>
          <w:rFonts w:ascii="Times New Roman" w:hAnsi="Times New Roman" w:cs="Times New Roman"/>
          <w:sz w:val="24"/>
          <w:szCs w:val="24"/>
        </w:rPr>
      </w:pPr>
      <w:r w:rsidRPr="008023F5">
        <w:rPr>
          <w:rFonts w:ascii="Times New Roman" w:hAnsi="Times New Roman" w:cs="Times New Roman"/>
          <w:sz w:val="24"/>
          <w:szCs w:val="24"/>
        </w:rPr>
        <w:t>Une méthode d’extraction en phase solide (SPE) sur des cartouches HLB</w:t>
      </w:r>
      <w:r w:rsidR="00F42895">
        <w:rPr>
          <w:rFonts w:ascii="Times New Roman" w:hAnsi="Times New Roman" w:cs="Times New Roman"/>
          <w:sz w:val="24"/>
          <w:szCs w:val="24"/>
        </w:rPr>
        <w:t xml:space="preserve"> (</w:t>
      </w:r>
      <w:r w:rsidR="00F42895" w:rsidRPr="00F42895">
        <w:rPr>
          <w:rFonts w:ascii="Times New Roman" w:hAnsi="Times New Roman" w:cs="Times New Roman"/>
          <w:sz w:val="24"/>
          <w:szCs w:val="24"/>
        </w:rPr>
        <w:t>Balance hydrophile-lipophile</w:t>
      </w:r>
      <w:r w:rsidR="00F42895">
        <w:rPr>
          <w:rFonts w:ascii="Times New Roman" w:hAnsi="Times New Roman" w:cs="Times New Roman"/>
          <w:sz w:val="24"/>
          <w:szCs w:val="24"/>
        </w:rPr>
        <w:t>)</w:t>
      </w:r>
      <w:r w:rsidRPr="008023F5">
        <w:rPr>
          <w:rFonts w:ascii="Times New Roman" w:hAnsi="Times New Roman" w:cs="Times New Roman"/>
          <w:sz w:val="24"/>
          <w:szCs w:val="24"/>
        </w:rPr>
        <w:t>, assisté</w:t>
      </w:r>
      <w:r w:rsidR="00825CEF" w:rsidRPr="008023F5">
        <w:rPr>
          <w:rFonts w:ascii="Times New Roman" w:hAnsi="Times New Roman" w:cs="Times New Roman"/>
          <w:sz w:val="24"/>
          <w:szCs w:val="24"/>
        </w:rPr>
        <w:t>e</w:t>
      </w:r>
      <w:r w:rsidRPr="008023F5">
        <w:rPr>
          <w:rFonts w:ascii="Times New Roman" w:hAnsi="Times New Roman" w:cs="Times New Roman"/>
          <w:sz w:val="24"/>
          <w:szCs w:val="24"/>
        </w:rPr>
        <w:t xml:space="preserve"> par une analyse en chromatographie gazeuse couplé à la spectrométrie de masse (GC/MS) et une méthode de quantification basé</w:t>
      </w:r>
      <w:r w:rsidR="004E5D0E" w:rsidRPr="008023F5">
        <w:rPr>
          <w:rFonts w:ascii="Times New Roman" w:hAnsi="Times New Roman" w:cs="Times New Roman"/>
          <w:sz w:val="24"/>
          <w:szCs w:val="24"/>
        </w:rPr>
        <w:t>e</w:t>
      </w:r>
      <w:r w:rsidRPr="008023F5">
        <w:rPr>
          <w:rFonts w:ascii="Times New Roman" w:hAnsi="Times New Roman" w:cs="Times New Roman"/>
          <w:sz w:val="24"/>
          <w:szCs w:val="24"/>
        </w:rPr>
        <w:t xml:space="preserve"> sur un étalonnage interne isotopique avec l’Ibuprofen-d</w:t>
      </w:r>
      <w:r w:rsidRPr="008023F5">
        <w:rPr>
          <w:rFonts w:ascii="Times New Roman" w:hAnsi="Times New Roman" w:cs="Times New Roman"/>
          <w:sz w:val="24"/>
          <w:szCs w:val="24"/>
          <w:vertAlign w:val="subscript"/>
        </w:rPr>
        <w:t>3</w:t>
      </w:r>
      <w:r w:rsidR="004E5D0E" w:rsidRPr="008023F5">
        <w:rPr>
          <w:rFonts w:ascii="Times New Roman" w:hAnsi="Times New Roman" w:cs="Times New Roman"/>
          <w:sz w:val="24"/>
          <w:szCs w:val="24"/>
        </w:rPr>
        <w:t>, ont</w:t>
      </w:r>
      <w:r w:rsidR="00113A1C" w:rsidRPr="008023F5">
        <w:rPr>
          <w:rFonts w:ascii="Times New Roman" w:hAnsi="Times New Roman" w:cs="Times New Roman"/>
          <w:sz w:val="24"/>
          <w:szCs w:val="24"/>
        </w:rPr>
        <w:t xml:space="preserve"> été</w:t>
      </w:r>
      <w:r w:rsidRPr="008023F5">
        <w:rPr>
          <w:rFonts w:ascii="Times New Roman" w:hAnsi="Times New Roman" w:cs="Times New Roman"/>
          <w:sz w:val="24"/>
          <w:szCs w:val="24"/>
        </w:rPr>
        <w:t xml:space="preserve"> </w:t>
      </w:r>
      <w:r w:rsidR="00825CEF" w:rsidRPr="008023F5">
        <w:rPr>
          <w:rFonts w:ascii="Times New Roman" w:hAnsi="Times New Roman" w:cs="Times New Roman"/>
          <w:sz w:val="24"/>
          <w:szCs w:val="24"/>
        </w:rPr>
        <w:t xml:space="preserve">appliquées </w:t>
      </w:r>
      <w:r w:rsidRPr="008023F5">
        <w:rPr>
          <w:rFonts w:ascii="Times New Roman" w:hAnsi="Times New Roman" w:cs="Times New Roman"/>
          <w:sz w:val="24"/>
          <w:szCs w:val="24"/>
        </w:rPr>
        <w:t xml:space="preserve">pour la détermination en trace </w:t>
      </w:r>
      <w:r w:rsidR="00D93C21" w:rsidRPr="008023F5">
        <w:rPr>
          <w:rFonts w:ascii="Times New Roman" w:hAnsi="Times New Roman" w:cs="Times New Roman"/>
          <w:sz w:val="24"/>
          <w:szCs w:val="24"/>
        </w:rPr>
        <w:t>des substances ciblées</w:t>
      </w:r>
      <w:r w:rsidRPr="008023F5">
        <w:rPr>
          <w:rFonts w:ascii="Times New Roman" w:hAnsi="Times New Roman" w:cs="Times New Roman"/>
          <w:sz w:val="24"/>
          <w:szCs w:val="24"/>
        </w:rPr>
        <w:t xml:space="preserve"> dans différents types d’eaux. A cause de leur faible volatilité et </w:t>
      </w:r>
      <w:r w:rsidR="00084AD4">
        <w:rPr>
          <w:rFonts w:ascii="Times New Roman" w:hAnsi="Times New Roman" w:cs="Times New Roman"/>
          <w:sz w:val="24"/>
          <w:szCs w:val="24"/>
        </w:rPr>
        <w:t xml:space="preserve">de </w:t>
      </w:r>
      <w:r w:rsidRPr="008023F5">
        <w:rPr>
          <w:rFonts w:ascii="Times New Roman" w:hAnsi="Times New Roman" w:cs="Times New Roman"/>
          <w:sz w:val="24"/>
          <w:szCs w:val="24"/>
        </w:rPr>
        <w:t>leur polarité imp</w:t>
      </w:r>
      <w:r w:rsidR="00113A1C" w:rsidRPr="008023F5">
        <w:rPr>
          <w:rFonts w:ascii="Times New Roman" w:hAnsi="Times New Roman" w:cs="Times New Roman"/>
          <w:sz w:val="24"/>
          <w:szCs w:val="24"/>
        </w:rPr>
        <w:t>ortante, les substances ciblées</w:t>
      </w:r>
      <w:r w:rsidRPr="008023F5">
        <w:rPr>
          <w:rFonts w:ascii="Times New Roman" w:hAnsi="Times New Roman" w:cs="Times New Roman"/>
          <w:sz w:val="24"/>
          <w:szCs w:val="24"/>
        </w:rPr>
        <w:t xml:space="preserve"> </w:t>
      </w:r>
      <w:r w:rsidR="00825CEF" w:rsidRPr="008023F5">
        <w:rPr>
          <w:rFonts w:ascii="Times New Roman" w:hAnsi="Times New Roman" w:cs="Times New Roman"/>
          <w:sz w:val="24"/>
          <w:szCs w:val="24"/>
        </w:rPr>
        <w:t xml:space="preserve">doivent passer </w:t>
      </w:r>
      <w:r w:rsidRPr="008023F5">
        <w:rPr>
          <w:rFonts w:ascii="Times New Roman" w:hAnsi="Times New Roman" w:cs="Times New Roman"/>
          <w:sz w:val="24"/>
          <w:szCs w:val="24"/>
        </w:rPr>
        <w:t>par</w:t>
      </w:r>
      <w:r w:rsidR="003B4956" w:rsidRPr="008023F5">
        <w:rPr>
          <w:rFonts w:ascii="Times New Roman" w:hAnsi="Times New Roman" w:cs="Times New Roman"/>
          <w:sz w:val="24"/>
          <w:szCs w:val="24"/>
        </w:rPr>
        <w:t xml:space="preserve"> une étape de dériva</w:t>
      </w:r>
      <w:r w:rsidRPr="008023F5">
        <w:rPr>
          <w:rFonts w:ascii="Times New Roman" w:hAnsi="Times New Roman" w:cs="Times New Roman"/>
          <w:sz w:val="24"/>
          <w:szCs w:val="24"/>
        </w:rPr>
        <w:t xml:space="preserve">tion avec </w:t>
      </w:r>
      <w:r w:rsidR="00825CEF" w:rsidRPr="008023F5">
        <w:rPr>
          <w:rFonts w:ascii="Times New Roman" w:hAnsi="Times New Roman" w:cs="Times New Roman"/>
          <w:sz w:val="24"/>
          <w:szCs w:val="24"/>
        </w:rPr>
        <w:t xml:space="preserve">le </w:t>
      </w:r>
      <w:r w:rsidRPr="008023F5">
        <w:rPr>
          <w:rFonts w:ascii="Times New Roman" w:hAnsi="Times New Roman" w:cs="Times New Roman"/>
          <w:sz w:val="24"/>
          <w:szCs w:val="24"/>
        </w:rPr>
        <w:t>N-</w:t>
      </w:r>
      <w:proofErr w:type="spellStart"/>
      <w:r w:rsidRPr="008023F5">
        <w:rPr>
          <w:rFonts w:ascii="Times New Roman" w:hAnsi="Times New Roman" w:cs="Times New Roman"/>
          <w:sz w:val="24"/>
          <w:szCs w:val="24"/>
        </w:rPr>
        <w:t>methyl</w:t>
      </w:r>
      <w:proofErr w:type="spellEnd"/>
      <w:r w:rsidR="00084AD4">
        <w:rPr>
          <w:rFonts w:ascii="Times New Roman" w:hAnsi="Times New Roman" w:cs="Times New Roman"/>
          <w:sz w:val="24"/>
          <w:szCs w:val="24"/>
        </w:rPr>
        <w:t>-N-(</w:t>
      </w:r>
      <w:proofErr w:type="spellStart"/>
      <w:r w:rsidR="00084AD4">
        <w:rPr>
          <w:rFonts w:ascii="Times New Roman" w:hAnsi="Times New Roman" w:cs="Times New Roman"/>
          <w:sz w:val="24"/>
          <w:szCs w:val="24"/>
        </w:rPr>
        <w:t>trimethylsilyl</w:t>
      </w:r>
      <w:proofErr w:type="spellEnd"/>
      <w:r w:rsidR="00084AD4">
        <w:rPr>
          <w:rFonts w:ascii="Times New Roman" w:hAnsi="Times New Roman" w:cs="Times New Roman"/>
          <w:sz w:val="24"/>
          <w:szCs w:val="24"/>
        </w:rPr>
        <w:t xml:space="preserve">) </w:t>
      </w:r>
      <w:proofErr w:type="spellStart"/>
      <w:r w:rsidR="00084AD4">
        <w:rPr>
          <w:rFonts w:ascii="Times New Roman" w:hAnsi="Times New Roman" w:cs="Times New Roman"/>
          <w:sz w:val="24"/>
          <w:szCs w:val="24"/>
        </w:rPr>
        <w:t>trifluoroacé</w:t>
      </w:r>
      <w:r w:rsidRPr="008023F5">
        <w:rPr>
          <w:rFonts w:ascii="Times New Roman" w:hAnsi="Times New Roman" w:cs="Times New Roman"/>
          <w:sz w:val="24"/>
          <w:szCs w:val="24"/>
        </w:rPr>
        <w:t>tamide</w:t>
      </w:r>
      <w:proofErr w:type="spellEnd"/>
      <w:r w:rsidRPr="008023F5">
        <w:rPr>
          <w:rFonts w:ascii="Times New Roman" w:hAnsi="Times New Roman" w:cs="Times New Roman"/>
          <w:sz w:val="24"/>
          <w:szCs w:val="24"/>
        </w:rPr>
        <w:t xml:space="preserve"> (MSTFA) pour avoir une meilleur</w:t>
      </w:r>
      <w:r w:rsidR="00084AD4">
        <w:rPr>
          <w:rFonts w:ascii="Times New Roman" w:hAnsi="Times New Roman" w:cs="Times New Roman"/>
          <w:sz w:val="24"/>
          <w:szCs w:val="24"/>
        </w:rPr>
        <w:t>e</w:t>
      </w:r>
      <w:r w:rsidRPr="008023F5">
        <w:rPr>
          <w:rFonts w:ascii="Times New Roman" w:hAnsi="Times New Roman" w:cs="Times New Roman"/>
          <w:sz w:val="24"/>
          <w:szCs w:val="24"/>
        </w:rPr>
        <w:t xml:space="preserve"> résolution analytique.</w:t>
      </w:r>
      <w:r w:rsidR="00D93C21" w:rsidRPr="008023F5">
        <w:rPr>
          <w:rFonts w:ascii="Times New Roman" w:hAnsi="Times New Roman" w:cs="Times New Roman"/>
          <w:sz w:val="24"/>
          <w:szCs w:val="24"/>
        </w:rPr>
        <w:t xml:space="preserve"> </w:t>
      </w:r>
    </w:p>
    <w:p w:rsidR="00666208" w:rsidRPr="008023F5" w:rsidRDefault="00666208" w:rsidP="00113A1C">
      <w:pPr>
        <w:spacing w:line="276" w:lineRule="auto"/>
        <w:ind w:firstLine="708"/>
        <w:jc w:val="both"/>
        <w:rPr>
          <w:rFonts w:ascii="Times New Roman" w:hAnsi="Times New Roman" w:cs="Times New Roman"/>
          <w:sz w:val="24"/>
          <w:szCs w:val="24"/>
        </w:rPr>
      </w:pPr>
      <w:r w:rsidRPr="008023F5">
        <w:rPr>
          <w:rFonts w:ascii="Times New Roman" w:hAnsi="Times New Roman" w:cs="Times New Roman"/>
          <w:sz w:val="24"/>
          <w:szCs w:val="24"/>
        </w:rPr>
        <w:t>La méthode a été étudiée en termes de linéarité, répétabilité, précision, recouvrement et par la détermination des limites de détection LOD et de quantification LOQ. Les courbes d'étalonnage ont montré une linéarité satisfaisante avec un coefficient de corrélation élevé (R</w:t>
      </w:r>
      <w:r w:rsidRPr="008023F5">
        <w:rPr>
          <w:rFonts w:ascii="Times New Roman" w:hAnsi="Times New Roman" w:cs="Times New Roman"/>
          <w:sz w:val="24"/>
          <w:szCs w:val="24"/>
          <w:vertAlign w:val="superscript"/>
        </w:rPr>
        <w:t>2</w:t>
      </w:r>
      <w:r w:rsidR="00113A1C" w:rsidRPr="008023F5">
        <w:rPr>
          <w:rFonts w:ascii="Times New Roman" w:hAnsi="Times New Roman" w:cs="Times New Roman"/>
          <w:sz w:val="24"/>
          <w:szCs w:val="24"/>
        </w:rPr>
        <w:t xml:space="preserve">&gt;0.99). L’extraction a </w:t>
      </w:r>
      <w:r w:rsidR="00825CEF" w:rsidRPr="008023F5">
        <w:rPr>
          <w:rFonts w:ascii="Times New Roman" w:hAnsi="Times New Roman" w:cs="Times New Roman"/>
          <w:sz w:val="24"/>
          <w:szCs w:val="24"/>
        </w:rPr>
        <w:t xml:space="preserve">montré </w:t>
      </w:r>
      <w:r w:rsidRPr="008023F5">
        <w:rPr>
          <w:rFonts w:ascii="Times New Roman" w:hAnsi="Times New Roman" w:cs="Times New Roman"/>
          <w:sz w:val="24"/>
          <w:szCs w:val="24"/>
        </w:rPr>
        <w:t>des tau</w:t>
      </w:r>
      <w:r w:rsidR="00084AD4">
        <w:rPr>
          <w:rFonts w:ascii="Times New Roman" w:hAnsi="Times New Roman" w:cs="Times New Roman"/>
          <w:sz w:val="24"/>
          <w:szCs w:val="24"/>
        </w:rPr>
        <w:t>x de recouvrement élevés allant</w:t>
      </w:r>
      <w:r w:rsidRPr="008023F5">
        <w:rPr>
          <w:rFonts w:ascii="Times New Roman" w:hAnsi="Times New Roman" w:cs="Times New Roman"/>
          <w:sz w:val="24"/>
          <w:szCs w:val="24"/>
        </w:rPr>
        <w:t xml:space="preserve"> de 22</w:t>
      </w:r>
      <w:r w:rsidR="00825CEF" w:rsidRPr="008023F5">
        <w:rPr>
          <w:rFonts w:ascii="Times New Roman" w:hAnsi="Times New Roman" w:cs="Times New Roman"/>
          <w:sz w:val="24"/>
          <w:szCs w:val="24"/>
        </w:rPr>
        <w:t xml:space="preserve"> </w:t>
      </w:r>
      <w:r w:rsidR="00113A1C" w:rsidRPr="008023F5">
        <w:rPr>
          <w:rFonts w:ascii="Times New Roman" w:hAnsi="Times New Roman" w:cs="Times New Roman"/>
          <w:sz w:val="24"/>
          <w:szCs w:val="24"/>
        </w:rPr>
        <w:t xml:space="preserve">% pour le Paracétamol à </w:t>
      </w:r>
      <w:r w:rsidR="00984403" w:rsidRPr="008023F5">
        <w:rPr>
          <w:rFonts w:ascii="Times New Roman" w:hAnsi="Times New Roman" w:cs="Times New Roman"/>
          <w:sz w:val="24"/>
          <w:szCs w:val="24"/>
        </w:rPr>
        <w:t xml:space="preserve">plus de 100 % </w:t>
      </w:r>
      <w:r w:rsidRPr="008023F5">
        <w:rPr>
          <w:rFonts w:ascii="Times New Roman" w:hAnsi="Times New Roman" w:cs="Times New Roman"/>
          <w:sz w:val="24"/>
          <w:szCs w:val="24"/>
        </w:rPr>
        <w:t xml:space="preserve">pour le </w:t>
      </w:r>
      <w:r w:rsidR="00113A1C" w:rsidRPr="008023F5">
        <w:rPr>
          <w:rFonts w:ascii="Times New Roman" w:hAnsi="Times New Roman" w:cs="Times New Roman"/>
          <w:sz w:val="24"/>
          <w:szCs w:val="24"/>
        </w:rPr>
        <w:t>Naproxène</w:t>
      </w:r>
      <w:r w:rsidRPr="008023F5">
        <w:rPr>
          <w:rFonts w:ascii="Times New Roman" w:hAnsi="Times New Roman" w:cs="Times New Roman"/>
          <w:sz w:val="24"/>
          <w:szCs w:val="24"/>
        </w:rPr>
        <w:t>, avec une moyenne de 92</w:t>
      </w:r>
      <w:r w:rsidR="00825CEF" w:rsidRPr="008023F5">
        <w:rPr>
          <w:rFonts w:ascii="Times New Roman" w:hAnsi="Times New Roman" w:cs="Times New Roman"/>
          <w:sz w:val="24"/>
          <w:szCs w:val="24"/>
        </w:rPr>
        <w:t xml:space="preserve"> </w:t>
      </w:r>
      <w:r w:rsidRPr="008023F5">
        <w:rPr>
          <w:rFonts w:ascii="Times New Roman" w:hAnsi="Times New Roman" w:cs="Times New Roman"/>
          <w:sz w:val="24"/>
          <w:szCs w:val="24"/>
        </w:rPr>
        <w:t xml:space="preserve">%, et des écarts types relatifs très petits (≤ 20%) montrant la précision de cette méthode.  </w:t>
      </w:r>
    </w:p>
    <w:p w:rsidR="007E3FA9" w:rsidRPr="008023F5" w:rsidRDefault="00666208" w:rsidP="00113A1C">
      <w:pPr>
        <w:spacing w:line="276" w:lineRule="auto"/>
        <w:ind w:firstLine="708"/>
        <w:jc w:val="both"/>
        <w:rPr>
          <w:rFonts w:ascii="Times New Roman" w:hAnsi="Times New Roman" w:cs="Times New Roman"/>
          <w:sz w:val="24"/>
          <w:szCs w:val="24"/>
        </w:rPr>
      </w:pPr>
      <w:r w:rsidRPr="008023F5">
        <w:rPr>
          <w:rFonts w:ascii="Times New Roman" w:hAnsi="Times New Roman" w:cs="Times New Roman"/>
          <w:sz w:val="24"/>
          <w:szCs w:val="24"/>
        </w:rPr>
        <w:t>Les substances pharmaceutiques ont été détecté</w:t>
      </w:r>
      <w:r w:rsidR="00984403" w:rsidRPr="008023F5">
        <w:rPr>
          <w:rFonts w:ascii="Times New Roman" w:hAnsi="Times New Roman" w:cs="Times New Roman"/>
          <w:sz w:val="24"/>
          <w:szCs w:val="24"/>
        </w:rPr>
        <w:t>es dans les eaux usées des</w:t>
      </w:r>
      <w:r w:rsidRPr="008023F5">
        <w:rPr>
          <w:rFonts w:ascii="Times New Roman" w:hAnsi="Times New Roman" w:cs="Times New Roman"/>
          <w:sz w:val="24"/>
          <w:szCs w:val="24"/>
        </w:rPr>
        <w:t xml:space="preserve"> deux stations d’épurations des eaux usées (STEP) </w:t>
      </w:r>
      <w:r w:rsidR="003D3F38">
        <w:rPr>
          <w:rFonts w:ascii="Times New Roman" w:hAnsi="Times New Roman" w:cs="Times New Roman"/>
          <w:sz w:val="24"/>
          <w:szCs w:val="24"/>
        </w:rPr>
        <w:t>étudiées (</w:t>
      </w:r>
      <w:proofErr w:type="spellStart"/>
      <w:r w:rsidR="003D3F38">
        <w:rPr>
          <w:rFonts w:ascii="Times New Roman" w:hAnsi="Times New Roman" w:cs="Times New Roman"/>
          <w:sz w:val="24"/>
          <w:szCs w:val="24"/>
        </w:rPr>
        <w:t>Reghaia</w:t>
      </w:r>
      <w:proofErr w:type="spellEnd"/>
      <w:r w:rsidR="003D3F38">
        <w:rPr>
          <w:rFonts w:ascii="Times New Roman" w:hAnsi="Times New Roman" w:cs="Times New Roman"/>
          <w:sz w:val="24"/>
          <w:szCs w:val="24"/>
        </w:rPr>
        <w:t xml:space="preserve"> et Beni </w:t>
      </w:r>
      <w:proofErr w:type="spellStart"/>
      <w:r w:rsidR="003D3F38">
        <w:rPr>
          <w:rFonts w:ascii="Times New Roman" w:hAnsi="Times New Roman" w:cs="Times New Roman"/>
          <w:sz w:val="24"/>
          <w:szCs w:val="24"/>
        </w:rPr>
        <w:t>Messous</w:t>
      </w:r>
      <w:proofErr w:type="spellEnd"/>
      <w:r w:rsidR="00984403" w:rsidRPr="008023F5">
        <w:rPr>
          <w:rFonts w:ascii="Times New Roman" w:hAnsi="Times New Roman" w:cs="Times New Roman"/>
          <w:sz w:val="24"/>
          <w:szCs w:val="24"/>
        </w:rPr>
        <w:t xml:space="preserve">) </w:t>
      </w:r>
      <w:r w:rsidRPr="008023F5">
        <w:rPr>
          <w:rFonts w:ascii="Times New Roman" w:hAnsi="Times New Roman" w:cs="Times New Roman"/>
          <w:sz w:val="24"/>
          <w:szCs w:val="24"/>
        </w:rPr>
        <w:t>avec des concentrations qui varient entre 38 et 32903 ng</w:t>
      </w:r>
      <w:r w:rsidR="00984403" w:rsidRPr="008023F5">
        <w:rPr>
          <w:rFonts w:ascii="Times New Roman" w:hAnsi="Times New Roman" w:cs="Times New Roman"/>
          <w:sz w:val="24"/>
          <w:szCs w:val="24"/>
        </w:rPr>
        <w:t>.L</w:t>
      </w:r>
      <w:r w:rsidR="00984403" w:rsidRPr="008023F5">
        <w:rPr>
          <w:rFonts w:ascii="Times New Roman" w:hAnsi="Times New Roman" w:cs="Times New Roman"/>
          <w:sz w:val="24"/>
          <w:szCs w:val="24"/>
          <w:vertAlign w:val="superscript"/>
        </w:rPr>
        <w:t>-1</w:t>
      </w:r>
      <w:r w:rsidRPr="008023F5">
        <w:rPr>
          <w:rFonts w:ascii="Times New Roman" w:hAnsi="Times New Roman" w:cs="Times New Roman"/>
          <w:sz w:val="24"/>
          <w:szCs w:val="24"/>
        </w:rPr>
        <w:t xml:space="preserve"> dans les influents et de 17 et 2711 ng</w:t>
      </w:r>
      <w:r w:rsidR="00984403" w:rsidRPr="008023F5">
        <w:rPr>
          <w:rFonts w:ascii="Times New Roman" w:hAnsi="Times New Roman" w:cs="Times New Roman"/>
          <w:sz w:val="24"/>
          <w:szCs w:val="24"/>
        </w:rPr>
        <w:t>.L</w:t>
      </w:r>
      <w:r w:rsidR="00984403" w:rsidRPr="008023F5">
        <w:rPr>
          <w:rFonts w:ascii="Times New Roman" w:hAnsi="Times New Roman" w:cs="Times New Roman"/>
          <w:sz w:val="24"/>
          <w:szCs w:val="24"/>
          <w:vertAlign w:val="superscript"/>
        </w:rPr>
        <w:t>-1</w:t>
      </w:r>
      <w:r w:rsidR="00984403" w:rsidRPr="008023F5">
        <w:rPr>
          <w:rFonts w:ascii="Times New Roman" w:hAnsi="Times New Roman" w:cs="Times New Roman"/>
          <w:sz w:val="24"/>
          <w:szCs w:val="24"/>
        </w:rPr>
        <w:t xml:space="preserve"> </w:t>
      </w:r>
      <w:r w:rsidR="00113A1C" w:rsidRPr="008023F5">
        <w:rPr>
          <w:rFonts w:ascii="Times New Roman" w:hAnsi="Times New Roman" w:cs="Times New Roman"/>
          <w:sz w:val="24"/>
          <w:szCs w:val="24"/>
        </w:rPr>
        <w:t xml:space="preserve">dans les effluents. </w:t>
      </w:r>
      <w:r w:rsidR="00984403" w:rsidRPr="008023F5">
        <w:rPr>
          <w:rFonts w:ascii="Times New Roman" w:hAnsi="Times New Roman" w:cs="Times New Roman"/>
          <w:sz w:val="24"/>
          <w:szCs w:val="24"/>
        </w:rPr>
        <w:t>C</w:t>
      </w:r>
      <w:r w:rsidRPr="008023F5">
        <w:rPr>
          <w:rFonts w:ascii="Times New Roman" w:hAnsi="Times New Roman" w:cs="Times New Roman"/>
          <w:sz w:val="24"/>
          <w:szCs w:val="24"/>
        </w:rPr>
        <w:t>ertaines molé</w:t>
      </w:r>
      <w:r w:rsidR="00113A1C" w:rsidRPr="008023F5">
        <w:rPr>
          <w:rFonts w:ascii="Times New Roman" w:hAnsi="Times New Roman" w:cs="Times New Roman"/>
          <w:sz w:val="24"/>
          <w:szCs w:val="24"/>
        </w:rPr>
        <w:t xml:space="preserve">cules </w:t>
      </w:r>
      <w:r w:rsidR="00984403" w:rsidRPr="008023F5">
        <w:rPr>
          <w:rFonts w:ascii="Times New Roman" w:hAnsi="Times New Roman" w:cs="Times New Roman"/>
          <w:sz w:val="24"/>
          <w:szCs w:val="24"/>
        </w:rPr>
        <w:t xml:space="preserve">n’ont pas été </w:t>
      </w:r>
      <w:r w:rsidR="00113A1C" w:rsidRPr="008023F5">
        <w:rPr>
          <w:rFonts w:ascii="Times New Roman" w:hAnsi="Times New Roman" w:cs="Times New Roman"/>
          <w:sz w:val="24"/>
          <w:szCs w:val="24"/>
        </w:rPr>
        <w:t>détectées</w:t>
      </w:r>
      <w:r w:rsidR="00984403" w:rsidRPr="008023F5">
        <w:rPr>
          <w:rFonts w:ascii="Times New Roman" w:hAnsi="Times New Roman" w:cs="Times New Roman"/>
          <w:sz w:val="24"/>
          <w:szCs w:val="24"/>
        </w:rPr>
        <w:t xml:space="preserve"> </w:t>
      </w:r>
      <w:r w:rsidRPr="008023F5">
        <w:rPr>
          <w:rFonts w:ascii="Times New Roman" w:hAnsi="Times New Roman" w:cs="Times New Roman"/>
          <w:sz w:val="24"/>
          <w:szCs w:val="24"/>
        </w:rPr>
        <w:t xml:space="preserve">dans certains cas. L’efficacité </w:t>
      </w:r>
      <w:r w:rsidR="00984403" w:rsidRPr="008023F5">
        <w:rPr>
          <w:rFonts w:ascii="Times New Roman" w:hAnsi="Times New Roman" w:cs="Times New Roman"/>
          <w:sz w:val="24"/>
          <w:szCs w:val="24"/>
        </w:rPr>
        <w:t>d’élimination par les deux STEP</w:t>
      </w:r>
      <w:r w:rsidRPr="008023F5">
        <w:rPr>
          <w:rFonts w:ascii="Times New Roman" w:hAnsi="Times New Roman" w:cs="Times New Roman"/>
          <w:sz w:val="24"/>
          <w:szCs w:val="24"/>
        </w:rPr>
        <w:t xml:space="preserve"> a présenté des valeurs importantes impliquant une bonne élimination mais pas suffisante. Ces substances ont été détectées aussi dans les eaux de surface avec des valeurs variant de 58 à 935 ng</w:t>
      </w:r>
      <w:r w:rsidR="00984403" w:rsidRPr="008023F5">
        <w:rPr>
          <w:rFonts w:ascii="Times New Roman" w:hAnsi="Times New Roman" w:cs="Times New Roman"/>
          <w:sz w:val="24"/>
          <w:szCs w:val="24"/>
        </w:rPr>
        <w:t>.L</w:t>
      </w:r>
      <w:r w:rsidR="00984403" w:rsidRPr="008023F5">
        <w:rPr>
          <w:rFonts w:ascii="Times New Roman" w:hAnsi="Times New Roman" w:cs="Times New Roman"/>
          <w:sz w:val="24"/>
          <w:szCs w:val="24"/>
          <w:vertAlign w:val="superscript"/>
        </w:rPr>
        <w:t>-1</w:t>
      </w:r>
      <w:r w:rsidR="00113A1C" w:rsidRPr="008023F5">
        <w:rPr>
          <w:rFonts w:ascii="Times New Roman" w:hAnsi="Times New Roman" w:cs="Times New Roman"/>
          <w:sz w:val="24"/>
          <w:szCs w:val="24"/>
        </w:rPr>
        <w:t xml:space="preserve"> </w:t>
      </w:r>
      <w:r w:rsidR="00984403" w:rsidRPr="008023F5">
        <w:rPr>
          <w:rFonts w:ascii="Times New Roman" w:hAnsi="Times New Roman" w:cs="Times New Roman"/>
          <w:sz w:val="24"/>
          <w:szCs w:val="24"/>
        </w:rPr>
        <w:t xml:space="preserve">et dans </w:t>
      </w:r>
      <w:r w:rsidRPr="008023F5">
        <w:rPr>
          <w:rFonts w:ascii="Times New Roman" w:hAnsi="Times New Roman" w:cs="Times New Roman"/>
          <w:sz w:val="24"/>
          <w:szCs w:val="24"/>
        </w:rPr>
        <w:t xml:space="preserve">les eaux potables avec des concentrations </w:t>
      </w:r>
      <w:r w:rsidR="00984403" w:rsidRPr="008023F5">
        <w:rPr>
          <w:rFonts w:ascii="Times New Roman" w:hAnsi="Times New Roman" w:cs="Times New Roman"/>
          <w:sz w:val="24"/>
          <w:szCs w:val="24"/>
        </w:rPr>
        <w:t xml:space="preserve">variant </w:t>
      </w:r>
      <w:r w:rsidRPr="008023F5">
        <w:rPr>
          <w:rFonts w:ascii="Times New Roman" w:hAnsi="Times New Roman" w:cs="Times New Roman"/>
          <w:sz w:val="24"/>
          <w:szCs w:val="24"/>
        </w:rPr>
        <w:t>entre 14 et 312 ng</w:t>
      </w:r>
      <w:r w:rsidR="00984403" w:rsidRPr="008023F5">
        <w:rPr>
          <w:rFonts w:ascii="Times New Roman" w:hAnsi="Times New Roman" w:cs="Times New Roman"/>
          <w:sz w:val="24"/>
          <w:szCs w:val="24"/>
        </w:rPr>
        <w:t>.L</w:t>
      </w:r>
      <w:r w:rsidR="00984403" w:rsidRPr="008023F5">
        <w:rPr>
          <w:rFonts w:ascii="Times New Roman" w:hAnsi="Times New Roman" w:cs="Times New Roman"/>
          <w:sz w:val="24"/>
          <w:szCs w:val="24"/>
          <w:vertAlign w:val="superscript"/>
        </w:rPr>
        <w:t>-1</w:t>
      </w:r>
      <w:r w:rsidR="00E860F6" w:rsidRPr="008023F5">
        <w:rPr>
          <w:rFonts w:ascii="Times New Roman" w:hAnsi="Times New Roman" w:cs="Times New Roman"/>
          <w:sz w:val="24"/>
          <w:szCs w:val="24"/>
        </w:rPr>
        <w:t>.</w:t>
      </w:r>
      <w:r w:rsidRPr="008023F5">
        <w:rPr>
          <w:rFonts w:ascii="Times New Roman" w:hAnsi="Times New Roman" w:cs="Times New Roman"/>
          <w:sz w:val="24"/>
          <w:szCs w:val="24"/>
        </w:rPr>
        <w:t xml:space="preserve"> </w:t>
      </w:r>
      <w:r w:rsidR="00E860F6" w:rsidRPr="008023F5">
        <w:rPr>
          <w:rFonts w:ascii="Times New Roman" w:hAnsi="Times New Roman" w:cs="Times New Roman"/>
          <w:sz w:val="24"/>
          <w:szCs w:val="24"/>
        </w:rPr>
        <w:t xml:space="preserve">Ces données doivent attirer l’attention sur les risques de la </w:t>
      </w:r>
      <w:proofErr w:type="spellStart"/>
      <w:r w:rsidR="00E860F6" w:rsidRPr="008023F5">
        <w:rPr>
          <w:rFonts w:ascii="Times New Roman" w:hAnsi="Times New Roman" w:cs="Times New Roman"/>
          <w:sz w:val="24"/>
          <w:szCs w:val="24"/>
        </w:rPr>
        <w:t>pharmacopollution</w:t>
      </w:r>
      <w:proofErr w:type="spellEnd"/>
      <w:r w:rsidR="00E860F6" w:rsidRPr="008023F5">
        <w:rPr>
          <w:rFonts w:ascii="Times New Roman" w:hAnsi="Times New Roman" w:cs="Times New Roman"/>
          <w:sz w:val="24"/>
          <w:szCs w:val="24"/>
        </w:rPr>
        <w:t xml:space="preserve"> sur la santé humaine et l’environnement. </w:t>
      </w:r>
    </w:p>
    <w:p w:rsidR="00FD7AFF" w:rsidRPr="008023F5" w:rsidRDefault="00FD7AFF" w:rsidP="00113A1C">
      <w:pPr>
        <w:spacing w:after="600" w:line="276" w:lineRule="auto"/>
        <w:jc w:val="both"/>
        <w:rPr>
          <w:rFonts w:ascii="Times New Roman" w:hAnsi="Times New Roman" w:cs="Times New Roman"/>
          <w:b/>
        </w:rPr>
      </w:pPr>
    </w:p>
    <w:p w:rsidR="00CB21F9" w:rsidRDefault="00CB21F9" w:rsidP="00113A1C">
      <w:pPr>
        <w:spacing w:after="600" w:line="276" w:lineRule="auto"/>
        <w:jc w:val="both"/>
        <w:rPr>
          <w:rFonts w:ascii="Times New Roman" w:hAnsi="Times New Roman" w:cs="Times New Roman"/>
          <w:b/>
        </w:rPr>
      </w:pPr>
    </w:p>
    <w:p w:rsidR="007E3FA9" w:rsidRPr="002D0118" w:rsidRDefault="007E3FA9" w:rsidP="00113A1C">
      <w:pPr>
        <w:spacing w:after="600" w:line="276" w:lineRule="auto"/>
        <w:jc w:val="both"/>
        <w:rPr>
          <w:rFonts w:ascii="Times New Roman" w:hAnsi="Times New Roman" w:cs="Times New Roman"/>
          <w:sz w:val="24"/>
          <w:szCs w:val="24"/>
          <w:lang w:val="en-US"/>
        </w:rPr>
      </w:pPr>
      <w:r w:rsidRPr="008023F5">
        <w:rPr>
          <w:rFonts w:ascii="Times New Roman" w:hAnsi="Times New Roman" w:cs="Times New Roman"/>
          <w:b/>
          <w:lang w:val="en-US"/>
        </w:rPr>
        <w:lastRenderedPageBreak/>
        <w:t xml:space="preserve">ABSTRACT </w:t>
      </w:r>
    </w:p>
    <w:p w:rsidR="00B2519E" w:rsidRPr="008023F5" w:rsidRDefault="00B954F3" w:rsidP="000B2198">
      <w:pPr>
        <w:pStyle w:val="Sansinterligne"/>
        <w:spacing w:after="160" w:line="276" w:lineRule="auto"/>
        <w:ind w:firstLine="709"/>
        <w:jc w:val="both"/>
        <w:rPr>
          <w:rFonts w:asciiTheme="majorBidi" w:hAnsiTheme="majorBidi" w:cstheme="majorBidi"/>
          <w:sz w:val="24"/>
          <w:szCs w:val="24"/>
          <w:lang w:val="en-US"/>
        </w:rPr>
      </w:pPr>
      <w:r w:rsidRPr="008023F5">
        <w:rPr>
          <w:rFonts w:asciiTheme="majorBidi" w:hAnsiTheme="majorBidi" w:cstheme="majorBidi"/>
          <w:sz w:val="24"/>
          <w:szCs w:val="24"/>
          <w:lang w:val="en-US"/>
        </w:rPr>
        <w:t>The presence of pharmaceuticals in aquatic ecosystems has been the subject of several research studies in recent decades. Known as "Emerging Contaminants", these substances can enter hydrographic systems through various ways, such as act</w:t>
      </w:r>
      <w:r w:rsidR="006635C6" w:rsidRPr="008023F5">
        <w:rPr>
          <w:rFonts w:asciiTheme="majorBidi" w:hAnsiTheme="majorBidi" w:cstheme="majorBidi"/>
          <w:sz w:val="24"/>
          <w:szCs w:val="24"/>
          <w:lang w:val="en-US"/>
        </w:rPr>
        <w:t>ive compounds and/or metabolites</w:t>
      </w:r>
      <w:r w:rsidRPr="008023F5">
        <w:rPr>
          <w:rFonts w:asciiTheme="majorBidi" w:hAnsiTheme="majorBidi" w:cstheme="majorBidi"/>
          <w:sz w:val="24"/>
          <w:szCs w:val="24"/>
          <w:lang w:val="en-US"/>
        </w:rPr>
        <w:t xml:space="preserve">. The continued release of these compounds into aquatic environments due to their very large consumption is a serious problem, engendering the so called "pseudo persistence". In this context, the work presented in this thesis focuses on the occurrence and the fate of six pharmaceutical products (Aspirin, Ibuprofen, </w:t>
      </w:r>
      <w:proofErr w:type="spellStart"/>
      <w:r w:rsidRPr="008023F5">
        <w:rPr>
          <w:rFonts w:asciiTheme="majorBidi" w:hAnsiTheme="majorBidi" w:cstheme="majorBidi"/>
          <w:sz w:val="24"/>
          <w:szCs w:val="24"/>
          <w:lang w:val="en-US"/>
        </w:rPr>
        <w:t>Paracetamol</w:t>
      </w:r>
      <w:proofErr w:type="spellEnd"/>
      <w:r w:rsidRPr="008023F5">
        <w:rPr>
          <w:rFonts w:asciiTheme="majorBidi" w:hAnsiTheme="majorBidi" w:cstheme="majorBidi"/>
          <w:sz w:val="24"/>
          <w:szCs w:val="24"/>
          <w:lang w:val="en-US"/>
        </w:rPr>
        <w:t xml:space="preserve">, Naproxen, </w:t>
      </w:r>
      <w:proofErr w:type="spellStart"/>
      <w:r w:rsidRPr="008023F5">
        <w:rPr>
          <w:rFonts w:asciiTheme="majorBidi" w:hAnsiTheme="majorBidi" w:cstheme="majorBidi"/>
          <w:sz w:val="24"/>
          <w:szCs w:val="24"/>
          <w:lang w:val="en-US"/>
        </w:rPr>
        <w:t>Ketoprofen</w:t>
      </w:r>
      <w:proofErr w:type="spellEnd"/>
      <w:r w:rsidRPr="008023F5">
        <w:rPr>
          <w:rFonts w:asciiTheme="majorBidi" w:hAnsiTheme="majorBidi" w:cstheme="majorBidi"/>
          <w:sz w:val="24"/>
          <w:szCs w:val="24"/>
          <w:lang w:val="en-US"/>
        </w:rPr>
        <w:t xml:space="preserve"> and </w:t>
      </w:r>
      <w:proofErr w:type="spellStart"/>
      <w:r w:rsidRPr="008023F5">
        <w:rPr>
          <w:rFonts w:asciiTheme="majorBidi" w:hAnsiTheme="majorBidi" w:cstheme="majorBidi"/>
          <w:sz w:val="24"/>
          <w:szCs w:val="24"/>
          <w:lang w:val="en-US"/>
        </w:rPr>
        <w:t>Diclofenac</w:t>
      </w:r>
      <w:proofErr w:type="spellEnd"/>
      <w:r w:rsidRPr="008023F5">
        <w:rPr>
          <w:rFonts w:asciiTheme="majorBidi" w:hAnsiTheme="majorBidi" w:cstheme="majorBidi"/>
          <w:sz w:val="24"/>
          <w:szCs w:val="24"/>
          <w:lang w:val="en-US"/>
        </w:rPr>
        <w:t>) and a metabolite (Salicylic Acid) belonging to the Analgesic and Non-Steroidal Anti-Inflammatory (NSAID) group, in different aquatic compartments of</w:t>
      </w:r>
      <w:r w:rsidR="00B2519E" w:rsidRPr="008023F5">
        <w:rPr>
          <w:rFonts w:asciiTheme="majorBidi" w:hAnsiTheme="majorBidi" w:cstheme="majorBidi"/>
          <w:sz w:val="24"/>
          <w:szCs w:val="24"/>
          <w:lang w:val="en-US"/>
        </w:rPr>
        <w:t xml:space="preserve"> Algiers area (Waste water treatment plants, </w:t>
      </w:r>
      <w:r w:rsidR="00C75038" w:rsidRPr="007E454B">
        <w:rPr>
          <w:rFonts w:asciiTheme="majorBidi" w:hAnsiTheme="majorBidi" w:cstheme="majorBidi"/>
          <w:sz w:val="24"/>
          <w:szCs w:val="24"/>
          <w:lang w:val="en-US"/>
        </w:rPr>
        <w:t>River</w:t>
      </w:r>
      <w:r w:rsidR="00B2519E" w:rsidRPr="007E454B">
        <w:rPr>
          <w:rFonts w:asciiTheme="majorBidi" w:hAnsiTheme="majorBidi" w:cstheme="majorBidi"/>
          <w:sz w:val="24"/>
          <w:szCs w:val="24"/>
          <w:lang w:val="en-US"/>
        </w:rPr>
        <w:t>,</w:t>
      </w:r>
      <w:r w:rsidR="00B2519E" w:rsidRPr="008023F5">
        <w:rPr>
          <w:rFonts w:asciiTheme="majorBidi" w:hAnsiTheme="majorBidi" w:cstheme="majorBidi"/>
          <w:sz w:val="24"/>
          <w:szCs w:val="24"/>
          <w:lang w:val="en-US"/>
        </w:rPr>
        <w:t xml:space="preserve"> drinking water)</w:t>
      </w:r>
      <w:r w:rsidRPr="008023F5">
        <w:rPr>
          <w:rFonts w:asciiTheme="majorBidi" w:hAnsiTheme="majorBidi" w:cstheme="majorBidi"/>
          <w:sz w:val="24"/>
          <w:szCs w:val="24"/>
          <w:lang w:val="en-US"/>
        </w:rPr>
        <w:t>.</w:t>
      </w:r>
      <w:r w:rsidR="00ED0A6E" w:rsidRPr="008023F5">
        <w:rPr>
          <w:rFonts w:asciiTheme="majorBidi" w:hAnsiTheme="majorBidi" w:cstheme="majorBidi"/>
          <w:sz w:val="24"/>
          <w:szCs w:val="24"/>
          <w:lang w:val="en-US"/>
        </w:rPr>
        <w:t xml:space="preserve"> </w:t>
      </w:r>
    </w:p>
    <w:p w:rsidR="009B43C4" w:rsidRPr="008023F5" w:rsidRDefault="00B954F3" w:rsidP="00C350C5">
      <w:pPr>
        <w:pStyle w:val="Sansinterligne"/>
        <w:spacing w:after="160" w:line="276" w:lineRule="auto"/>
        <w:ind w:firstLine="709"/>
        <w:jc w:val="both"/>
        <w:rPr>
          <w:rFonts w:asciiTheme="majorBidi" w:hAnsiTheme="majorBidi" w:cstheme="majorBidi"/>
          <w:sz w:val="24"/>
          <w:szCs w:val="24"/>
          <w:lang w:val="en-US"/>
        </w:rPr>
      </w:pPr>
      <w:r w:rsidRPr="008023F5">
        <w:rPr>
          <w:rFonts w:asciiTheme="majorBidi" w:hAnsiTheme="majorBidi" w:cstheme="majorBidi"/>
          <w:sz w:val="24"/>
          <w:szCs w:val="24"/>
          <w:lang w:val="en-US"/>
        </w:rPr>
        <w:t>A solid-phase extraction method (SPE), on HLB</w:t>
      </w:r>
      <w:r w:rsidR="00F42895">
        <w:rPr>
          <w:rFonts w:asciiTheme="majorBidi" w:hAnsiTheme="majorBidi" w:cstheme="majorBidi"/>
          <w:sz w:val="24"/>
          <w:szCs w:val="24"/>
          <w:lang w:val="en-US"/>
        </w:rPr>
        <w:t xml:space="preserve"> (</w:t>
      </w:r>
      <w:r w:rsidR="00F42895" w:rsidRPr="00F42895">
        <w:rPr>
          <w:rFonts w:asciiTheme="majorBidi" w:hAnsiTheme="majorBidi" w:cstheme="majorBidi"/>
          <w:sz w:val="24"/>
          <w:szCs w:val="24"/>
          <w:lang w:val="en-US"/>
        </w:rPr>
        <w:t>hydrophilic-lipophilic balance</w:t>
      </w:r>
      <w:r w:rsidR="00F42895">
        <w:rPr>
          <w:rFonts w:asciiTheme="majorBidi" w:hAnsiTheme="majorBidi" w:cstheme="majorBidi"/>
          <w:sz w:val="24"/>
          <w:szCs w:val="24"/>
          <w:lang w:val="en-US"/>
        </w:rPr>
        <w:t>)</w:t>
      </w:r>
      <w:r w:rsidRPr="008023F5">
        <w:rPr>
          <w:rFonts w:asciiTheme="majorBidi" w:hAnsiTheme="majorBidi" w:cstheme="majorBidi"/>
          <w:sz w:val="24"/>
          <w:szCs w:val="24"/>
          <w:lang w:val="en-US"/>
        </w:rPr>
        <w:t xml:space="preserve"> cartridges, assisted by gas chromatography analysis coupled with mass spectrometry (GC/MS) and a quantification method based on an internal isotop</w:t>
      </w:r>
      <w:r w:rsidR="003273CC" w:rsidRPr="008023F5">
        <w:rPr>
          <w:rFonts w:asciiTheme="majorBidi" w:hAnsiTheme="majorBidi" w:cstheme="majorBidi"/>
          <w:sz w:val="24"/>
          <w:szCs w:val="24"/>
          <w:lang w:val="en-US"/>
        </w:rPr>
        <w:t>ic calibration with Ibuprofen-d</w:t>
      </w:r>
      <w:r w:rsidRPr="008023F5">
        <w:rPr>
          <w:rFonts w:asciiTheme="majorBidi" w:hAnsiTheme="majorBidi" w:cstheme="majorBidi"/>
          <w:sz w:val="24"/>
          <w:szCs w:val="24"/>
          <w:vertAlign w:val="subscript"/>
          <w:lang w:val="en-US"/>
        </w:rPr>
        <w:t>3</w:t>
      </w:r>
      <w:r w:rsidRPr="008023F5">
        <w:rPr>
          <w:rFonts w:asciiTheme="majorBidi" w:hAnsiTheme="majorBidi" w:cstheme="majorBidi"/>
          <w:sz w:val="24"/>
          <w:szCs w:val="24"/>
          <w:lang w:val="en-US"/>
        </w:rPr>
        <w:t xml:space="preserve">, have been studied for the trace determination of targeted substances in different water types.  Because of their low volatility and high polarity, the targeted substances were passed through a </w:t>
      </w:r>
      <w:proofErr w:type="spellStart"/>
      <w:r w:rsidRPr="008023F5">
        <w:rPr>
          <w:rFonts w:asciiTheme="majorBidi" w:hAnsiTheme="majorBidi" w:cstheme="majorBidi"/>
          <w:sz w:val="24"/>
          <w:szCs w:val="24"/>
          <w:lang w:val="en-US"/>
        </w:rPr>
        <w:t>derivatization</w:t>
      </w:r>
      <w:proofErr w:type="spellEnd"/>
      <w:r w:rsidRPr="008023F5">
        <w:rPr>
          <w:rFonts w:asciiTheme="majorBidi" w:hAnsiTheme="majorBidi" w:cstheme="majorBidi"/>
          <w:sz w:val="24"/>
          <w:szCs w:val="24"/>
          <w:lang w:val="en-US"/>
        </w:rPr>
        <w:t xml:space="preserve"> step with N-methyl-N- (</w:t>
      </w:r>
      <w:proofErr w:type="spellStart"/>
      <w:r w:rsidRPr="008023F5">
        <w:rPr>
          <w:rFonts w:asciiTheme="majorBidi" w:hAnsiTheme="majorBidi" w:cstheme="majorBidi"/>
          <w:sz w:val="24"/>
          <w:szCs w:val="24"/>
          <w:lang w:val="en-US"/>
        </w:rPr>
        <w:t>trimethylsilyl</w:t>
      </w:r>
      <w:proofErr w:type="spellEnd"/>
      <w:r w:rsidRPr="008023F5">
        <w:rPr>
          <w:rFonts w:asciiTheme="majorBidi" w:hAnsiTheme="majorBidi" w:cstheme="majorBidi"/>
          <w:sz w:val="24"/>
          <w:szCs w:val="24"/>
          <w:lang w:val="en-US"/>
        </w:rPr>
        <w:t xml:space="preserve">) </w:t>
      </w:r>
      <w:proofErr w:type="spellStart"/>
      <w:r w:rsidRPr="008023F5">
        <w:rPr>
          <w:rFonts w:asciiTheme="majorBidi" w:hAnsiTheme="majorBidi" w:cstheme="majorBidi"/>
          <w:sz w:val="24"/>
          <w:szCs w:val="24"/>
          <w:lang w:val="en-US"/>
        </w:rPr>
        <w:t>trifluoroacetamide</w:t>
      </w:r>
      <w:proofErr w:type="spellEnd"/>
      <w:r w:rsidRPr="008023F5">
        <w:rPr>
          <w:rFonts w:asciiTheme="majorBidi" w:hAnsiTheme="majorBidi" w:cstheme="majorBidi"/>
          <w:sz w:val="24"/>
          <w:szCs w:val="24"/>
          <w:lang w:val="en-US"/>
        </w:rPr>
        <w:t xml:space="preserve"> (MSTFA) to provide better analytical resolution.</w:t>
      </w:r>
      <w:r w:rsidR="00ED0A6E" w:rsidRPr="008023F5">
        <w:rPr>
          <w:rFonts w:asciiTheme="majorBidi" w:hAnsiTheme="majorBidi" w:cstheme="majorBidi"/>
          <w:sz w:val="24"/>
          <w:szCs w:val="24"/>
          <w:lang w:val="en-US"/>
        </w:rPr>
        <w:t xml:space="preserve"> </w:t>
      </w:r>
    </w:p>
    <w:p w:rsidR="000B2198" w:rsidRPr="008023F5" w:rsidRDefault="00B954F3" w:rsidP="00C350C5">
      <w:pPr>
        <w:pStyle w:val="Sansinterligne"/>
        <w:spacing w:after="160" w:line="276" w:lineRule="auto"/>
        <w:ind w:firstLine="709"/>
        <w:jc w:val="both"/>
        <w:rPr>
          <w:rFonts w:asciiTheme="majorBidi" w:hAnsiTheme="majorBidi" w:cstheme="majorBidi"/>
          <w:sz w:val="24"/>
          <w:szCs w:val="24"/>
          <w:lang w:val="en-US"/>
        </w:rPr>
      </w:pPr>
      <w:r w:rsidRPr="008023F5">
        <w:rPr>
          <w:rFonts w:asciiTheme="majorBidi" w:hAnsiTheme="majorBidi" w:cstheme="majorBidi"/>
          <w:sz w:val="24"/>
          <w:szCs w:val="24"/>
          <w:lang w:val="en-US"/>
        </w:rPr>
        <w:t>The method has been studied in terms of linearity, repeatability, accuracy, recoveries and determination of limits of detection LODs and limits of quantitation LOQs. The calibration curves showed satisfactory linearity with a high correlation coefficient (R</w:t>
      </w:r>
      <w:r w:rsidRPr="008023F5">
        <w:rPr>
          <w:rFonts w:asciiTheme="majorBidi" w:hAnsiTheme="majorBidi" w:cstheme="majorBidi"/>
          <w:sz w:val="24"/>
          <w:szCs w:val="24"/>
          <w:vertAlign w:val="superscript"/>
          <w:lang w:val="en-US"/>
        </w:rPr>
        <w:t>2</w:t>
      </w:r>
      <w:r w:rsidRPr="008023F5">
        <w:rPr>
          <w:rFonts w:asciiTheme="majorBidi" w:hAnsiTheme="majorBidi" w:cstheme="majorBidi"/>
          <w:sz w:val="24"/>
          <w:szCs w:val="24"/>
          <w:lang w:val="en-US"/>
        </w:rPr>
        <w:t>&gt; 0.99). Extraction showed high recoveries ranging from 22</w:t>
      </w:r>
      <w:r w:rsidR="000B2198" w:rsidRPr="008023F5">
        <w:rPr>
          <w:rFonts w:asciiTheme="majorBidi" w:hAnsiTheme="majorBidi" w:cstheme="majorBidi"/>
          <w:sz w:val="24"/>
          <w:szCs w:val="24"/>
          <w:lang w:val="en-US"/>
        </w:rPr>
        <w:t xml:space="preserve"> % for </w:t>
      </w:r>
      <w:proofErr w:type="spellStart"/>
      <w:r w:rsidR="000B2198" w:rsidRPr="008023F5">
        <w:rPr>
          <w:rFonts w:asciiTheme="majorBidi" w:hAnsiTheme="majorBidi" w:cstheme="majorBidi"/>
          <w:sz w:val="24"/>
          <w:szCs w:val="24"/>
          <w:lang w:val="en-US"/>
        </w:rPr>
        <w:t>P</w:t>
      </w:r>
      <w:r w:rsidRPr="008023F5">
        <w:rPr>
          <w:rFonts w:asciiTheme="majorBidi" w:hAnsiTheme="majorBidi" w:cstheme="majorBidi"/>
          <w:sz w:val="24"/>
          <w:szCs w:val="24"/>
          <w:lang w:val="en-US"/>
        </w:rPr>
        <w:t>aracetamol</w:t>
      </w:r>
      <w:proofErr w:type="spellEnd"/>
      <w:r w:rsidRPr="008023F5">
        <w:rPr>
          <w:rFonts w:asciiTheme="majorBidi" w:hAnsiTheme="majorBidi" w:cstheme="majorBidi"/>
          <w:sz w:val="24"/>
          <w:szCs w:val="24"/>
          <w:lang w:val="en-US"/>
        </w:rPr>
        <w:t xml:space="preserve"> to </w:t>
      </w:r>
      <w:r w:rsidR="000B2198" w:rsidRPr="008023F5">
        <w:rPr>
          <w:rFonts w:asciiTheme="majorBidi" w:hAnsiTheme="majorBidi" w:cstheme="majorBidi"/>
          <w:sz w:val="24"/>
          <w:szCs w:val="24"/>
          <w:lang w:val="en-US"/>
        </w:rPr>
        <w:t>high of 100 % for N</w:t>
      </w:r>
      <w:r w:rsidRPr="008023F5">
        <w:rPr>
          <w:rFonts w:asciiTheme="majorBidi" w:hAnsiTheme="majorBidi" w:cstheme="majorBidi"/>
          <w:sz w:val="24"/>
          <w:szCs w:val="24"/>
          <w:lang w:val="en-US"/>
        </w:rPr>
        <w:t>aproxen, with an average of 92</w:t>
      </w:r>
      <w:r w:rsidR="000B2198" w:rsidRPr="008023F5">
        <w:rPr>
          <w:rFonts w:asciiTheme="majorBidi" w:hAnsiTheme="majorBidi" w:cstheme="majorBidi"/>
          <w:sz w:val="24"/>
          <w:szCs w:val="24"/>
          <w:lang w:val="en-US"/>
        </w:rPr>
        <w:t xml:space="preserve"> </w:t>
      </w:r>
      <w:r w:rsidRPr="008023F5">
        <w:rPr>
          <w:rFonts w:asciiTheme="majorBidi" w:hAnsiTheme="majorBidi" w:cstheme="majorBidi"/>
          <w:sz w:val="24"/>
          <w:szCs w:val="24"/>
          <w:lang w:val="en-US"/>
        </w:rPr>
        <w:t>%, and small relative standard deviations (≤ 20%), showing the accuracy of this method.</w:t>
      </w:r>
      <w:r w:rsidR="00ED0A6E" w:rsidRPr="008023F5">
        <w:rPr>
          <w:rFonts w:asciiTheme="majorBidi" w:hAnsiTheme="majorBidi" w:cstheme="majorBidi"/>
          <w:sz w:val="24"/>
          <w:szCs w:val="24"/>
          <w:lang w:val="en-US"/>
        </w:rPr>
        <w:t xml:space="preserve"> </w:t>
      </w:r>
    </w:p>
    <w:p w:rsidR="00B954F3" w:rsidRPr="008023F5" w:rsidRDefault="00B954F3" w:rsidP="00A32B45">
      <w:pPr>
        <w:pStyle w:val="Sansinterligne"/>
        <w:spacing w:after="160" w:line="276" w:lineRule="auto"/>
        <w:ind w:firstLine="709"/>
        <w:jc w:val="both"/>
        <w:rPr>
          <w:rFonts w:asciiTheme="majorBidi" w:hAnsiTheme="majorBidi" w:cstheme="majorBidi"/>
          <w:sz w:val="24"/>
          <w:szCs w:val="24"/>
          <w:lang w:val="en-US"/>
        </w:rPr>
      </w:pPr>
      <w:r w:rsidRPr="008023F5">
        <w:rPr>
          <w:rFonts w:asciiTheme="majorBidi" w:hAnsiTheme="majorBidi" w:cstheme="majorBidi"/>
          <w:sz w:val="24"/>
          <w:szCs w:val="24"/>
          <w:lang w:val="en-US"/>
        </w:rPr>
        <w:t xml:space="preserve">Pharmaceuticals </w:t>
      </w:r>
      <w:proofErr w:type="gramStart"/>
      <w:r w:rsidRPr="008023F5">
        <w:rPr>
          <w:rFonts w:asciiTheme="majorBidi" w:hAnsiTheme="majorBidi" w:cstheme="majorBidi"/>
          <w:sz w:val="24"/>
          <w:szCs w:val="24"/>
          <w:lang w:val="en-US"/>
        </w:rPr>
        <w:t>were detected</w:t>
      </w:r>
      <w:proofErr w:type="gramEnd"/>
      <w:r w:rsidRPr="008023F5">
        <w:rPr>
          <w:rFonts w:asciiTheme="majorBidi" w:hAnsiTheme="majorBidi" w:cstheme="majorBidi"/>
          <w:sz w:val="24"/>
          <w:szCs w:val="24"/>
          <w:lang w:val="en-US"/>
        </w:rPr>
        <w:t xml:space="preserve"> in wastewater from two wast</w:t>
      </w:r>
      <w:r w:rsidR="00C350C5" w:rsidRPr="008023F5">
        <w:rPr>
          <w:rFonts w:asciiTheme="majorBidi" w:hAnsiTheme="majorBidi" w:cstheme="majorBidi"/>
          <w:sz w:val="24"/>
          <w:szCs w:val="24"/>
          <w:lang w:val="en-US"/>
        </w:rPr>
        <w:t xml:space="preserve">ewater treatment plants (WWTPs) in </w:t>
      </w:r>
      <w:proofErr w:type="spellStart"/>
      <w:r w:rsidR="00C350C5" w:rsidRPr="008023F5">
        <w:rPr>
          <w:rFonts w:asciiTheme="majorBidi" w:hAnsiTheme="majorBidi" w:cstheme="majorBidi"/>
          <w:sz w:val="24"/>
          <w:szCs w:val="24"/>
          <w:lang w:val="en-US"/>
        </w:rPr>
        <w:t>Reghaia</w:t>
      </w:r>
      <w:proofErr w:type="spellEnd"/>
      <w:r w:rsidR="00C350C5" w:rsidRPr="008023F5">
        <w:rPr>
          <w:rFonts w:asciiTheme="majorBidi" w:hAnsiTheme="majorBidi" w:cstheme="majorBidi"/>
          <w:sz w:val="24"/>
          <w:szCs w:val="24"/>
          <w:lang w:val="en-US"/>
        </w:rPr>
        <w:t xml:space="preserve"> and </w:t>
      </w:r>
      <w:proofErr w:type="spellStart"/>
      <w:r w:rsidR="00C350C5" w:rsidRPr="008023F5">
        <w:rPr>
          <w:rFonts w:asciiTheme="majorBidi" w:hAnsiTheme="majorBidi" w:cstheme="majorBidi"/>
          <w:sz w:val="24"/>
          <w:szCs w:val="24"/>
          <w:lang w:val="en-US"/>
        </w:rPr>
        <w:t>Beni</w:t>
      </w:r>
      <w:proofErr w:type="spellEnd"/>
      <w:r w:rsidR="00C350C5" w:rsidRPr="008023F5">
        <w:rPr>
          <w:rFonts w:asciiTheme="majorBidi" w:hAnsiTheme="majorBidi" w:cstheme="majorBidi"/>
          <w:sz w:val="24"/>
          <w:szCs w:val="24"/>
          <w:lang w:val="en-US"/>
        </w:rPr>
        <w:t xml:space="preserve"> </w:t>
      </w:r>
      <w:proofErr w:type="spellStart"/>
      <w:r w:rsidR="00C350C5" w:rsidRPr="008023F5">
        <w:rPr>
          <w:rFonts w:asciiTheme="majorBidi" w:hAnsiTheme="majorBidi" w:cstheme="majorBidi"/>
          <w:sz w:val="24"/>
          <w:szCs w:val="24"/>
          <w:lang w:val="en-US"/>
        </w:rPr>
        <w:t>Messous</w:t>
      </w:r>
      <w:proofErr w:type="spellEnd"/>
      <w:r w:rsidR="00C350C5" w:rsidRPr="008023F5">
        <w:rPr>
          <w:rFonts w:asciiTheme="majorBidi" w:hAnsiTheme="majorBidi" w:cstheme="majorBidi"/>
          <w:sz w:val="24"/>
          <w:szCs w:val="24"/>
          <w:lang w:val="en-US"/>
        </w:rPr>
        <w:t>,</w:t>
      </w:r>
      <w:r w:rsidRPr="008023F5">
        <w:rPr>
          <w:rFonts w:asciiTheme="majorBidi" w:hAnsiTheme="majorBidi" w:cstheme="majorBidi"/>
          <w:sz w:val="24"/>
          <w:szCs w:val="24"/>
          <w:lang w:val="en-US"/>
        </w:rPr>
        <w:t xml:space="preserve"> with concentrati</w:t>
      </w:r>
      <w:r w:rsidR="00C350C5" w:rsidRPr="008023F5">
        <w:rPr>
          <w:rFonts w:asciiTheme="majorBidi" w:hAnsiTheme="majorBidi" w:cstheme="majorBidi"/>
          <w:sz w:val="24"/>
          <w:szCs w:val="24"/>
          <w:lang w:val="en-US"/>
        </w:rPr>
        <w:t>ons ranging from 38 to 32903 ng.</w:t>
      </w:r>
      <w:r w:rsidRPr="008023F5">
        <w:rPr>
          <w:rFonts w:asciiTheme="majorBidi" w:hAnsiTheme="majorBidi" w:cstheme="majorBidi"/>
          <w:sz w:val="24"/>
          <w:szCs w:val="24"/>
          <w:lang w:val="en-US"/>
        </w:rPr>
        <w:t>L</w:t>
      </w:r>
      <w:r w:rsidR="00C350C5" w:rsidRPr="008023F5">
        <w:rPr>
          <w:rFonts w:asciiTheme="majorBidi" w:hAnsiTheme="majorBidi" w:cstheme="majorBidi"/>
          <w:sz w:val="24"/>
          <w:szCs w:val="24"/>
          <w:vertAlign w:val="superscript"/>
          <w:lang w:val="en-US"/>
        </w:rPr>
        <w:t>-1</w:t>
      </w:r>
      <w:r w:rsidRPr="008023F5">
        <w:rPr>
          <w:rFonts w:asciiTheme="majorBidi" w:hAnsiTheme="majorBidi" w:cstheme="majorBidi"/>
          <w:sz w:val="24"/>
          <w:szCs w:val="24"/>
          <w:lang w:val="en-US"/>
        </w:rPr>
        <w:t xml:space="preserve"> in</w:t>
      </w:r>
      <w:r w:rsidR="00C350C5" w:rsidRPr="008023F5">
        <w:rPr>
          <w:rFonts w:asciiTheme="majorBidi" w:hAnsiTheme="majorBidi" w:cstheme="majorBidi"/>
          <w:sz w:val="24"/>
          <w:szCs w:val="24"/>
          <w:lang w:val="en-US"/>
        </w:rPr>
        <w:t xml:space="preserve"> the influent and 17 to 2711 ng.</w:t>
      </w:r>
      <w:r w:rsidRPr="008023F5">
        <w:rPr>
          <w:rFonts w:asciiTheme="majorBidi" w:hAnsiTheme="majorBidi" w:cstheme="majorBidi"/>
          <w:sz w:val="24"/>
          <w:szCs w:val="24"/>
          <w:lang w:val="en-US"/>
        </w:rPr>
        <w:t>L</w:t>
      </w:r>
      <w:r w:rsidR="00C350C5" w:rsidRPr="008023F5">
        <w:rPr>
          <w:rFonts w:asciiTheme="majorBidi" w:hAnsiTheme="majorBidi" w:cstheme="majorBidi"/>
          <w:sz w:val="24"/>
          <w:szCs w:val="24"/>
          <w:vertAlign w:val="superscript"/>
          <w:lang w:val="en-US"/>
        </w:rPr>
        <w:t>-1</w:t>
      </w:r>
      <w:r w:rsidRPr="008023F5">
        <w:rPr>
          <w:rFonts w:asciiTheme="majorBidi" w:hAnsiTheme="majorBidi" w:cstheme="majorBidi"/>
          <w:sz w:val="24"/>
          <w:szCs w:val="24"/>
          <w:lang w:val="en-US"/>
        </w:rPr>
        <w:t xml:space="preserve"> in the effluent. The presence of some mole</w:t>
      </w:r>
      <w:r w:rsidR="00C350C5" w:rsidRPr="008023F5">
        <w:rPr>
          <w:rFonts w:asciiTheme="majorBidi" w:hAnsiTheme="majorBidi" w:cstheme="majorBidi"/>
          <w:sz w:val="24"/>
          <w:szCs w:val="24"/>
          <w:lang w:val="en-US"/>
        </w:rPr>
        <w:t>cules has not been detected</w:t>
      </w:r>
      <w:r w:rsidRPr="008023F5">
        <w:rPr>
          <w:rFonts w:asciiTheme="majorBidi" w:hAnsiTheme="majorBidi" w:cstheme="majorBidi"/>
          <w:sz w:val="24"/>
          <w:szCs w:val="24"/>
          <w:lang w:val="en-US"/>
        </w:rPr>
        <w:t xml:space="preserve"> in several cases. The removal efficiency of the two STEPs presented important values implying a good elimination but not sufficient. These substances </w:t>
      </w:r>
      <w:proofErr w:type="gramStart"/>
      <w:r w:rsidRPr="008023F5">
        <w:rPr>
          <w:rFonts w:asciiTheme="majorBidi" w:hAnsiTheme="majorBidi" w:cstheme="majorBidi"/>
          <w:sz w:val="24"/>
          <w:szCs w:val="24"/>
          <w:lang w:val="en-US"/>
        </w:rPr>
        <w:t>were also detected</w:t>
      </w:r>
      <w:proofErr w:type="gramEnd"/>
      <w:r w:rsidRPr="008023F5">
        <w:rPr>
          <w:rFonts w:asciiTheme="majorBidi" w:hAnsiTheme="majorBidi" w:cstheme="majorBidi"/>
          <w:sz w:val="24"/>
          <w:szCs w:val="24"/>
          <w:lang w:val="en-US"/>
        </w:rPr>
        <w:t xml:space="preserve"> in surface waters with v</w:t>
      </w:r>
      <w:r w:rsidR="00C350C5" w:rsidRPr="008023F5">
        <w:rPr>
          <w:rFonts w:asciiTheme="majorBidi" w:hAnsiTheme="majorBidi" w:cstheme="majorBidi"/>
          <w:sz w:val="24"/>
          <w:szCs w:val="24"/>
          <w:lang w:val="en-US"/>
        </w:rPr>
        <w:t>alues varying from 58 to 935 ng.</w:t>
      </w:r>
      <w:r w:rsidRPr="008023F5">
        <w:rPr>
          <w:rFonts w:asciiTheme="majorBidi" w:hAnsiTheme="majorBidi" w:cstheme="majorBidi"/>
          <w:sz w:val="24"/>
          <w:szCs w:val="24"/>
          <w:lang w:val="en-US"/>
        </w:rPr>
        <w:t>L</w:t>
      </w:r>
      <w:r w:rsidR="00C350C5" w:rsidRPr="008023F5">
        <w:rPr>
          <w:rFonts w:asciiTheme="majorBidi" w:hAnsiTheme="majorBidi" w:cstheme="majorBidi"/>
          <w:sz w:val="24"/>
          <w:szCs w:val="24"/>
          <w:vertAlign w:val="superscript"/>
          <w:lang w:val="en-US"/>
        </w:rPr>
        <w:t>-1</w:t>
      </w:r>
      <w:r w:rsidR="00C350C5" w:rsidRPr="008023F5">
        <w:rPr>
          <w:rFonts w:asciiTheme="majorBidi" w:hAnsiTheme="majorBidi" w:cstheme="majorBidi"/>
          <w:sz w:val="24"/>
          <w:szCs w:val="24"/>
          <w:lang w:val="en-US"/>
        </w:rPr>
        <w:t xml:space="preserve"> and in</w:t>
      </w:r>
      <w:r w:rsidRPr="008023F5">
        <w:rPr>
          <w:rFonts w:asciiTheme="majorBidi" w:hAnsiTheme="majorBidi" w:cstheme="majorBidi"/>
          <w:sz w:val="24"/>
          <w:szCs w:val="24"/>
          <w:lang w:val="en-US"/>
        </w:rPr>
        <w:t xml:space="preserve"> drinking water with concentrations between</w:t>
      </w:r>
      <w:r w:rsidR="002A3B16">
        <w:rPr>
          <w:rFonts w:asciiTheme="majorBidi" w:hAnsiTheme="majorBidi" w:cstheme="majorBidi"/>
          <w:sz w:val="24"/>
          <w:szCs w:val="24"/>
          <w:lang w:val="en-US"/>
        </w:rPr>
        <w:t xml:space="preserve"> 14 and 312 ng.</w:t>
      </w:r>
      <w:r w:rsidR="00C350C5" w:rsidRPr="008023F5">
        <w:rPr>
          <w:rFonts w:asciiTheme="majorBidi" w:hAnsiTheme="majorBidi" w:cstheme="majorBidi"/>
          <w:sz w:val="24"/>
          <w:szCs w:val="24"/>
          <w:lang w:val="en-US"/>
        </w:rPr>
        <w:t>L</w:t>
      </w:r>
      <w:r w:rsidR="00C350C5" w:rsidRPr="008023F5">
        <w:rPr>
          <w:rFonts w:asciiTheme="majorBidi" w:hAnsiTheme="majorBidi" w:cstheme="majorBidi"/>
          <w:sz w:val="24"/>
          <w:szCs w:val="24"/>
          <w:vertAlign w:val="superscript"/>
          <w:lang w:val="en-US"/>
        </w:rPr>
        <w:t>-1</w:t>
      </w:r>
      <w:r w:rsidR="00C350C5" w:rsidRPr="008023F5">
        <w:rPr>
          <w:rFonts w:asciiTheme="majorBidi" w:hAnsiTheme="majorBidi" w:cstheme="majorBidi"/>
          <w:sz w:val="24"/>
          <w:szCs w:val="24"/>
          <w:lang w:val="en-US"/>
        </w:rPr>
        <w:t xml:space="preserve">. </w:t>
      </w:r>
      <w:r w:rsidR="00CA318B" w:rsidRPr="008023F5">
        <w:rPr>
          <w:rFonts w:asciiTheme="majorBidi" w:hAnsiTheme="majorBidi" w:cstheme="majorBidi"/>
          <w:sz w:val="24"/>
          <w:szCs w:val="24"/>
          <w:lang w:val="en-US"/>
        </w:rPr>
        <w:t xml:space="preserve">These data should draw attention to the risks of </w:t>
      </w:r>
      <w:proofErr w:type="spellStart"/>
      <w:r w:rsidR="00CA318B" w:rsidRPr="008023F5">
        <w:rPr>
          <w:rFonts w:asciiTheme="majorBidi" w:hAnsiTheme="majorBidi" w:cstheme="majorBidi"/>
          <w:sz w:val="24"/>
          <w:szCs w:val="24"/>
          <w:lang w:val="en-US"/>
        </w:rPr>
        <w:t>pharmacopollution</w:t>
      </w:r>
      <w:proofErr w:type="spellEnd"/>
      <w:r w:rsidR="00CA318B" w:rsidRPr="008023F5">
        <w:rPr>
          <w:rFonts w:asciiTheme="majorBidi" w:hAnsiTheme="majorBidi" w:cstheme="majorBidi"/>
          <w:sz w:val="24"/>
          <w:szCs w:val="24"/>
          <w:lang w:val="en-US"/>
        </w:rPr>
        <w:t xml:space="preserve"> to human health and the environment.</w:t>
      </w:r>
    </w:p>
    <w:p w:rsidR="00A32B45" w:rsidRPr="008023F5" w:rsidRDefault="00A32B45" w:rsidP="000B2198">
      <w:pPr>
        <w:spacing w:line="276" w:lineRule="auto"/>
        <w:jc w:val="both"/>
        <w:rPr>
          <w:rFonts w:asciiTheme="majorBidi" w:hAnsiTheme="majorBidi" w:cstheme="majorBidi"/>
          <w:sz w:val="24"/>
          <w:szCs w:val="24"/>
          <w:lang w:val="en-US"/>
        </w:rPr>
      </w:pPr>
    </w:p>
    <w:p w:rsidR="00A32B45" w:rsidRDefault="00A32B45" w:rsidP="000B2198">
      <w:pPr>
        <w:spacing w:line="276" w:lineRule="auto"/>
        <w:jc w:val="both"/>
        <w:rPr>
          <w:rFonts w:asciiTheme="majorBidi" w:hAnsiTheme="majorBidi" w:cstheme="majorBidi"/>
          <w:sz w:val="24"/>
          <w:szCs w:val="24"/>
          <w:lang w:val="en-US"/>
        </w:rPr>
      </w:pPr>
    </w:p>
    <w:p w:rsidR="00CB21F9" w:rsidRDefault="00CB21F9" w:rsidP="000B2198">
      <w:pPr>
        <w:spacing w:line="276" w:lineRule="auto"/>
        <w:jc w:val="both"/>
        <w:rPr>
          <w:rFonts w:asciiTheme="majorBidi" w:hAnsiTheme="majorBidi" w:cstheme="majorBidi"/>
          <w:sz w:val="24"/>
          <w:szCs w:val="24"/>
          <w:lang w:val="en-US"/>
        </w:rPr>
      </w:pPr>
    </w:p>
    <w:p w:rsidR="00CB21F9" w:rsidRDefault="00CB21F9" w:rsidP="000B2198">
      <w:pPr>
        <w:spacing w:line="276" w:lineRule="auto"/>
        <w:jc w:val="both"/>
        <w:rPr>
          <w:rFonts w:asciiTheme="majorBidi" w:hAnsiTheme="majorBidi" w:cstheme="majorBidi"/>
          <w:sz w:val="24"/>
          <w:szCs w:val="24"/>
          <w:lang w:val="en-US"/>
        </w:rPr>
      </w:pPr>
    </w:p>
    <w:p w:rsidR="00CB21F9" w:rsidRPr="008023F5" w:rsidRDefault="00CB21F9" w:rsidP="000B2198">
      <w:pPr>
        <w:spacing w:line="276" w:lineRule="auto"/>
        <w:jc w:val="both"/>
        <w:rPr>
          <w:rFonts w:asciiTheme="majorBidi" w:hAnsiTheme="majorBidi" w:cstheme="majorBidi"/>
          <w:sz w:val="24"/>
          <w:szCs w:val="24"/>
          <w:lang w:val="en-US"/>
        </w:rPr>
      </w:pPr>
    </w:p>
    <w:p w:rsidR="007E3FA9" w:rsidRDefault="00ED0A6E" w:rsidP="002D0118">
      <w:pPr>
        <w:spacing w:after="600" w:line="276" w:lineRule="auto"/>
        <w:jc w:val="right"/>
        <w:rPr>
          <w:rFonts w:ascii="Times New Roman" w:hAnsi="Times New Roman" w:cs="Times New Roman"/>
          <w:b/>
          <w:bCs/>
          <w:sz w:val="24"/>
          <w:szCs w:val="24"/>
        </w:rPr>
      </w:pPr>
      <w:r w:rsidRPr="008023F5">
        <w:rPr>
          <w:rFonts w:ascii="Times New Roman" w:hAnsi="Times New Roman" w:cs="Times New Roman" w:hint="cs"/>
          <w:b/>
          <w:bCs/>
          <w:sz w:val="24"/>
          <w:szCs w:val="24"/>
          <w:rtl/>
        </w:rPr>
        <w:lastRenderedPageBreak/>
        <w:t>ملخص</w:t>
      </w:r>
    </w:p>
    <w:p w:rsidR="00ED74EE" w:rsidRPr="0022778C" w:rsidRDefault="00CF0B8A" w:rsidP="00FD1C04">
      <w:pPr>
        <w:bidi/>
        <w:spacing w:line="276" w:lineRule="auto"/>
        <w:jc w:val="both"/>
        <w:rPr>
          <w:rFonts w:ascii="Times New Roman" w:eastAsia="Times New Roman" w:hAnsi="Times New Roman" w:cs="Times New Roman"/>
          <w:sz w:val="24"/>
          <w:szCs w:val="24"/>
          <w:rtl/>
          <w:lang w:eastAsia="fr-FR"/>
        </w:rPr>
      </w:pPr>
      <w:r w:rsidRPr="0022778C">
        <w:rPr>
          <w:rFonts w:ascii="Times New Roman" w:eastAsia="Times New Roman" w:hAnsi="Times New Roman" w:cs="Times New Roman" w:hint="cs"/>
          <w:sz w:val="24"/>
          <w:szCs w:val="24"/>
          <w:rtl/>
          <w:lang w:eastAsia="fr-FR"/>
        </w:rPr>
        <w:t xml:space="preserve"> </w:t>
      </w:r>
      <w:r w:rsidR="002D0118" w:rsidRPr="002D0118">
        <w:rPr>
          <w:rFonts w:ascii="Times New Roman" w:eastAsia="Times New Roman" w:hAnsi="Times New Roman" w:cs="Times New Roman" w:hint="cs"/>
          <w:sz w:val="24"/>
          <w:szCs w:val="24"/>
          <w:rtl/>
          <w:lang w:eastAsia="fr-FR"/>
        </w:rPr>
        <w:t xml:space="preserve">ان وجود المواد الصيدلانية في النظم البيئية المائية قد أصبح موضوع العديد من الدراسات خلال العقود الأخيرة. تحت اسم " الملوثات الناشئة"، هذه المواد يمكن لها اختراق شبكات المياه عبر عدة طرق والتواجد فيها على شكل مكونات صيدلانية نشطة او على شكل مواد ايضية لهذه الأخيرة. </w:t>
      </w:r>
      <w:r w:rsidR="004726F0" w:rsidRPr="0022778C">
        <w:rPr>
          <w:rFonts w:ascii="Times New Roman" w:eastAsia="Times New Roman" w:hAnsi="Times New Roman" w:cs="Times New Roman" w:hint="cs"/>
          <w:sz w:val="24"/>
          <w:szCs w:val="24"/>
          <w:rtl/>
          <w:lang w:eastAsia="fr-FR"/>
        </w:rPr>
        <w:t>الانبعاث المستمر لهذه المواد بسبب استهلاكها على نطاق واسع يمثل مشكلة جدية عبر خلق ما يسمى "بالثابتية المزيفة". في سياق هذه الإشكالية، يهتم هذا العمل المقدم بتواجد ومصير ستة منتجات لأدوية صيدلانية ذات استخدام واسع في الجزائر (</w:t>
      </w:r>
      <w:r w:rsidR="004726F0" w:rsidRPr="0022778C">
        <w:rPr>
          <w:rFonts w:ascii="Times New Roman" w:eastAsia="Times New Roman" w:hAnsi="Times New Roman" w:cs="Times New Roman"/>
          <w:sz w:val="24"/>
          <w:szCs w:val="24"/>
          <w:rtl/>
          <w:lang w:eastAsia="fr-FR"/>
        </w:rPr>
        <w:t>(</w:t>
      </w:r>
      <w:r w:rsidR="004726F0" w:rsidRPr="0022778C">
        <w:rPr>
          <w:rFonts w:ascii="Times New Roman" w:eastAsia="Times New Roman" w:hAnsi="Times New Roman" w:cs="Times New Roman" w:hint="cs"/>
          <w:sz w:val="24"/>
          <w:szCs w:val="24"/>
          <w:rtl/>
          <w:lang w:eastAsia="fr-FR"/>
        </w:rPr>
        <w:t>الاسبرين</w:t>
      </w:r>
      <w:r w:rsidR="004726F0" w:rsidRPr="0022778C">
        <w:rPr>
          <w:rFonts w:ascii="Times New Roman" w:eastAsia="Times New Roman" w:hAnsi="Times New Roman" w:cs="Times New Roman"/>
          <w:sz w:val="24"/>
          <w:szCs w:val="24"/>
          <w:rtl/>
          <w:lang w:eastAsia="fr-FR"/>
        </w:rPr>
        <w:t xml:space="preserve"> </w:t>
      </w:r>
      <w:proofErr w:type="spellStart"/>
      <w:r w:rsidR="004726F0" w:rsidRPr="0022778C">
        <w:rPr>
          <w:rFonts w:ascii="Times New Roman" w:eastAsia="Times New Roman" w:hAnsi="Times New Roman" w:cs="Times New Roman" w:hint="cs"/>
          <w:sz w:val="24"/>
          <w:szCs w:val="24"/>
          <w:rtl/>
          <w:lang w:eastAsia="fr-FR"/>
        </w:rPr>
        <w:t>والايبوبروفين</w:t>
      </w:r>
      <w:proofErr w:type="spellEnd"/>
      <w:r w:rsidR="004726F0" w:rsidRPr="0022778C">
        <w:rPr>
          <w:rFonts w:ascii="Times New Roman" w:eastAsia="Times New Roman" w:hAnsi="Times New Roman" w:cs="Times New Roman" w:hint="cs"/>
          <w:sz w:val="24"/>
          <w:szCs w:val="24"/>
          <w:rtl/>
          <w:lang w:eastAsia="fr-FR"/>
        </w:rPr>
        <w:t>،</w:t>
      </w:r>
      <w:r w:rsidR="004726F0" w:rsidRPr="0022778C">
        <w:rPr>
          <w:rFonts w:ascii="Times New Roman" w:eastAsia="Times New Roman" w:hAnsi="Times New Roman" w:cs="Times New Roman"/>
          <w:sz w:val="24"/>
          <w:szCs w:val="24"/>
          <w:rtl/>
          <w:lang w:eastAsia="fr-FR"/>
        </w:rPr>
        <w:t xml:space="preserve"> </w:t>
      </w:r>
      <w:proofErr w:type="spellStart"/>
      <w:r w:rsidR="004726F0" w:rsidRPr="0022778C">
        <w:rPr>
          <w:rFonts w:ascii="Times New Roman" w:eastAsia="Times New Roman" w:hAnsi="Times New Roman" w:cs="Times New Roman" w:hint="cs"/>
          <w:sz w:val="24"/>
          <w:szCs w:val="24"/>
          <w:rtl/>
          <w:lang w:eastAsia="fr-FR"/>
        </w:rPr>
        <w:t>الباراسيتامول</w:t>
      </w:r>
      <w:proofErr w:type="spellEnd"/>
      <w:r w:rsidR="004726F0" w:rsidRPr="0022778C">
        <w:rPr>
          <w:rFonts w:ascii="Times New Roman" w:eastAsia="Times New Roman" w:hAnsi="Times New Roman" w:cs="Times New Roman" w:hint="cs"/>
          <w:sz w:val="24"/>
          <w:szCs w:val="24"/>
          <w:rtl/>
          <w:lang w:eastAsia="fr-FR"/>
        </w:rPr>
        <w:t>،</w:t>
      </w:r>
      <w:r w:rsidR="004726F0" w:rsidRPr="0022778C">
        <w:rPr>
          <w:rFonts w:ascii="Times New Roman" w:eastAsia="Times New Roman" w:hAnsi="Times New Roman" w:cs="Times New Roman"/>
          <w:sz w:val="24"/>
          <w:szCs w:val="24"/>
          <w:rtl/>
          <w:lang w:eastAsia="fr-FR"/>
        </w:rPr>
        <w:t xml:space="preserve"> </w:t>
      </w:r>
      <w:proofErr w:type="spellStart"/>
      <w:r w:rsidR="004726F0" w:rsidRPr="0022778C">
        <w:rPr>
          <w:rFonts w:ascii="Times New Roman" w:eastAsia="Times New Roman" w:hAnsi="Times New Roman" w:cs="Times New Roman" w:hint="cs"/>
          <w:sz w:val="24"/>
          <w:szCs w:val="24"/>
          <w:rtl/>
          <w:lang w:eastAsia="fr-FR"/>
        </w:rPr>
        <w:t>نابروكسين</w:t>
      </w:r>
      <w:proofErr w:type="spellEnd"/>
      <w:r w:rsidR="004726F0" w:rsidRPr="0022778C">
        <w:rPr>
          <w:rFonts w:ascii="Times New Roman" w:eastAsia="Times New Roman" w:hAnsi="Times New Roman" w:cs="Times New Roman" w:hint="cs"/>
          <w:sz w:val="24"/>
          <w:szCs w:val="24"/>
          <w:rtl/>
          <w:lang w:eastAsia="fr-FR"/>
        </w:rPr>
        <w:t>،</w:t>
      </w:r>
      <w:r w:rsidR="004726F0" w:rsidRPr="0022778C">
        <w:rPr>
          <w:rFonts w:ascii="Times New Roman" w:eastAsia="Times New Roman" w:hAnsi="Times New Roman" w:cs="Times New Roman"/>
          <w:sz w:val="24"/>
          <w:szCs w:val="24"/>
          <w:rtl/>
          <w:lang w:eastAsia="fr-FR"/>
        </w:rPr>
        <w:t xml:space="preserve"> </w:t>
      </w:r>
      <w:proofErr w:type="spellStart"/>
      <w:r w:rsidR="004726F0" w:rsidRPr="0022778C">
        <w:rPr>
          <w:rFonts w:ascii="Times New Roman" w:eastAsia="Times New Roman" w:hAnsi="Times New Roman" w:cs="Times New Roman" w:hint="cs"/>
          <w:sz w:val="24"/>
          <w:szCs w:val="24"/>
          <w:rtl/>
          <w:lang w:eastAsia="fr-FR"/>
        </w:rPr>
        <w:t>كيتوبروفين</w:t>
      </w:r>
      <w:proofErr w:type="spellEnd"/>
      <w:r w:rsidR="004726F0" w:rsidRPr="0022778C">
        <w:rPr>
          <w:rFonts w:ascii="Times New Roman" w:eastAsia="Times New Roman" w:hAnsi="Times New Roman" w:cs="Times New Roman"/>
          <w:sz w:val="24"/>
          <w:szCs w:val="24"/>
          <w:rtl/>
          <w:lang w:eastAsia="fr-FR"/>
        </w:rPr>
        <w:t xml:space="preserve"> </w:t>
      </w:r>
      <w:proofErr w:type="spellStart"/>
      <w:r w:rsidR="004726F0" w:rsidRPr="0022778C">
        <w:rPr>
          <w:rFonts w:ascii="Times New Roman" w:eastAsia="Times New Roman" w:hAnsi="Times New Roman" w:cs="Times New Roman" w:hint="cs"/>
          <w:sz w:val="24"/>
          <w:szCs w:val="24"/>
          <w:rtl/>
          <w:lang w:eastAsia="fr-FR"/>
        </w:rPr>
        <w:t>وديكلوفيناك</w:t>
      </w:r>
      <w:proofErr w:type="spellEnd"/>
      <w:r w:rsidR="004726F0" w:rsidRPr="0022778C">
        <w:rPr>
          <w:rFonts w:ascii="Times New Roman" w:eastAsia="Times New Roman" w:hAnsi="Times New Roman" w:cs="Times New Roman"/>
          <w:sz w:val="24"/>
          <w:szCs w:val="24"/>
          <w:rtl/>
          <w:lang w:eastAsia="fr-FR"/>
        </w:rPr>
        <w:t>)</w:t>
      </w:r>
      <w:r w:rsidR="004726F0" w:rsidRPr="0022778C">
        <w:rPr>
          <w:rFonts w:ascii="Times New Roman" w:eastAsia="Times New Roman" w:hAnsi="Times New Roman" w:cs="Times New Roman" w:hint="cs"/>
          <w:sz w:val="24"/>
          <w:szCs w:val="24"/>
          <w:rtl/>
          <w:lang w:eastAsia="fr-FR"/>
        </w:rPr>
        <w:t>،</w:t>
      </w:r>
      <w:r w:rsidR="004726F0" w:rsidRPr="0022778C">
        <w:rPr>
          <w:rFonts w:ascii="Times New Roman" w:eastAsia="Times New Roman" w:hAnsi="Times New Roman" w:cs="Times New Roman"/>
          <w:sz w:val="24"/>
          <w:szCs w:val="24"/>
          <w:rtl/>
          <w:lang w:eastAsia="fr-FR"/>
        </w:rPr>
        <w:t xml:space="preserve"> </w:t>
      </w:r>
      <w:r w:rsidR="004726F0" w:rsidRPr="0022778C">
        <w:rPr>
          <w:rFonts w:ascii="Times New Roman" w:eastAsia="Times New Roman" w:hAnsi="Times New Roman" w:cs="Times New Roman" w:hint="cs"/>
          <w:sz w:val="24"/>
          <w:szCs w:val="24"/>
          <w:rtl/>
          <w:lang w:eastAsia="fr-FR"/>
        </w:rPr>
        <w:t>وكذلك من المواد الأيضية</w:t>
      </w:r>
      <w:r w:rsidR="004726F0" w:rsidRPr="0022778C">
        <w:rPr>
          <w:rFonts w:ascii="Times New Roman" w:eastAsia="Times New Roman" w:hAnsi="Times New Roman" w:cs="Times New Roman"/>
          <w:sz w:val="24"/>
          <w:szCs w:val="24"/>
          <w:rtl/>
          <w:lang w:eastAsia="fr-FR"/>
        </w:rPr>
        <w:t xml:space="preserve"> (</w:t>
      </w:r>
      <w:r w:rsidR="004726F0" w:rsidRPr="0022778C">
        <w:rPr>
          <w:rFonts w:ascii="Times New Roman" w:eastAsia="Times New Roman" w:hAnsi="Times New Roman" w:cs="Times New Roman" w:hint="cs"/>
          <w:sz w:val="24"/>
          <w:szCs w:val="24"/>
          <w:rtl/>
          <w:lang w:eastAsia="fr-FR"/>
        </w:rPr>
        <w:t>حمض</w:t>
      </w:r>
      <w:r w:rsidR="004726F0" w:rsidRPr="0022778C">
        <w:rPr>
          <w:rFonts w:ascii="Times New Roman" w:eastAsia="Times New Roman" w:hAnsi="Times New Roman" w:cs="Times New Roman"/>
          <w:sz w:val="24"/>
          <w:szCs w:val="24"/>
          <w:rtl/>
          <w:lang w:eastAsia="fr-FR"/>
        </w:rPr>
        <w:t xml:space="preserve"> </w:t>
      </w:r>
      <w:proofErr w:type="spellStart"/>
      <w:r w:rsidR="004726F0" w:rsidRPr="0022778C">
        <w:rPr>
          <w:rFonts w:ascii="Times New Roman" w:eastAsia="Times New Roman" w:hAnsi="Times New Roman" w:cs="Times New Roman" w:hint="cs"/>
          <w:sz w:val="24"/>
          <w:szCs w:val="24"/>
          <w:rtl/>
          <w:lang w:eastAsia="fr-FR"/>
        </w:rPr>
        <w:t>الساليسيليك</w:t>
      </w:r>
      <w:proofErr w:type="spellEnd"/>
      <w:r w:rsidR="004726F0" w:rsidRPr="0022778C">
        <w:rPr>
          <w:rFonts w:ascii="Times New Roman" w:eastAsia="Times New Roman" w:hAnsi="Times New Roman" w:cs="Times New Roman" w:hint="cs"/>
          <w:sz w:val="24"/>
          <w:szCs w:val="24"/>
          <w:rtl/>
          <w:lang w:eastAsia="fr-FR"/>
        </w:rPr>
        <w:t xml:space="preserve">)، </w:t>
      </w:r>
      <w:r w:rsidR="003A766E" w:rsidRPr="0022778C">
        <w:rPr>
          <w:rFonts w:ascii="Times New Roman" w:eastAsia="Times New Roman" w:hAnsi="Times New Roman" w:cs="Times New Roman" w:hint="cs"/>
          <w:sz w:val="24"/>
          <w:szCs w:val="24"/>
          <w:rtl/>
          <w:lang w:eastAsia="fr-FR"/>
        </w:rPr>
        <w:t>التي</w:t>
      </w:r>
      <w:r w:rsidR="004726F0" w:rsidRPr="0022778C">
        <w:rPr>
          <w:rFonts w:ascii="Times New Roman" w:eastAsia="Times New Roman" w:hAnsi="Times New Roman" w:cs="Times New Roman"/>
          <w:sz w:val="24"/>
          <w:szCs w:val="24"/>
          <w:rtl/>
          <w:lang w:eastAsia="fr-FR"/>
        </w:rPr>
        <w:t xml:space="preserve"> </w:t>
      </w:r>
      <w:r w:rsidR="003A766E" w:rsidRPr="0022778C">
        <w:rPr>
          <w:rFonts w:ascii="Times New Roman" w:eastAsia="Times New Roman" w:hAnsi="Times New Roman" w:cs="Times New Roman" w:hint="cs"/>
          <w:sz w:val="24"/>
          <w:szCs w:val="24"/>
          <w:rtl/>
          <w:lang w:eastAsia="fr-FR"/>
        </w:rPr>
        <w:t>تنتمي</w:t>
      </w:r>
      <w:r w:rsidR="004726F0" w:rsidRPr="0022778C">
        <w:rPr>
          <w:rFonts w:ascii="Times New Roman" w:eastAsia="Times New Roman" w:hAnsi="Times New Roman" w:cs="Times New Roman"/>
          <w:sz w:val="24"/>
          <w:szCs w:val="24"/>
          <w:rtl/>
          <w:lang w:eastAsia="fr-FR"/>
        </w:rPr>
        <w:t xml:space="preserve"> </w:t>
      </w:r>
      <w:r w:rsidR="004726F0" w:rsidRPr="0022778C">
        <w:rPr>
          <w:rFonts w:ascii="Times New Roman" w:eastAsia="Times New Roman" w:hAnsi="Times New Roman" w:cs="Times New Roman" w:hint="cs"/>
          <w:sz w:val="24"/>
          <w:szCs w:val="24"/>
          <w:rtl/>
          <w:lang w:eastAsia="fr-FR"/>
        </w:rPr>
        <w:t>إلى</w:t>
      </w:r>
      <w:r w:rsidR="003A766E" w:rsidRPr="0022778C">
        <w:rPr>
          <w:rFonts w:ascii="Times New Roman" w:eastAsia="Times New Roman" w:hAnsi="Times New Roman" w:cs="Times New Roman" w:hint="cs"/>
          <w:sz w:val="24"/>
          <w:szCs w:val="24"/>
          <w:rtl/>
          <w:lang w:eastAsia="fr-FR"/>
        </w:rPr>
        <w:t xml:space="preserve"> </w:t>
      </w:r>
      <w:r w:rsidR="004726F0" w:rsidRPr="0022778C">
        <w:rPr>
          <w:rFonts w:ascii="Times New Roman" w:eastAsia="Times New Roman" w:hAnsi="Times New Roman" w:cs="Times New Roman" w:hint="cs"/>
          <w:sz w:val="24"/>
          <w:szCs w:val="24"/>
          <w:rtl/>
          <w:lang w:eastAsia="fr-FR"/>
        </w:rPr>
        <w:t>مجموعة</w:t>
      </w:r>
      <w:r w:rsidR="004726F0" w:rsidRPr="0022778C">
        <w:rPr>
          <w:rFonts w:ascii="Times New Roman" w:eastAsia="Times New Roman" w:hAnsi="Times New Roman" w:cs="Times New Roman"/>
          <w:sz w:val="24"/>
          <w:szCs w:val="24"/>
          <w:rtl/>
          <w:lang w:eastAsia="fr-FR"/>
        </w:rPr>
        <w:t xml:space="preserve"> </w:t>
      </w:r>
      <w:r w:rsidR="004726F0" w:rsidRPr="0022778C">
        <w:rPr>
          <w:rFonts w:ascii="Times New Roman" w:eastAsia="Times New Roman" w:hAnsi="Times New Roman" w:cs="Times New Roman" w:hint="cs"/>
          <w:sz w:val="24"/>
          <w:szCs w:val="24"/>
          <w:rtl/>
          <w:lang w:eastAsia="fr-FR"/>
        </w:rPr>
        <w:t>المسكنات</w:t>
      </w:r>
      <w:r w:rsidR="004726F0" w:rsidRPr="0022778C">
        <w:rPr>
          <w:rFonts w:ascii="Times New Roman" w:eastAsia="Times New Roman" w:hAnsi="Times New Roman" w:cs="Times New Roman"/>
          <w:sz w:val="24"/>
          <w:szCs w:val="24"/>
          <w:rtl/>
          <w:lang w:eastAsia="fr-FR"/>
        </w:rPr>
        <w:t xml:space="preserve"> </w:t>
      </w:r>
      <w:r w:rsidR="004726F0" w:rsidRPr="0022778C">
        <w:rPr>
          <w:rFonts w:ascii="Times New Roman" w:eastAsia="Times New Roman" w:hAnsi="Times New Roman" w:cs="Times New Roman" w:hint="cs"/>
          <w:sz w:val="24"/>
          <w:szCs w:val="24"/>
          <w:rtl/>
          <w:lang w:eastAsia="fr-FR"/>
        </w:rPr>
        <w:t>أو</w:t>
      </w:r>
      <w:r w:rsidR="004726F0" w:rsidRPr="0022778C">
        <w:rPr>
          <w:rFonts w:ascii="Times New Roman" w:eastAsia="Times New Roman" w:hAnsi="Times New Roman" w:cs="Times New Roman"/>
          <w:sz w:val="24"/>
          <w:szCs w:val="24"/>
          <w:rtl/>
          <w:lang w:eastAsia="fr-FR"/>
        </w:rPr>
        <w:t xml:space="preserve"> </w:t>
      </w:r>
      <w:r w:rsidR="004726F0" w:rsidRPr="0022778C">
        <w:rPr>
          <w:rFonts w:ascii="Times New Roman" w:eastAsia="Times New Roman" w:hAnsi="Times New Roman" w:cs="Times New Roman" w:hint="cs"/>
          <w:sz w:val="24"/>
          <w:szCs w:val="24"/>
          <w:rtl/>
          <w:lang w:eastAsia="fr-FR"/>
        </w:rPr>
        <w:t>إلى</w:t>
      </w:r>
      <w:r w:rsidR="004726F0" w:rsidRPr="0022778C">
        <w:rPr>
          <w:rFonts w:ascii="Times New Roman" w:eastAsia="Times New Roman" w:hAnsi="Times New Roman" w:cs="Times New Roman"/>
          <w:sz w:val="24"/>
          <w:szCs w:val="24"/>
          <w:rtl/>
          <w:lang w:eastAsia="fr-FR"/>
        </w:rPr>
        <w:t xml:space="preserve"> </w:t>
      </w:r>
      <w:r w:rsidR="004726F0" w:rsidRPr="0022778C">
        <w:rPr>
          <w:rFonts w:ascii="Times New Roman" w:eastAsia="Times New Roman" w:hAnsi="Times New Roman" w:cs="Times New Roman" w:hint="cs"/>
          <w:sz w:val="24"/>
          <w:szCs w:val="24"/>
          <w:rtl/>
          <w:lang w:eastAsia="fr-FR"/>
        </w:rPr>
        <w:t>مجموعة</w:t>
      </w:r>
      <w:r w:rsidR="004726F0" w:rsidRPr="0022778C">
        <w:rPr>
          <w:rFonts w:ascii="Times New Roman" w:eastAsia="Times New Roman" w:hAnsi="Times New Roman" w:cs="Times New Roman"/>
          <w:sz w:val="24"/>
          <w:szCs w:val="24"/>
          <w:rtl/>
          <w:lang w:eastAsia="fr-FR"/>
        </w:rPr>
        <w:t xml:space="preserve"> </w:t>
      </w:r>
      <w:r w:rsidR="004726F0" w:rsidRPr="0022778C">
        <w:rPr>
          <w:rFonts w:ascii="Times New Roman" w:eastAsia="Times New Roman" w:hAnsi="Times New Roman" w:cs="Times New Roman" w:hint="cs"/>
          <w:sz w:val="24"/>
          <w:szCs w:val="24"/>
          <w:rtl/>
          <w:lang w:eastAsia="fr-FR"/>
        </w:rPr>
        <w:t>العقاقير</w:t>
      </w:r>
      <w:r w:rsidR="004726F0" w:rsidRPr="0022778C">
        <w:rPr>
          <w:rFonts w:ascii="Times New Roman" w:eastAsia="Times New Roman" w:hAnsi="Times New Roman" w:cs="Times New Roman"/>
          <w:sz w:val="24"/>
          <w:szCs w:val="24"/>
          <w:rtl/>
          <w:lang w:eastAsia="fr-FR"/>
        </w:rPr>
        <w:t xml:space="preserve"> </w:t>
      </w:r>
      <w:r w:rsidR="004726F0" w:rsidRPr="0022778C">
        <w:rPr>
          <w:rFonts w:ascii="Times New Roman" w:eastAsia="Times New Roman" w:hAnsi="Times New Roman" w:cs="Times New Roman" w:hint="cs"/>
          <w:sz w:val="24"/>
          <w:szCs w:val="24"/>
          <w:rtl/>
          <w:lang w:eastAsia="fr-FR"/>
        </w:rPr>
        <w:t>المضادة</w:t>
      </w:r>
      <w:r w:rsidR="004726F0" w:rsidRPr="0022778C">
        <w:rPr>
          <w:rFonts w:ascii="Times New Roman" w:eastAsia="Times New Roman" w:hAnsi="Times New Roman" w:cs="Times New Roman"/>
          <w:sz w:val="24"/>
          <w:szCs w:val="24"/>
          <w:rtl/>
          <w:lang w:eastAsia="fr-FR"/>
        </w:rPr>
        <w:t xml:space="preserve"> </w:t>
      </w:r>
      <w:r w:rsidR="004726F0" w:rsidRPr="0022778C">
        <w:rPr>
          <w:rFonts w:ascii="Times New Roman" w:eastAsia="Times New Roman" w:hAnsi="Times New Roman" w:cs="Times New Roman" w:hint="cs"/>
          <w:sz w:val="24"/>
          <w:szCs w:val="24"/>
          <w:rtl/>
          <w:lang w:eastAsia="fr-FR"/>
        </w:rPr>
        <w:t>للالتهابات الغير ستيرويدية</w:t>
      </w:r>
      <w:r w:rsidR="003A766E" w:rsidRPr="0022778C">
        <w:rPr>
          <w:rFonts w:ascii="Times New Roman" w:eastAsia="Times New Roman" w:hAnsi="Times New Roman" w:cs="Times New Roman" w:hint="cs"/>
          <w:sz w:val="24"/>
          <w:szCs w:val="24"/>
          <w:rtl/>
          <w:lang w:eastAsia="fr-FR"/>
        </w:rPr>
        <w:t xml:space="preserve"> </w:t>
      </w:r>
      <w:r w:rsidR="004726F0" w:rsidRPr="0022778C">
        <w:rPr>
          <w:rFonts w:ascii="Times New Roman" w:eastAsia="Times New Roman" w:hAnsi="Times New Roman" w:cs="Times New Roman" w:hint="cs"/>
          <w:sz w:val="24"/>
          <w:szCs w:val="24"/>
          <w:rtl/>
          <w:lang w:eastAsia="fr-FR"/>
        </w:rPr>
        <w:t>(</w:t>
      </w:r>
      <w:proofErr w:type="spellStart"/>
      <w:r w:rsidR="004726F0" w:rsidRPr="0022778C">
        <w:rPr>
          <w:rFonts w:ascii="Times New Roman" w:eastAsia="Times New Roman" w:hAnsi="Times New Roman" w:cs="Times New Roman" w:hint="cs"/>
          <w:sz w:val="24"/>
          <w:szCs w:val="24"/>
          <w:rtl/>
          <w:lang w:eastAsia="fr-FR"/>
        </w:rPr>
        <w:t>م.ا.غ.س</w:t>
      </w:r>
      <w:proofErr w:type="spellEnd"/>
      <w:r w:rsidR="004726F0" w:rsidRPr="0022778C">
        <w:rPr>
          <w:rFonts w:ascii="Times New Roman" w:eastAsia="Times New Roman" w:hAnsi="Times New Roman" w:cs="Times New Roman" w:hint="cs"/>
          <w:sz w:val="24"/>
          <w:szCs w:val="24"/>
          <w:rtl/>
          <w:lang w:eastAsia="fr-FR"/>
        </w:rPr>
        <w:t>)،</w:t>
      </w:r>
      <w:r w:rsidR="004726F0" w:rsidRPr="0022778C">
        <w:rPr>
          <w:rFonts w:ascii="Times New Roman" w:eastAsia="Times New Roman" w:hAnsi="Times New Roman" w:cs="Times New Roman"/>
          <w:sz w:val="24"/>
          <w:szCs w:val="24"/>
          <w:rtl/>
          <w:lang w:eastAsia="fr-FR"/>
        </w:rPr>
        <w:t xml:space="preserve"> </w:t>
      </w:r>
      <w:r w:rsidR="004726F0" w:rsidRPr="0022778C">
        <w:rPr>
          <w:rFonts w:ascii="Times New Roman" w:eastAsia="Times New Roman" w:hAnsi="Times New Roman" w:cs="Times New Roman" w:hint="cs"/>
          <w:sz w:val="24"/>
          <w:szCs w:val="24"/>
          <w:rtl/>
          <w:lang w:eastAsia="fr-FR"/>
        </w:rPr>
        <w:t>في</w:t>
      </w:r>
      <w:r w:rsidR="004726F0" w:rsidRPr="0022778C">
        <w:rPr>
          <w:rFonts w:ascii="Times New Roman" w:eastAsia="Times New Roman" w:hAnsi="Times New Roman" w:cs="Times New Roman"/>
          <w:sz w:val="24"/>
          <w:szCs w:val="24"/>
          <w:rtl/>
          <w:lang w:eastAsia="fr-FR"/>
        </w:rPr>
        <w:t xml:space="preserve"> </w:t>
      </w:r>
      <w:r w:rsidR="004726F0" w:rsidRPr="0022778C">
        <w:rPr>
          <w:rFonts w:ascii="Times New Roman" w:eastAsia="Times New Roman" w:hAnsi="Times New Roman" w:cs="Times New Roman" w:hint="cs"/>
          <w:sz w:val="24"/>
          <w:szCs w:val="24"/>
          <w:rtl/>
          <w:lang w:eastAsia="fr-FR"/>
        </w:rPr>
        <w:t>الأقسام</w:t>
      </w:r>
      <w:r w:rsidR="004726F0" w:rsidRPr="0022778C">
        <w:rPr>
          <w:rFonts w:ascii="Times New Roman" w:eastAsia="Times New Roman" w:hAnsi="Times New Roman" w:cs="Times New Roman"/>
          <w:sz w:val="24"/>
          <w:szCs w:val="24"/>
          <w:rtl/>
          <w:lang w:eastAsia="fr-FR"/>
        </w:rPr>
        <w:t xml:space="preserve"> </w:t>
      </w:r>
      <w:r w:rsidR="004726F0" w:rsidRPr="0022778C">
        <w:rPr>
          <w:rFonts w:ascii="Times New Roman" w:eastAsia="Times New Roman" w:hAnsi="Times New Roman" w:cs="Times New Roman" w:hint="cs"/>
          <w:sz w:val="24"/>
          <w:szCs w:val="24"/>
          <w:rtl/>
          <w:lang w:eastAsia="fr-FR"/>
        </w:rPr>
        <w:t>المائية المختلفة</w:t>
      </w:r>
      <w:r w:rsidR="004726F0" w:rsidRPr="0022778C">
        <w:rPr>
          <w:rFonts w:ascii="Times New Roman" w:eastAsia="Times New Roman" w:hAnsi="Times New Roman" w:cs="Times New Roman"/>
          <w:sz w:val="24"/>
          <w:szCs w:val="24"/>
          <w:rtl/>
          <w:lang w:eastAsia="fr-FR"/>
        </w:rPr>
        <w:t xml:space="preserve"> </w:t>
      </w:r>
      <w:r w:rsidR="004726F0" w:rsidRPr="0022778C">
        <w:rPr>
          <w:rFonts w:ascii="Times New Roman" w:eastAsia="Times New Roman" w:hAnsi="Times New Roman" w:cs="Times New Roman" w:hint="cs"/>
          <w:sz w:val="24"/>
          <w:szCs w:val="24"/>
          <w:rtl/>
          <w:lang w:eastAsia="fr-FR"/>
        </w:rPr>
        <w:t>لمنطقة</w:t>
      </w:r>
      <w:r w:rsidR="004726F0" w:rsidRPr="0022778C">
        <w:rPr>
          <w:rFonts w:ascii="Times New Roman" w:eastAsia="Times New Roman" w:hAnsi="Times New Roman" w:cs="Times New Roman"/>
          <w:sz w:val="24"/>
          <w:szCs w:val="24"/>
          <w:rtl/>
          <w:lang w:eastAsia="fr-FR"/>
        </w:rPr>
        <w:t xml:space="preserve"> </w:t>
      </w:r>
      <w:r w:rsidR="004726F0" w:rsidRPr="0022778C">
        <w:rPr>
          <w:rFonts w:ascii="Times New Roman" w:eastAsia="Times New Roman" w:hAnsi="Times New Roman" w:cs="Times New Roman" w:hint="cs"/>
          <w:sz w:val="24"/>
          <w:szCs w:val="24"/>
          <w:rtl/>
          <w:lang w:eastAsia="fr-FR"/>
        </w:rPr>
        <w:t>الجزائر</w:t>
      </w:r>
      <w:r w:rsidR="004726F0" w:rsidRPr="0022778C">
        <w:rPr>
          <w:rFonts w:ascii="Times New Roman" w:eastAsia="Times New Roman" w:hAnsi="Times New Roman" w:cs="Times New Roman"/>
          <w:sz w:val="24"/>
          <w:szCs w:val="24"/>
          <w:rtl/>
          <w:lang w:eastAsia="fr-FR"/>
        </w:rPr>
        <w:t xml:space="preserve"> (</w:t>
      </w:r>
      <w:r w:rsidR="004726F0" w:rsidRPr="0022778C">
        <w:rPr>
          <w:rFonts w:ascii="Times New Roman" w:eastAsia="Times New Roman" w:hAnsi="Times New Roman" w:cs="Times New Roman" w:hint="cs"/>
          <w:sz w:val="24"/>
          <w:szCs w:val="24"/>
          <w:rtl/>
          <w:lang w:eastAsia="fr-FR"/>
        </w:rPr>
        <w:t>الصرف</w:t>
      </w:r>
      <w:r w:rsidR="004726F0" w:rsidRPr="0022778C">
        <w:rPr>
          <w:rFonts w:ascii="Times New Roman" w:eastAsia="Times New Roman" w:hAnsi="Times New Roman" w:cs="Times New Roman"/>
          <w:sz w:val="24"/>
          <w:szCs w:val="24"/>
          <w:rtl/>
          <w:lang w:eastAsia="fr-FR"/>
        </w:rPr>
        <w:t xml:space="preserve"> </w:t>
      </w:r>
      <w:r w:rsidR="004726F0" w:rsidRPr="0022778C">
        <w:rPr>
          <w:rFonts w:ascii="Times New Roman" w:eastAsia="Times New Roman" w:hAnsi="Times New Roman" w:cs="Times New Roman" w:hint="cs"/>
          <w:sz w:val="24"/>
          <w:szCs w:val="24"/>
          <w:rtl/>
          <w:lang w:eastAsia="fr-FR"/>
        </w:rPr>
        <w:t>الصحي،</w:t>
      </w:r>
      <w:r w:rsidR="004726F0" w:rsidRPr="0022778C">
        <w:rPr>
          <w:rFonts w:ascii="Times New Roman" w:eastAsia="Times New Roman" w:hAnsi="Times New Roman" w:cs="Times New Roman"/>
          <w:sz w:val="24"/>
          <w:szCs w:val="24"/>
          <w:rtl/>
          <w:lang w:eastAsia="fr-FR"/>
        </w:rPr>
        <w:t xml:space="preserve"> </w:t>
      </w:r>
      <w:r w:rsidR="004726F0" w:rsidRPr="0022778C">
        <w:rPr>
          <w:rFonts w:ascii="Times New Roman" w:eastAsia="Times New Roman" w:hAnsi="Times New Roman" w:cs="Times New Roman" w:hint="cs"/>
          <w:sz w:val="24"/>
          <w:szCs w:val="24"/>
          <w:rtl/>
          <w:lang w:eastAsia="fr-FR"/>
        </w:rPr>
        <w:t>والواد،</w:t>
      </w:r>
      <w:r w:rsidR="004726F0" w:rsidRPr="0022778C">
        <w:rPr>
          <w:rFonts w:ascii="Times New Roman" w:eastAsia="Times New Roman" w:hAnsi="Times New Roman" w:cs="Times New Roman"/>
          <w:sz w:val="24"/>
          <w:szCs w:val="24"/>
          <w:rtl/>
          <w:lang w:eastAsia="fr-FR"/>
        </w:rPr>
        <w:t xml:space="preserve"> </w:t>
      </w:r>
      <w:r w:rsidR="004726F0" w:rsidRPr="0022778C">
        <w:rPr>
          <w:rFonts w:ascii="Times New Roman" w:eastAsia="Times New Roman" w:hAnsi="Times New Roman" w:cs="Times New Roman" w:hint="cs"/>
          <w:sz w:val="24"/>
          <w:szCs w:val="24"/>
          <w:rtl/>
          <w:lang w:eastAsia="fr-FR"/>
        </w:rPr>
        <w:t>ومياه</w:t>
      </w:r>
      <w:r w:rsidR="004726F0" w:rsidRPr="0022778C">
        <w:rPr>
          <w:rFonts w:ascii="Times New Roman" w:eastAsia="Times New Roman" w:hAnsi="Times New Roman" w:cs="Times New Roman"/>
          <w:sz w:val="24"/>
          <w:szCs w:val="24"/>
          <w:rtl/>
          <w:lang w:eastAsia="fr-FR"/>
        </w:rPr>
        <w:t xml:space="preserve"> </w:t>
      </w:r>
      <w:r w:rsidR="004726F0" w:rsidRPr="0022778C">
        <w:rPr>
          <w:rFonts w:ascii="Times New Roman" w:eastAsia="Times New Roman" w:hAnsi="Times New Roman" w:cs="Times New Roman" w:hint="cs"/>
          <w:sz w:val="24"/>
          <w:szCs w:val="24"/>
          <w:rtl/>
          <w:lang w:eastAsia="fr-FR"/>
        </w:rPr>
        <w:t>الشرب</w:t>
      </w:r>
      <w:r w:rsidR="004726F0" w:rsidRPr="0022778C">
        <w:rPr>
          <w:rFonts w:ascii="Times New Roman" w:eastAsia="Times New Roman" w:hAnsi="Times New Roman" w:cs="Times New Roman"/>
          <w:sz w:val="24"/>
          <w:szCs w:val="24"/>
          <w:rtl/>
          <w:lang w:eastAsia="fr-FR"/>
        </w:rPr>
        <w:t>)</w:t>
      </w:r>
      <w:r w:rsidR="004726F0" w:rsidRPr="0022778C">
        <w:rPr>
          <w:rFonts w:ascii="Times New Roman" w:eastAsia="Times New Roman" w:hAnsi="Times New Roman" w:cs="Times New Roman" w:hint="cs"/>
          <w:sz w:val="24"/>
          <w:szCs w:val="24"/>
          <w:rtl/>
          <w:lang w:eastAsia="fr-FR"/>
        </w:rPr>
        <w:t>.</w:t>
      </w:r>
      <w:r w:rsidR="00ED74EE" w:rsidRPr="0022778C">
        <w:rPr>
          <w:rFonts w:ascii="Times New Roman" w:eastAsia="Times New Roman" w:hAnsi="Times New Roman" w:cs="Times New Roman" w:hint="cs"/>
          <w:sz w:val="24"/>
          <w:szCs w:val="24"/>
          <w:rtl/>
          <w:lang w:eastAsia="fr-FR"/>
        </w:rPr>
        <w:t xml:space="preserve"> </w:t>
      </w:r>
      <w:r w:rsidR="0022778C" w:rsidRPr="0022778C">
        <w:rPr>
          <w:rFonts w:ascii="Times New Roman" w:eastAsia="Times New Roman" w:hAnsi="Times New Roman" w:cs="Times New Roman" w:hint="cs"/>
          <w:sz w:val="24"/>
          <w:szCs w:val="24"/>
          <w:rtl/>
          <w:lang w:eastAsia="fr-FR"/>
        </w:rPr>
        <w:t xml:space="preserve">                                </w:t>
      </w:r>
      <w:r w:rsidR="00ED74EE" w:rsidRPr="0022778C">
        <w:rPr>
          <w:rFonts w:ascii="Times New Roman" w:eastAsia="Times New Roman" w:hAnsi="Times New Roman" w:cs="Times New Roman" w:hint="cs"/>
          <w:sz w:val="24"/>
          <w:szCs w:val="24"/>
          <w:rtl/>
          <w:lang w:eastAsia="fr-FR"/>
        </w:rPr>
        <w:t xml:space="preserve">           </w:t>
      </w:r>
      <w:r w:rsidR="004B0363" w:rsidRPr="0022778C">
        <w:rPr>
          <w:rFonts w:ascii="Times New Roman" w:eastAsia="Times New Roman" w:hAnsi="Times New Roman" w:cs="Times New Roman" w:hint="cs"/>
          <w:sz w:val="24"/>
          <w:szCs w:val="24"/>
          <w:rtl/>
          <w:lang w:eastAsia="fr-FR"/>
        </w:rPr>
        <w:t xml:space="preserve">                            </w:t>
      </w:r>
      <w:r w:rsidR="00ED74EE" w:rsidRPr="0022778C">
        <w:rPr>
          <w:rFonts w:ascii="Times New Roman" w:eastAsia="Times New Roman" w:hAnsi="Times New Roman" w:cs="Times New Roman" w:hint="cs"/>
          <w:sz w:val="24"/>
          <w:szCs w:val="24"/>
          <w:rtl/>
          <w:lang w:eastAsia="fr-FR"/>
        </w:rPr>
        <w:t xml:space="preserve">   </w:t>
      </w:r>
    </w:p>
    <w:p w:rsidR="00DE42AD" w:rsidRPr="00C75038" w:rsidRDefault="000F17A4" w:rsidP="00FD1C04">
      <w:pPr>
        <w:bidi/>
        <w:spacing w:after="0" w:line="276" w:lineRule="auto"/>
        <w:jc w:val="both"/>
        <w:rPr>
          <w:rFonts w:ascii="Times New Roman" w:eastAsia="Times New Roman" w:hAnsi="Times New Roman" w:cs="Times New Roman"/>
          <w:sz w:val="24"/>
          <w:szCs w:val="24"/>
          <w:lang w:val="en-US" w:eastAsia="fr-FR"/>
        </w:rPr>
      </w:pPr>
      <w:r w:rsidRPr="00C75038">
        <w:rPr>
          <w:rFonts w:ascii="Times New Roman" w:eastAsia="Times New Roman" w:hAnsi="Times New Roman" w:cs="Times New Roman"/>
          <w:sz w:val="24"/>
          <w:szCs w:val="24"/>
          <w:lang w:val="en-US" w:eastAsia="fr-FR" w:bidi="ar-DZ"/>
        </w:rPr>
        <w:t xml:space="preserve">  </w:t>
      </w:r>
      <w:r w:rsidR="00CF0B8A" w:rsidRPr="00CF0B8A">
        <w:rPr>
          <w:rFonts w:ascii="Times New Roman" w:eastAsia="Times New Roman" w:hAnsi="Times New Roman" w:cs="Times New Roman" w:hint="cs"/>
          <w:sz w:val="24"/>
          <w:szCs w:val="24"/>
          <w:rtl/>
          <w:lang w:eastAsia="fr-FR"/>
        </w:rPr>
        <w:t>طريقة الاستخلاص على هيئة صلبة (</w:t>
      </w:r>
      <w:r w:rsidR="00CF0B8A" w:rsidRPr="00C75038">
        <w:rPr>
          <w:rFonts w:ascii="Times New Roman" w:eastAsia="Times New Roman" w:hAnsi="Times New Roman" w:cs="Times New Roman" w:hint="cs"/>
          <w:sz w:val="24"/>
          <w:szCs w:val="24"/>
          <w:lang w:val="en-US" w:eastAsia="fr-FR"/>
        </w:rPr>
        <w:t>SPE</w:t>
      </w:r>
      <w:r w:rsidR="00CF0B8A" w:rsidRPr="00CF0B8A">
        <w:rPr>
          <w:rFonts w:ascii="Times New Roman" w:eastAsia="Times New Roman" w:hAnsi="Times New Roman" w:cs="Times New Roman" w:hint="cs"/>
          <w:sz w:val="24"/>
          <w:szCs w:val="24"/>
          <w:rtl/>
          <w:lang w:eastAsia="fr-FR"/>
        </w:rPr>
        <w:t xml:space="preserve">) على خراطيش </w:t>
      </w:r>
      <w:r w:rsidR="00CF0B8A" w:rsidRPr="00C75038">
        <w:rPr>
          <w:rFonts w:ascii="Times New Roman" w:eastAsia="Times New Roman" w:hAnsi="Times New Roman" w:cs="Times New Roman" w:hint="cs"/>
          <w:sz w:val="24"/>
          <w:szCs w:val="24"/>
          <w:lang w:val="en-US" w:eastAsia="fr-FR"/>
        </w:rPr>
        <w:t>HLB</w:t>
      </w:r>
      <w:r w:rsidR="00F42895">
        <w:rPr>
          <w:rFonts w:ascii="Times New Roman" w:eastAsia="Times New Roman" w:hAnsi="Times New Roman" w:cs="Times New Roman" w:hint="cs"/>
          <w:sz w:val="24"/>
          <w:szCs w:val="24"/>
          <w:rtl/>
          <w:lang w:val="en-US" w:eastAsia="fr-FR"/>
        </w:rPr>
        <w:t xml:space="preserve"> (التوازن المائي الزيتي)</w:t>
      </w:r>
      <w:r w:rsidR="00CF0B8A" w:rsidRPr="00CF0B8A">
        <w:rPr>
          <w:rFonts w:ascii="Times New Roman" w:eastAsia="Times New Roman" w:hAnsi="Times New Roman" w:cs="Times New Roman" w:hint="cs"/>
          <w:sz w:val="24"/>
          <w:szCs w:val="24"/>
          <w:rtl/>
          <w:lang w:eastAsia="fr-FR"/>
        </w:rPr>
        <w:t xml:space="preserve">، بمساعدة التحليل </w:t>
      </w:r>
      <w:proofErr w:type="spellStart"/>
      <w:r w:rsidR="00CF0B8A" w:rsidRPr="00CF0B8A">
        <w:rPr>
          <w:rFonts w:ascii="Times New Roman" w:eastAsia="Times New Roman" w:hAnsi="Times New Roman" w:cs="Times New Roman" w:hint="cs"/>
          <w:sz w:val="24"/>
          <w:szCs w:val="24"/>
          <w:rtl/>
          <w:lang w:eastAsia="fr-FR"/>
        </w:rPr>
        <w:t>الكروماتوغرافي</w:t>
      </w:r>
      <w:proofErr w:type="spellEnd"/>
      <w:r w:rsidR="00CF0B8A" w:rsidRPr="00CF0B8A">
        <w:rPr>
          <w:rFonts w:ascii="Times New Roman" w:eastAsia="Times New Roman" w:hAnsi="Times New Roman" w:cs="Times New Roman" w:hint="cs"/>
          <w:sz w:val="24"/>
          <w:szCs w:val="24"/>
          <w:rtl/>
          <w:lang w:eastAsia="fr-FR"/>
        </w:rPr>
        <w:t xml:space="preserve"> الغازي إلى جانب قياس الطيف الكتلي (</w:t>
      </w:r>
      <w:r w:rsidR="00CF0B8A" w:rsidRPr="00C75038">
        <w:rPr>
          <w:rFonts w:ascii="Times New Roman" w:eastAsia="Times New Roman" w:hAnsi="Times New Roman" w:cs="Times New Roman" w:hint="cs"/>
          <w:sz w:val="24"/>
          <w:szCs w:val="24"/>
          <w:lang w:val="en-US" w:eastAsia="fr-FR"/>
        </w:rPr>
        <w:t>GC</w:t>
      </w:r>
      <w:r w:rsidR="00CF0B8A" w:rsidRPr="00CF0B8A">
        <w:rPr>
          <w:rFonts w:ascii="Times New Roman" w:eastAsia="Times New Roman" w:hAnsi="Times New Roman" w:cs="Times New Roman" w:hint="cs"/>
          <w:sz w:val="24"/>
          <w:szCs w:val="24"/>
          <w:rtl/>
          <w:lang w:eastAsia="fr-FR"/>
        </w:rPr>
        <w:t xml:space="preserve"> / </w:t>
      </w:r>
      <w:r w:rsidR="00CF0B8A" w:rsidRPr="00C75038">
        <w:rPr>
          <w:rFonts w:ascii="Times New Roman" w:eastAsia="Times New Roman" w:hAnsi="Times New Roman" w:cs="Times New Roman" w:hint="cs"/>
          <w:sz w:val="24"/>
          <w:szCs w:val="24"/>
          <w:lang w:val="en-US" w:eastAsia="fr-FR"/>
        </w:rPr>
        <w:t>MS</w:t>
      </w:r>
      <w:r w:rsidR="00CF0B8A" w:rsidRPr="00CF0B8A">
        <w:rPr>
          <w:rFonts w:ascii="Times New Roman" w:eastAsia="Times New Roman" w:hAnsi="Times New Roman" w:cs="Times New Roman" w:hint="cs"/>
          <w:sz w:val="24"/>
          <w:szCs w:val="24"/>
          <w:rtl/>
          <w:lang w:eastAsia="fr-FR"/>
        </w:rPr>
        <w:t xml:space="preserve">) وطريقة القياس الكمي على أساس المعايرة الداخلية باستعمال النظائر </w:t>
      </w:r>
      <w:r w:rsidR="00CF0B8A" w:rsidRPr="00C75038">
        <w:rPr>
          <w:rFonts w:ascii="Times New Roman" w:eastAsia="Times New Roman" w:hAnsi="Times New Roman" w:cs="Times New Roman" w:hint="cs"/>
          <w:sz w:val="24"/>
          <w:szCs w:val="24"/>
          <w:lang w:val="en-US" w:eastAsia="fr-FR"/>
        </w:rPr>
        <w:t>Ibuprofe</w:t>
      </w:r>
      <w:r w:rsidR="004B0363" w:rsidRPr="00C75038">
        <w:rPr>
          <w:rFonts w:ascii="Times New Roman" w:eastAsia="Times New Roman" w:hAnsi="Times New Roman" w:cs="Times New Roman"/>
          <w:sz w:val="24"/>
          <w:szCs w:val="24"/>
          <w:lang w:val="en-US" w:eastAsia="fr-FR"/>
        </w:rPr>
        <w:t>n</w:t>
      </w:r>
      <w:r w:rsidR="00CF0B8A" w:rsidRPr="00C75038">
        <w:rPr>
          <w:rFonts w:ascii="Times New Roman" w:eastAsia="Times New Roman" w:hAnsi="Times New Roman" w:cs="Times New Roman"/>
          <w:sz w:val="24"/>
          <w:szCs w:val="24"/>
          <w:lang w:val="en-US" w:eastAsia="fr-FR"/>
        </w:rPr>
        <w:t xml:space="preserve"> –D3</w:t>
      </w:r>
      <w:r w:rsidR="00CF0B8A" w:rsidRPr="00CF0B8A">
        <w:rPr>
          <w:rFonts w:ascii="Times New Roman" w:eastAsia="Times New Roman" w:hAnsi="Times New Roman" w:cs="Times New Roman" w:hint="cs"/>
          <w:sz w:val="24"/>
          <w:szCs w:val="24"/>
          <w:rtl/>
          <w:lang w:eastAsia="fr-FR"/>
        </w:rPr>
        <w:t>، تم تطبيقها لتحديد أثر المواد المستهدفة في أنواع مختلفة من المياه.</w:t>
      </w:r>
      <w:r w:rsidR="00DE42AD" w:rsidRPr="00DE42AD">
        <w:rPr>
          <w:rFonts w:ascii="Times New Roman" w:eastAsia="Times New Roman" w:hAnsi="Times New Roman" w:cs="Times New Roman" w:hint="cs"/>
          <w:sz w:val="24"/>
          <w:szCs w:val="24"/>
          <w:rtl/>
          <w:lang w:eastAsia="fr-FR"/>
        </w:rPr>
        <w:t xml:space="preserve"> بسبب</w:t>
      </w:r>
      <w:r w:rsidR="00DE42AD" w:rsidRPr="00DE42AD">
        <w:rPr>
          <w:rFonts w:ascii="Times New Roman" w:eastAsia="Times New Roman" w:hAnsi="Times New Roman" w:cs="Times New Roman"/>
          <w:sz w:val="24"/>
          <w:szCs w:val="24"/>
          <w:rtl/>
          <w:lang w:eastAsia="fr-FR"/>
        </w:rPr>
        <w:t xml:space="preserve"> </w:t>
      </w:r>
      <w:r w:rsidR="00DE42AD" w:rsidRPr="00DE42AD">
        <w:rPr>
          <w:rFonts w:ascii="Times New Roman" w:eastAsia="Times New Roman" w:hAnsi="Times New Roman" w:cs="Times New Roman" w:hint="cs"/>
          <w:sz w:val="24"/>
          <w:szCs w:val="24"/>
          <w:rtl/>
          <w:lang w:eastAsia="fr-FR"/>
        </w:rPr>
        <w:t>انخفاض</w:t>
      </w:r>
      <w:r w:rsidR="00DE42AD" w:rsidRPr="00DE42AD">
        <w:rPr>
          <w:rFonts w:ascii="Times New Roman" w:eastAsia="Times New Roman" w:hAnsi="Times New Roman" w:cs="Times New Roman"/>
          <w:sz w:val="24"/>
          <w:szCs w:val="24"/>
          <w:rtl/>
          <w:lang w:eastAsia="fr-FR"/>
        </w:rPr>
        <w:t xml:space="preserve"> </w:t>
      </w:r>
      <w:r w:rsidR="00DE42AD" w:rsidRPr="00DE42AD">
        <w:rPr>
          <w:rFonts w:ascii="Times New Roman" w:eastAsia="Times New Roman" w:hAnsi="Times New Roman" w:cs="Times New Roman" w:hint="cs"/>
          <w:sz w:val="24"/>
          <w:szCs w:val="24"/>
          <w:rtl/>
          <w:lang w:eastAsia="fr-FR"/>
        </w:rPr>
        <w:t>قابليته</w:t>
      </w:r>
      <w:r w:rsidR="00DE42AD" w:rsidRPr="00DE42AD">
        <w:rPr>
          <w:rFonts w:ascii="Times New Roman" w:eastAsia="Times New Roman" w:hAnsi="Times New Roman" w:cs="Times New Roman" w:hint="eastAsia"/>
          <w:sz w:val="24"/>
          <w:szCs w:val="24"/>
          <w:rtl/>
          <w:lang w:eastAsia="fr-FR"/>
        </w:rPr>
        <w:t>ا</w:t>
      </w:r>
      <w:r w:rsidR="00DE42AD" w:rsidRPr="00DE42AD">
        <w:rPr>
          <w:rFonts w:ascii="Times New Roman" w:eastAsia="Times New Roman" w:hAnsi="Times New Roman" w:cs="Times New Roman" w:hint="cs"/>
          <w:sz w:val="24"/>
          <w:szCs w:val="24"/>
          <w:rtl/>
          <w:lang w:eastAsia="fr-FR"/>
        </w:rPr>
        <w:t xml:space="preserve"> للتبخر</w:t>
      </w:r>
      <w:r w:rsidR="00DE42AD" w:rsidRPr="00DE42AD">
        <w:rPr>
          <w:rFonts w:ascii="Times New Roman" w:eastAsia="Times New Roman" w:hAnsi="Times New Roman" w:cs="Times New Roman"/>
          <w:sz w:val="24"/>
          <w:szCs w:val="24"/>
          <w:rtl/>
          <w:lang w:eastAsia="fr-FR"/>
        </w:rPr>
        <w:t xml:space="preserve"> </w:t>
      </w:r>
      <w:r w:rsidR="00DE42AD" w:rsidRPr="00DE42AD">
        <w:rPr>
          <w:rFonts w:ascii="Times New Roman" w:eastAsia="Times New Roman" w:hAnsi="Times New Roman" w:cs="Times New Roman" w:hint="cs"/>
          <w:sz w:val="24"/>
          <w:szCs w:val="24"/>
          <w:rtl/>
          <w:lang w:eastAsia="fr-FR"/>
        </w:rPr>
        <w:t>وقطبيتها</w:t>
      </w:r>
      <w:r w:rsidR="00DE42AD" w:rsidRPr="00DE42AD">
        <w:rPr>
          <w:rFonts w:ascii="Times New Roman" w:eastAsia="Times New Roman" w:hAnsi="Times New Roman" w:cs="Times New Roman"/>
          <w:sz w:val="24"/>
          <w:szCs w:val="24"/>
          <w:rtl/>
          <w:lang w:eastAsia="fr-FR"/>
        </w:rPr>
        <w:t xml:space="preserve"> </w:t>
      </w:r>
      <w:r w:rsidR="00DE42AD" w:rsidRPr="00DE42AD">
        <w:rPr>
          <w:rFonts w:ascii="Times New Roman" w:eastAsia="Times New Roman" w:hAnsi="Times New Roman" w:cs="Times New Roman" w:hint="cs"/>
          <w:sz w:val="24"/>
          <w:szCs w:val="24"/>
          <w:rtl/>
          <w:lang w:eastAsia="fr-FR"/>
        </w:rPr>
        <w:t>العالية،</w:t>
      </w:r>
      <w:r w:rsidR="00DE42AD" w:rsidRPr="00DE42AD">
        <w:rPr>
          <w:rFonts w:ascii="Times New Roman" w:eastAsia="Times New Roman" w:hAnsi="Times New Roman" w:cs="Times New Roman"/>
          <w:sz w:val="24"/>
          <w:szCs w:val="24"/>
          <w:rtl/>
          <w:lang w:eastAsia="fr-FR"/>
        </w:rPr>
        <w:t xml:space="preserve"> </w:t>
      </w:r>
      <w:r w:rsidR="00DE42AD" w:rsidRPr="00DE42AD">
        <w:rPr>
          <w:rFonts w:ascii="Times New Roman" w:eastAsia="Times New Roman" w:hAnsi="Times New Roman" w:cs="Times New Roman" w:hint="cs"/>
          <w:sz w:val="24"/>
          <w:szCs w:val="24"/>
          <w:rtl/>
          <w:lang w:eastAsia="fr-FR"/>
        </w:rPr>
        <w:t>يجب على</w:t>
      </w:r>
      <w:r w:rsidR="00DE42AD" w:rsidRPr="00DE42AD">
        <w:rPr>
          <w:rFonts w:ascii="Times New Roman" w:eastAsia="Times New Roman" w:hAnsi="Times New Roman" w:cs="Times New Roman"/>
          <w:sz w:val="24"/>
          <w:szCs w:val="24"/>
          <w:rtl/>
          <w:lang w:eastAsia="fr-FR"/>
        </w:rPr>
        <w:t xml:space="preserve"> </w:t>
      </w:r>
      <w:r w:rsidR="00DE42AD" w:rsidRPr="00DE42AD">
        <w:rPr>
          <w:rFonts w:ascii="Times New Roman" w:eastAsia="Times New Roman" w:hAnsi="Times New Roman" w:cs="Times New Roman" w:hint="cs"/>
          <w:sz w:val="24"/>
          <w:szCs w:val="24"/>
          <w:rtl/>
          <w:lang w:eastAsia="fr-FR"/>
        </w:rPr>
        <w:t>المواد</w:t>
      </w:r>
      <w:r w:rsidR="00DE42AD" w:rsidRPr="00DE42AD">
        <w:rPr>
          <w:rFonts w:ascii="Times New Roman" w:eastAsia="Times New Roman" w:hAnsi="Times New Roman" w:cs="Times New Roman"/>
          <w:sz w:val="24"/>
          <w:szCs w:val="24"/>
          <w:rtl/>
          <w:lang w:eastAsia="fr-FR"/>
        </w:rPr>
        <w:t xml:space="preserve"> </w:t>
      </w:r>
      <w:r w:rsidR="00DE42AD" w:rsidRPr="00DE42AD">
        <w:rPr>
          <w:rFonts w:ascii="Times New Roman" w:eastAsia="Times New Roman" w:hAnsi="Times New Roman" w:cs="Times New Roman" w:hint="cs"/>
          <w:sz w:val="24"/>
          <w:szCs w:val="24"/>
          <w:rtl/>
          <w:lang w:eastAsia="fr-FR"/>
        </w:rPr>
        <w:t>المستهدفة المرور</w:t>
      </w:r>
      <w:r w:rsidR="00DE42AD" w:rsidRPr="00DE42AD">
        <w:rPr>
          <w:rFonts w:ascii="Times New Roman" w:eastAsia="Times New Roman" w:hAnsi="Times New Roman" w:cs="Times New Roman"/>
          <w:sz w:val="24"/>
          <w:szCs w:val="24"/>
          <w:rtl/>
          <w:lang w:eastAsia="fr-FR"/>
        </w:rPr>
        <w:t xml:space="preserve"> </w:t>
      </w:r>
      <w:r w:rsidR="00DE42AD" w:rsidRPr="00DE42AD">
        <w:rPr>
          <w:rFonts w:ascii="Times New Roman" w:eastAsia="Times New Roman" w:hAnsi="Times New Roman" w:cs="Times New Roman" w:hint="cs"/>
          <w:sz w:val="24"/>
          <w:szCs w:val="24"/>
          <w:rtl/>
          <w:lang w:eastAsia="fr-FR"/>
        </w:rPr>
        <w:t>بخطوة</w:t>
      </w:r>
      <w:r w:rsidR="00DE42AD" w:rsidRPr="00DE42AD">
        <w:rPr>
          <w:rFonts w:ascii="Times New Roman" w:eastAsia="Times New Roman" w:hAnsi="Times New Roman" w:cs="Times New Roman"/>
          <w:sz w:val="24"/>
          <w:szCs w:val="24"/>
          <w:rtl/>
          <w:lang w:eastAsia="fr-FR"/>
        </w:rPr>
        <w:t xml:space="preserve"> </w:t>
      </w:r>
      <w:r w:rsidR="00DE42AD" w:rsidRPr="00DE42AD">
        <w:rPr>
          <w:rFonts w:ascii="Times New Roman" w:eastAsia="Times New Roman" w:hAnsi="Times New Roman" w:cs="Times New Roman" w:hint="cs"/>
          <w:sz w:val="24"/>
          <w:szCs w:val="24"/>
          <w:rtl/>
          <w:lang w:eastAsia="fr-FR"/>
        </w:rPr>
        <w:t>الاشتقاق</w:t>
      </w:r>
      <w:r w:rsidR="00DE42AD" w:rsidRPr="00DE42AD">
        <w:rPr>
          <w:rFonts w:ascii="Times New Roman" w:eastAsia="Times New Roman" w:hAnsi="Times New Roman" w:cs="Times New Roman"/>
          <w:sz w:val="24"/>
          <w:szCs w:val="24"/>
          <w:rtl/>
          <w:lang w:eastAsia="fr-FR"/>
        </w:rPr>
        <w:t xml:space="preserve"> </w:t>
      </w:r>
      <w:r w:rsidR="00DE42AD" w:rsidRPr="00DE42AD">
        <w:rPr>
          <w:rFonts w:ascii="Times New Roman" w:eastAsia="Times New Roman" w:hAnsi="Times New Roman" w:cs="Times New Roman" w:hint="cs"/>
          <w:sz w:val="24"/>
          <w:szCs w:val="24"/>
          <w:rtl/>
          <w:lang w:eastAsia="fr-FR"/>
        </w:rPr>
        <w:t>عن طريق استعمال</w:t>
      </w:r>
      <w:r w:rsidR="00DE42AD" w:rsidRPr="00DE42AD">
        <w:rPr>
          <w:rFonts w:ascii="Times New Roman" w:eastAsia="Times New Roman" w:hAnsi="Times New Roman" w:cs="Times New Roman"/>
          <w:sz w:val="24"/>
          <w:szCs w:val="24"/>
          <w:rtl/>
          <w:lang w:eastAsia="fr-FR"/>
        </w:rPr>
        <w:t xml:space="preserve"> </w:t>
      </w:r>
    </w:p>
    <w:p w:rsidR="00DE42AD" w:rsidRDefault="00DE42AD" w:rsidP="00FD1C04">
      <w:pPr>
        <w:bidi/>
        <w:spacing w:line="276" w:lineRule="auto"/>
        <w:jc w:val="both"/>
        <w:rPr>
          <w:rFonts w:ascii="Times New Roman" w:eastAsia="Times New Roman" w:hAnsi="Times New Roman" w:cs="Times New Roman"/>
          <w:sz w:val="24"/>
          <w:szCs w:val="24"/>
          <w:rtl/>
          <w:lang w:eastAsia="fr-FR"/>
        </w:rPr>
      </w:pPr>
      <w:r w:rsidRPr="00C75038">
        <w:rPr>
          <w:rFonts w:ascii="Times New Roman" w:eastAsia="Times New Roman" w:hAnsi="Times New Roman" w:cs="Times New Roman"/>
          <w:sz w:val="24"/>
          <w:szCs w:val="24"/>
          <w:lang w:val="en-US" w:eastAsia="fr-FR"/>
        </w:rPr>
        <w:t xml:space="preserve"> </w:t>
      </w:r>
      <w:r w:rsidRPr="00DE42AD">
        <w:rPr>
          <w:rFonts w:ascii="Times New Roman" w:eastAsia="Times New Roman" w:hAnsi="Times New Roman" w:cs="Times New Roman" w:hint="cs"/>
          <w:sz w:val="24"/>
          <w:szCs w:val="24"/>
          <w:rtl/>
          <w:lang w:eastAsia="fr-FR"/>
        </w:rPr>
        <w:t xml:space="preserve"> </w:t>
      </w:r>
      <w:r w:rsidRPr="00DE42AD">
        <w:rPr>
          <w:rFonts w:ascii="Times New Roman" w:eastAsia="Times New Roman" w:hAnsi="Times New Roman" w:cs="Times New Roman"/>
          <w:sz w:val="24"/>
          <w:szCs w:val="24"/>
          <w:lang w:eastAsia="fr-FR"/>
        </w:rPr>
        <w:t>N-</w:t>
      </w:r>
      <w:proofErr w:type="spellStart"/>
      <w:r w:rsidRPr="00DE42AD">
        <w:rPr>
          <w:rFonts w:ascii="Times New Roman" w:eastAsia="Times New Roman" w:hAnsi="Times New Roman" w:cs="Times New Roman"/>
          <w:sz w:val="24"/>
          <w:szCs w:val="24"/>
          <w:lang w:eastAsia="fr-FR"/>
        </w:rPr>
        <w:t>methyl</w:t>
      </w:r>
      <w:proofErr w:type="spellEnd"/>
      <w:r w:rsidRPr="00DE42AD">
        <w:rPr>
          <w:rFonts w:ascii="Times New Roman" w:eastAsia="Times New Roman" w:hAnsi="Times New Roman" w:cs="Times New Roman"/>
          <w:sz w:val="24"/>
          <w:szCs w:val="24"/>
          <w:lang w:eastAsia="fr-FR"/>
        </w:rPr>
        <w:t>-N-(</w:t>
      </w:r>
      <w:proofErr w:type="spellStart"/>
      <w:r w:rsidRPr="00DE42AD">
        <w:rPr>
          <w:rFonts w:ascii="Times New Roman" w:eastAsia="Times New Roman" w:hAnsi="Times New Roman" w:cs="Times New Roman"/>
          <w:sz w:val="24"/>
          <w:szCs w:val="24"/>
          <w:lang w:eastAsia="fr-FR"/>
        </w:rPr>
        <w:t>trimethylsilyl</w:t>
      </w:r>
      <w:proofErr w:type="spellEnd"/>
      <w:r w:rsidRPr="00DE42AD">
        <w:rPr>
          <w:rFonts w:ascii="Times New Roman" w:eastAsia="Times New Roman" w:hAnsi="Times New Roman" w:cs="Times New Roman"/>
          <w:sz w:val="24"/>
          <w:szCs w:val="24"/>
          <w:lang w:eastAsia="fr-FR"/>
        </w:rPr>
        <w:t xml:space="preserve">) </w:t>
      </w:r>
      <w:proofErr w:type="spellStart"/>
      <w:r w:rsidRPr="00DE42AD">
        <w:rPr>
          <w:rFonts w:ascii="Times New Roman" w:eastAsia="Times New Roman" w:hAnsi="Times New Roman" w:cs="Times New Roman"/>
          <w:sz w:val="24"/>
          <w:szCs w:val="24"/>
          <w:lang w:eastAsia="fr-FR"/>
        </w:rPr>
        <w:t>trifluoroacetamide</w:t>
      </w:r>
      <w:proofErr w:type="spellEnd"/>
      <w:r w:rsidRPr="00DE42AD">
        <w:rPr>
          <w:rFonts w:ascii="Times New Roman" w:eastAsia="Times New Roman" w:hAnsi="Times New Roman" w:cs="Times New Roman"/>
          <w:sz w:val="24"/>
          <w:szCs w:val="24"/>
          <w:lang w:eastAsia="fr-FR"/>
        </w:rPr>
        <w:t xml:space="preserve"> (MSTFA)</w:t>
      </w:r>
      <w:r w:rsidRPr="00DE42AD">
        <w:rPr>
          <w:rFonts w:ascii="Times New Roman" w:eastAsia="Times New Roman" w:hAnsi="Times New Roman" w:cs="Times New Roman" w:hint="cs"/>
          <w:sz w:val="24"/>
          <w:szCs w:val="24"/>
          <w:rtl/>
          <w:lang w:eastAsia="fr-FR"/>
        </w:rPr>
        <w:t xml:space="preserve"> للحصو</w:t>
      </w:r>
      <w:r w:rsidRPr="00DE42AD">
        <w:rPr>
          <w:rFonts w:ascii="Times New Roman" w:eastAsia="Times New Roman" w:hAnsi="Times New Roman" w:cs="Times New Roman" w:hint="eastAsia"/>
          <w:sz w:val="24"/>
          <w:szCs w:val="24"/>
          <w:rtl/>
          <w:lang w:eastAsia="fr-FR"/>
        </w:rPr>
        <w:t>ل</w:t>
      </w:r>
      <w:r w:rsidRPr="00DE42AD">
        <w:rPr>
          <w:rFonts w:ascii="Times New Roman" w:eastAsia="Times New Roman" w:hAnsi="Times New Roman" w:cs="Times New Roman" w:hint="cs"/>
          <w:sz w:val="24"/>
          <w:szCs w:val="24"/>
          <w:rtl/>
          <w:lang w:eastAsia="fr-FR"/>
        </w:rPr>
        <w:t xml:space="preserve"> على تحليل اكثر وضوحا</w:t>
      </w:r>
      <w:r w:rsidRPr="00DE42AD">
        <w:rPr>
          <w:rFonts w:ascii="Times New Roman" w:eastAsia="Times New Roman" w:hAnsi="Times New Roman" w:cs="Times New Roman"/>
          <w:sz w:val="24"/>
          <w:szCs w:val="24"/>
          <w:rtl/>
          <w:lang w:eastAsia="fr-FR"/>
        </w:rPr>
        <w:t>.</w:t>
      </w:r>
    </w:p>
    <w:p w:rsidR="00CF0B8A" w:rsidRPr="00DE42AD" w:rsidRDefault="00DE42AD" w:rsidP="00FD1C04">
      <w:pPr>
        <w:bidi/>
        <w:spacing w:line="276" w:lineRule="auto"/>
        <w:jc w:val="both"/>
        <w:rPr>
          <w:rFonts w:ascii="Times New Roman" w:eastAsia="Times New Roman" w:hAnsi="Times New Roman" w:cs="Times New Roman"/>
          <w:sz w:val="24"/>
          <w:szCs w:val="24"/>
          <w:lang w:eastAsia="fr-FR"/>
        </w:rPr>
      </w:pPr>
      <w:r>
        <w:rPr>
          <w:rFonts w:ascii="Times New Roman" w:eastAsia="Times New Roman" w:hAnsi="Times New Roman" w:cs="Times New Roman" w:hint="cs"/>
          <w:sz w:val="24"/>
          <w:szCs w:val="24"/>
          <w:rtl/>
          <w:lang w:eastAsia="fr-FR"/>
        </w:rPr>
        <w:t xml:space="preserve"> </w:t>
      </w:r>
      <w:r w:rsidR="00D522F6" w:rsidRPr="00D522F6">
        <w:rPr>
          <w:rFonts w:ascii="Times New Roman" w:eastAsia="Times New Roman" w:hAnsi="Times New Roman" w:cs="Times New Roman" w:hint="cs"/>
          <w:sz w:val="24"/>
          <w:szCs w:val="24"/>
          <w:rtl/>
          <w:lang w:eastAsia="fr-FR"/>
        </w:rPr>
        <w:t>وقد</w:t>
      </w:r>
      <w:r w:rsidR="00D522F6" w:rsidRPr="00D522F6">
        <w:rPr>
          <w:rFonts w:ascii="Times New Roman" w:eastAsia="Times New Roman" w:hAnsi="Times New Roman" w:cs="Times New Roman"/>
          <w:sz w:val="24"/>
          <w:szCs w:val="24"/>
          <w:rtl/>
          <w:lang w:eastAsia="fr-FR"/>
        </w:rPr>
        <w:t xml:space="preserve"> </w:t>
      </w:r>
      <w:r w:rsidR="00D522F6" w:rsidRPr="00D522F6">
        <w:rPr>
          <w:rFonts w:ascii="Times New Roman" w:eastAsia="Times New Roman" w:hAnsi="Times New Roman" w:cs="Times New Roman" w:hint="cs"/>
          <w:sz w:val="24"/>
          <w:szCs w:val="24"/>
          <w:rtl/>
          <w:lang w:eastAsia="fr-FR"/>
        </w:rPr>
        <w:t>درست</w:t>
      </w:r>
      <w:r w:rsidR="00D522F6" w:rsidRPr="00D522F6">
        <w:rPr>
          <w:rFonts w:ascii="Times New Roman" w:eastAsia="Times New Roman" w:hAnsi="Times New Roman" w:cs="Times New Roman"/>
          <w:sz w:val="24"/>
          <w:szCs w:val="24"/>
          <w:rtl/>
          <w:lang w:eastAsia="fr-FR"/>
        </w:rPr>
        <w:t xml:space="preserve"> </w:t>
      </w:r>
      <w:r w:rsidR="00D522F6" w:rsidRPr="00D522F6">
        <w:rPr>
          <w:rFonts w:ascii="Times New Roman" w:eastAsia="Times New Roman" w:hAnsi="Times New Roman" w:cs="Times New Roman" w:hint="cs"/>
          <w:sz w:val="24"/>
          <w:szCs w:val="24"/>
          <w:rtl/>
          <w:lang w:eastAsia="fr-FR"/>
        </w:rPr>
        <w:t>هذه</w:t>
      </w:r>
      <w:r w:rsidR="00D522F6" w:rsidRPr="00D522F6">
        <w:rPr>
          <w:rFonts w:ascii="Times New Roman" w:eastAsia="Times New Roman" w:hAnsi="Times New Roman" w:cs="Times New Roman"/>
          <w:sz w:val="24"/>
          <w:szCs w:val="24"/>
          <w:rtl/>
          <w:lang w:eastAsia="fr-FR"/>
        </w:rPr>
        <w:t xml:space="preserve"> </w:t>
      </w:r>
      <w:r w:rsidR="00D522F6" w:rsidRPr="00D522F6">
        <w:rPr>
          <w:rFonts w:ascii="Times New Roman" w:eastAsia="Times New Roman" w:hAnsi="Times New Roman" w:cs="Times New Roman" w:hint="cs"/>
          <w:sz w:val="24"/>
          <w:szCs w:val="24"/>
          <w:rtl/>
          <w:lang w:eastAsia="fr-FR"/>
        </w:rPr>
        <w:t>الطريقة</w:t>
      </w:r>
      <w:r w:rsidR="00D522F6" w:rsidRPr="00D522F6">
        <w:rPr>
          <w:rFonts w:ascii="Times New Roman" w:eastAsia="Times New Roman" w:hAnsi="Times New Roman" w:cs="Times New Roman"/>
          <w:sz w:val="24"/>
          <w:szCs w:val="24"/>
          <w:rtl/>
          <w:lang w:eastAsia="fr-FR"/>
        </w:rPr>
        <w:t xml:space="preserve"> </w:t>
      </w:r>
      <w:r w:rsidR="00D522F6" w:rsidRPr="00D522F6">
        <w:rPr>
          <w:rFonts w:ascii="Times New Roman" w:eastAsia="Times New Roman" w:hAnsi="Times New Roman" w:cs="Times New Roman" w:hint="cs"/>
          <w:sz w:val="24"/>
          <w:szCs w:val="24"/>
          <w:rtl/>
          <w:lang w:eastAsia="fr-FR"/>
        </w:rPr>
        <w:t>من</w:t>
      </w:r>
      <w:r w:rsidR="00D522F6" w:rsidRPr="00D522F6">
        <w:rPr>
          <w:rFonts w:ascii="Times New Roman" w:eastAsia="Times New Roman" w:hAnsi="Times New Roman" w:cs="Times New Roman"/>
          <w:sz w:val="24"/>
          <w:szCs w:val="24"/>
          <w:rtl/>
          <w:lang w:eastAsia="fr-FR"/>
        </w:rPr>
        <w:t xml:space="preserve"> </w:t>
      </w:r>
      <w:r w:rsidR="00D522F6" w:rsidRPr="00D522F6">
        <w:rPr>
          <w:rFonts w:ascii="Times New Roman" w:eastAsia="Times New Roman" w:hAnsi="Times New Roman" w:cs="Times New Roman" w:hint="cs"/>
          <w:sz w:val="24"/>
          <w:szCs w:val="24"/>
          <w:rtl/>
          <w:lang w:eastAsia="fr-FR"/>
        </w:rPr>
        <w:t>حيث</w:t>
      </w:r>
      <w:r w:rsidR="00D522F6" w:rsidRPr="00D522F6">
        <w:rPr>
          <w:rFonts w:ascii="Times New Roman" w:eastAsia="Times New Roman" w:hAnsi="Times New Roman" w:cs="Times New Roman"/>
          <w:sz w:val="24"/>
          <w:szCs w:val="24"/>
          <w:rtl/>
          <w:lang w:eastAsia="fr-FR"/>
        </w:rPr>
        <w:t xml:space="preserve"> </w:t>
      </w:r>
      <w:r w:rsidR="00D522F6" w:rsidRPr="00D522F6">
        <w:rPr>
          <w:rFonts w:ascii="Times New Roman" w:eastAsia="Times New Roman" w:hAnsi="Times New Roman" w:cs="Times New Roman" w:hint="cs"/>
          <w:sz w:val="24"/>
          <w:szCs w:val="24"/>
          <w:rtl/>
          <w:lang w:eastAsia="fr-FR"/>
        </w:rPr>
        <w:t>الخطية،</w:t>
      </w:r>
      <w:r w:rsidR="00D522F6" w:rsidRPr="00D522F6">
        <w:rPr>
          <w:rFonts w:ascii="Times New Roman" w:eastAsia="Times New Roman" w:hAnsi="Times New Roman" w:cs="Times New Roman"/>
          <w:sz w:val="24"/>
          <w:szCs w:val="24"/>
          <w:rtl/>
          <w:lang w:eastAsia="fr-FR"/>
        </w:rPr>
        <w:t xml:space="preserve"> </w:t>
      </w:r>
      <w:r w:rsidR="00D522F6" w:rsidRPr="00D522F6">
        <w:rPr>
          <w:rFonts w:ascii="Times New Roman" w:eastAsia="Times New Roman" w:hAnsi="Times New Roman" w:cs="Times New Roman" w:hint="cs"/>
          <w:sz w:val="24"/>
          <w:szCs w:val="24"/>
          <w:rtl/>
          <w:lang w:eastAsia="fr-FR"/>
        </w:rPr>
        <w:t>والتكرار،</w:t>
      </w:r>
      <w:r w:rsidR="00D522F6" w:rsidRPr="00D522F6">
        <w:rPr>
          <w:rFonts w:ascii="Times New Roman" w:eastAsia="Times New Roman" w:hAnsi="Times New Roman" w:cs="Times New Roman"/>
          <w:sz w:val="24"/>
          <w:szCs w:val="24"/>
          <w:rtl/>
          <w:lang w:eastAsia="fr-FR"/>
        </w:rPr>
        <w:t xml:space="preserve"> </w:t>
      </w:r>
      <w:r w:rsidR="00D522F6" w:rsidRPr="00D522F6">
        <w:rPr>
          <w:rFonts w:ascii="Times New Roman" w:eastAsia="Times New Roman" w:hAnsi="Times New Roman" w:cs="Times New Roman" w:hint="cs"/>
          <w:sz w:val="24"/>
          <w:szCs w:val="24"/>
          <w:rtl/>
          <w:lang w:eastAsia="fr-FR"/>
        </w:rPr>
        <w:t>والدقة،</w:t>
      </w:r>
      <w:r w:rsidR="00D522F6" w:rsidRPr="00D522F6">
        <w:rPr>
          <w:rFonts w:ascii="Times New Roman" w:eastAsia="Times New Roman" w:hAnsi="Times New Roman" w:cs="Times New Roman"/>
          <w:sz w:val="24"/>
          <w:szCs w:val="24"/>
          <w:rtl/>
          <w:lang w:eastAsia="fr-FR"/>
        </w:rPr>
        <w:t xml:space="preserve"> </w:t>
      </w:r>
      <w:r w:rsidR="00D522F6" w:rsidRPr="00D522F6">
        <w:rPr>
          <w:rFonts w:ascii="Times New Roman" w:eastAsia="Times New Roman" w:hAnsi="Times New Roman" w:cs="Times New Roman" w:hint="cs"/>
          <w:sz w:val="24"/>
          <w:szCs w:val="24"/>
          <w:rtl/>
          <w:lang w:eastAsia="fr-FR"/>
        </w:rPr>
        <w:t>والاسترداد</w:t>
      </w:r>
      <w:r w:rsidR="00D522F6" w:rsidRPr="00D522F6">
        <w:rPr>
          <w:rFonts w:ascii="Times New Roman" w:eastAsia="Times New Roman" w:hAnsi="Times New Roman" w:cs="Times New Roman"/>
          <w:sz w:val="24"/>
          <w:szCs w:val="24"/>
          <w:rtl/>
          <w:lang w:eastAsia="fr-FR"/>
        </w:rPr>
        <w:t xml:space="preserve"> </w:t>
      </w:r>
      <w:r w:rsidR="00D522F6" w:rsidRPr="00D522F6">
        <w:rPr>
          <w:rFonts w:ascii="Times New Roman" w:eastAsia="Times New Roman" w:hAnsi="Times New Roman" w:cs="Times New Roman" w:hint="cs"/>
          <w:sz w:val="24"/>
          <w:szCs w:val="24"/>
          <w:rtl/>
          <w:lang w:eastAsia="fr-FR"/>
        </w:rPr>
        <w:t>وتحديد</w:t>
      </w:r>
      <w:r w:rsidR="00D522F6" w:rsidRPr="00D522F6">
        <w:rPr>
          <w:rFonts w:ascii="Times New Roman" w:eastAsia="Times New Roman" w:hAnsi="Times New Roman" w:cs="Times New Roman"/>
          <w:sz w:val="24"/>
          <w:szCs w:val="24"/>
          <w:rtl/>
          <w:lang w:eastAsia="fr-FR"/>
        </w:rPr>
        <w:t xml:space="preserve"> </w:t>
      </w:r>
      <w:r w:rsidR="00D522F6" w:rsidRPr="00D522F6">
        <w:rPr>
          <w:rFonts w:ascii="Times New Roman" w:eastAsia="Times New Roman" w:hAnsi="Times New Roman" w:cs="Times New Roman" w:hint="cs"/>
          <w:sz w:val="24"/>
          <w:szCs w:val="24"/>
          <w:rtl/>
          <w:lang w:eastAsia="fr-FR"/>
        </w:rPr>
        <w:t>حدود</w:t>
      </w:r>
      <w:r w:rsidR="00D522F6" w:rsidRPr="00D522F6">
        <w:rPr>
          <w:rFonts w:ascii="Times New Roman" w:eastAsia="Times New Roman" w:hAnsi="Times New Roman" w:cs="Times New Roman"/>
          <w:sz w:val="24"/>
          <w:szCs w:val="24"/>
          <w:rtl/>
          <w:lang w:eastAsia="fr-FR"/>
        </w:rPr>
        <w:t xml:space="preserve"> </w:t>
      </w:r>
      <w:r w:rsidR="00D522F6" w:rsidRPr="00D522F6">
        <w:rPr>
          <w:rFonts w:ascii="Times New Roman" w:eastAsia="Times New Roman" w:hAnsi="Times New Roman" w:cs="Times New Roman" w:hint="cs"/>
          <w:sz w:val="24"/>
          <w:szCs w:val="24"/>
          <w:rtl/>
          <w:lang w:eastAsia="fr-FR"/>
        </w:rPr>
        <w:t>الكشف</w:t>
      </w:r>
      <w:r w:rsidR="00D522F6" w:rsidRPr="00D522F6">
        <w:rPr>
          <w:rFonts w:ascii="Times New Roman" w:eastAsia="Times New Roman" w:hAnsi="Times New Roman" w:cs="Times New Roman"/>
          <w:sz w:val="24"/>
          <w:szCs w:val="24"/>
          <w:rtl/>
          <w:lang w:eastAsia="fr-FR"/>
        </w:rPr>
        <w:t xml:space="preserve"> </w:t>
      </w:r>
      <w:r w:rsidR="00D522F6" w:rsidRPr="00D522F6">
        <w:rPr>
          <w:rFonts w:ascii="Times New Roman" w:eastAsia="Times New Roman" w:hAnsi="Times New Roman" w:cs="Times New Roman" w:hint="cs"/>
          <w:sz w:val="24"/>
          <w:szCs w:val="24"/>
          <w:rtl/>
          <w:lang w:eastAsia="fr-FR"/>
        </w:rPr>
        <w:t>وحدود</w:t>
      </w:r>
      <w:r w:rsidR="00D522F6" w:rsidRPr="00D522F6">
        <w:rPr>
          <w:rFonts w:ascii="Times New Roman" w:eastAsia="Times New Roman" w:hAnsi="Times New Roman" w:cs="Times New Roman"/>
          <w:sz w:val="24"/>
          <w:szCs w:val="24"/>
          <w:rtl/>
          <w:lang w:eastAsia="fr-FR"/>
        </w:rPr>
        <w:t xml:space="preserve"> </w:t>
      </w:r>
      <w:r w:rsidR="00D522F6" w:rsidRPr="00D522F6">
        <w:rPr>
          <w:rFonts w:ascii="Times New Roman" w:eastAsia="Times New Roman" w:hAnsi="Times New Roman" w:cs="Times New Roman" w:hint="cs"/>
          <w:sz w:val="24"/>
          <w:szCs w:val="24"/>
          <w:rtl/>
          <w:lang w:eastAsia="fr-FR"/>
        </w:rPr>
        <w:t>الكم</w:t>
      </w:r>
      <w:r w:rsidR="00D522F6" w:rsidRPr="00D522F6">
        <w:rPr>
          <w:rFonts w:ascii="Times New Roman" w:eastAsia="Times New Roman" w:hAnsi="Times New Roman" w:cs="Times New Roman"/>
          <w:sz w:val="24"/>
          <w:szCs w:val="24"/>
          <w:rtl/>
          <w:lang w:eastAsia="fr-FR"/>
        </w:rPr>
        <w:t>.</w:t>
      </w:r>
      <w:r w:rsidR="00D522F6">
        <w:rPr>
          <w:rFonts w:ascii="Times New Roman" w:eastAsia="Times New Roman" w:hAnsi="Times New Roman" w:cs="Times New Roman" w:hint="cs"/>
          <w:sz w:val="24"/>
          <w:szCs w:val="24"/>
          <w:rtl/>
          <w:lang w:eastAsia="fr-FR"/>
        </w:rPr>
        <w:t xml:space="preserve"> </w:t>
      </w:r>
      <w:r w:rsidR="00D522F6" w:rsidRPr="00D522F6">
        <w:rPr>
          <w:rFonts w:ascii="Times New Roman" w:eastAsia="Times New Roman" w:hAnsi="Times New Roman" w:cs="Times New Roman" w:hint="cs"/>
          <w:sz w:val="24"/>
          <w:szCs w:val="24"/>
          <w:rtl/>
          <w:lang w:eastAsia="fr-FR"/>
        </w:rPr>
        <w:t>أظهرت</w:t>
      </w:r>
      <w:r w:rsidR="00D522F6" w:rsidRPr="00D522F6">
        <w:rPr>
          <w:rFonts w:ascii="Times New Roman" w:eastAsia="Times New Roman" w:hAnsi="Times New Roman" w:cs="Times New Roman"/>
          <w:sz w:val="24"/>
          <w:szCs w:val="24"/>
          <w:rtl/>
          <w:lang w:eastAsia="fr-FR"/>
        </w:rPr>
        <w:t xml:space="preserve"> </w:t>
      </w:r>
      <w:r w:rsidR="00D522F6" w:rsidRPr="00D522F6">
        <w:rPr>
          <w:rFonts w:ascii="Times New Roman" w:eastAsia="Times New Roman" w:hAnsi="Times New Roman" w:cs="Times New Roman" w:hint="cs"/>
          <w:sz w:val="24"/>
          <w:szCs w:val="24"/>
          <w:rtl/>
          <w:lang w:eastAsia="fr-FR"/>
        </w:rPr>
        <w:t>منحنيات</w:t>
      </w:r>
      <w:r w:rsidR="00D522F6" w:rsidRPr="00D522F6">
        <w:rPr>
          <w:rFonts w:ascii="Times New Roman" w:eastAsia="Times New Roman" w:hAnsi="Times New Roman" w:cs="Times New Roman"/>
          <w:sz w:val="24"/>
          <w:szCs w:val="24"/>
          <w:rtl/>
          <w:lang w:eastAsia="fr-FR"/>
        </w:rPr>
        <w:t xml:space="preserve"> </w:t>
      </w:r>
      <w:r w:rsidR="00D522F6" w:rsidRPr="00D522F6">
        <w:rPr>
          <w:rFonts w:ascii="Times New Roman" w:eastAsia="Times New Roman" w:hAnsi="Times New Roman" w:cs="Times New Roman" w:hint="cs"/>
          <w:sz w:val="24"/>
          <w:szCs w:val="24"/>
          <w:rtl/>
          <w:lang w:eastAsia="fr-FR"/>
        </w:rPr>
        <w:t>المعايرة</w:t>
      </w:r>
      <w:r w:rsidR="00D522F6" w:rsidRPr="00D522F6">
        <w:rPr>
          <w:rFonts w:ascii="Times New Roman" w:eastAsia="Times New Roman" w:hAnsi="Times New Roman" w:cs="Times New Roman"/>
          <w:sz w:val="24"/>
          <w:szCs w:val="24"/>
          <w:rtl/>
          <w:lang w:eastAsia="fr-FR"/>
        </w:rPr>
        <w:t xml:space="preserve"> </w:t>
      </w:r>
      <w:r w:rsidR="00D522F6" w:rsidRPr="00D522F6">
        <w:rPr>
          <w:rFonts w:ascii="Times New Roman" w:eastAsia="Times New Roman" w:hAnsi="Times New Roman" w:cs="Times New Roman" w:hint="cs"/>
          <w:sz w:val="24"/>
          <w:szCs w:val="24"/>
          <w:rtl/>
          <w:lang w:eastAsia="fr-FR"/>
        </w:rPr>
        <w:t>خطية</w:t>
      </w:r>
      <w:r w:rsidR="00D522F6" w:rsidRPr="00D522F6">
        <w:rPr>
          <w:rFonts w:ascii="Times New Roman" w:eastAsia="Times New Roman" w:hAnsi="Times New Roman" w:cs="Times New Roman"/>
          <w:sz w:val="24"/>
          <w:szCs w:val="24"/>
          <w:rtl/>
          <w:lang w:eastAsia="fr-FR"/>
        </w:rPr>
        <w:t xml:space="preserve"> </w:t>
      </w:r>
      <w:r w:rsidR="00D522F6" w:rsidRPr="00D522F6">
        <w:rPr>
          <w:rFonts w:ascii="Times New Roman" w:eastAsia="Times New Roman" w:hAnsi="Times New Roman" w:cs="Times New Roman" w:hint="cs"/>
          <w:sz w:val="24"/>
          <w:szCs w:val="24"/>
          <w:rtl/>
          <w:lang w:eastAsia="fr-FR"/>
        </w:rPr>
        <w:t>مرضية</w:t>
      </w:r>
      <w:r w:rsidR="00D522F6" w:rsidRPr="00D522F6">
        <w:rPr>
          <w:rFonts w:ascii="Times New Roman" w:eastAsia="Times New Roman" w:hAnsi="Times New Roman" w:cs="Times New Roman"/>
          <w:sz w:val="24"/>
          <w:szCs w:val="24"/>
          <w:rtl/>
          <w:lang w:eastAsia="fr-FR"/>
        </w:rPr>
        <w:t xml:space="preserve"> </w:t>
      </w:r>
      <w:r w:rsidR="00D522F6" w:rsidRPr="00D522F6">
        <w:rPr>
          <w:rFonts w:ascii="Times New Roman" w:eastAsia="Times New Roman" w:hAnsi="Times New Roman" w:cs="Times New Roman" w:hint="cs"/>
          <w:sz w:val="24"/>
          <w:szCs w:val="24"/>
          <w:rtl/>
          <w:lang w:eastAsia="fr-FR"/>
        </w:rPr>
        <w:t>مع</w:t>
      </w:r>
      <w:r w:rsidR="00D522F6" w:rsidRPr="00D522F6">
        <w:rPr>
          <w:rFonts w:ascii="Times New Roman" w:eastAsia="Times New Roman" w:hAnsi="Times New Roman" w:cs="Times New Roman"/>
          <w:sz w:val="24"/>
          <w:szCs w:val="24"/>
          <w:rtl/>
          <w:lang w:eastAsia="fr-FR"/>
        </w:rPr>
        <w:t xml:space="preserve"> </w:t>
      </w:r>
      <w:r w:rsidR="00D522F6" w:rsidRPr="00D522F6">
        <w:rPr>
          <w:rFonts w:ascii="Times New Roman" w:eastAsia="Times New Roman" w:hAnsi="Times New Roman" w:cs="Times New Roman" w:hint="cs"/>
          <w:sz w:val="24"/>
          <w:szCs w:val="24"/>
          <w:rtl/>
          <w:lang w:eastAsia="fr-FR"/>
        </w:rPr>
        <w:t>معامل</w:t>
      </w:r>
      <w:r w:rsidR="00D522F6" w:rsidRPr="00D522F6">
        <w:rPr>
          <w:rFonts w:ascii="Times New Roman" w:eastAsia="Times New Roman" w:hAnsi="Times New Roman" w:cs="Times New Roman"/>
          <w:sz w:val="24"/>
          <w:szCs w:val="24"/>
          <w:rtl/>
          <w:lang w:eastAsia="fr-FR"/>
        </w:rPr>
        <w:t xml:space="preserve"> </w:t>
      </w:r>
      <w:r w:rsidR="00D522F6" w:rsidRPr="00D522F6">
        <w:rPr>
          <w:rFonts w:ascii="Times New Roman" w:eastAsia="Times New Roman" w:hAnsi="Times New Roman" w:cs="Times New Roman" w:hint="cs"/>
          <w:sz w:val="24"/>
          <w:szCs w:val="24"/>
          <w:rtl/>
          <w:lang w:eastAsia="fr-FR"/>
        </w:rPr>
        <w:t>ارتباط</w:t>
      </w:r>
      <w:r w:rsidR="00D522F6" w:rsidRPr="00D522F6">
        <w:rPr>
          <w:rFonts w:ascii="Times New Roman" w:eastAsia="Times New Roman" w:hAnsi="Times New Roman" w:cs="Times New Roman"/>
          <w:sz w:val="24"/>
          <w:szCs w:val="24"/>
          <w:rtl/>
          <w:lang w:eastAsia="fr-FR"/>
        </w:rPr>
        <w:t xml:space="preserve"> </w:t>
      </w:r>
      <w:r w:rsidR="00D522F6" w:rsidRPr="00D522F6">
        <w:rPr>
          <w:rFonts w:ascii="Times New Roman" w:eastAsia="Times New Roman" w:hAnsi="Times New Roman" w:cs="Times New Roman" w:hint="cs"/>
          <w:sz w:val="24"/>
          <w:szCs w:val="24"/>
          <w:rtl/>
          <w:lang w:eastAsia="fr-FR"/>
        </w:rPr>
        <w:t>عال</w:t>
      </w:r>
      <w:r w:rsidR="00D522F6">
        <w:rPr>
          <w:rFonts w:ascii="Times New Roman" w:eastAsia="Times New Roman" w:hAnsi="Times New Roman" w:cs="Times New Roman" w:hint="cs"/>
          <w:sz w:val="24"/>
          <w:szCs w:val="24"/>
          <w:rtl/>
          <w:lang w:eastAsia="fr-FR"/>
        </w:rPr>
        <w:t xml:space="preserve"> </w:t>
      </w:r>
      <w:r w:rsidR="00D522F6" w:rsidRPr="00D522F6">
        <w:rPr>
          <w:rFonts w:ascii="Times New Roman" w:eastAsia="Times New Roman" w:hAnsi="Times New Roman" w:cs="Times New Roman"/>
          <w:sz w:val="24"/>
          <w:szCs w:val="24"/>
          <w:rtl/>
          <w:lang w:eastAsia="fr-FR"/>
        </w:rPr>
        <w:t>(</w:t>
      </w:r>
      <w:r w:rsidR="00D522F6" w:rsidRPr="00D522F6">
        <w:rPr>
          <w:rFonts w:ascii="Times New Roman" w:eastAsia="Times New Roman" w:hAnsi="Times New Roman" w:cs="Times New Roman"/>
          <w:sz w:val="24"/>
          <w:szCs w:val="24"/>
          <w:lang w:eastAsia="fr-FR"/>
        </w:rPr>
        <w:t>R</w:t>
      </w:r>
      <w:r w:rsidR="00D522F6" w:rsidRPr="00D522F6">
        <w:rPr>
          <w:rFonts w:ascii="Times New Roman" w:eastAsia="Times New Roman" w:hAnsi="Times New Roman" w:cs="Times New Roman"/>
          <w:sz w:val="24"/>
          <w:szCs w:val="24"/>
          <w:vertAlign w:val="superscript"/>
          <w:lang w:eastAsia="fr-FR"/>
        </w:rPr>
        <w:t>2</w:t>
      </w:r>
      <w:r w:rsidR="00D522F6" w:rsidRPr="00D522F6">
        <w:rPr>
          <w:rFonts w:ascii="Times New Roman" w:eastAsia="Times New Roman" w:hAnsi="Times New Roman" w:cs="Times New Roman"/>
          <w:sz w:val="24"/>
          <w:szCs w:val="24"/>
          <w:lang w:eastAsia="fr-FR"/>
        </w:rPr>
        <w:t>&gt; 0.99</w:t>
      </w:r>
      <w:r w:rsidR="00D522F6" w:rsidRPr="00D522F6">
        <w:rPr>
          <w:rFonts w:ascii="Times New Roman" w:eastAsia="Times New Roman" w:hAnsi="Times New Roman" w:cs="Times New Roman"/>
          <w:sz w:val="24"/>
          <w:szCs w:val="24"/>
          <w:rtl/>
          <w:lang w:eastAsia="fr-FR"/>
        </w:rPr>
        <w:t>)</w:t>
      </w:r>
      <w:r w:rsidR="00D522F6">
        <w:rPr>
          <w:rFonts w:ascii="Times New Roman" w:eastAsia="Times New Roman" w:hAnsi="Times New Roman" w:cs="Times New Roman" w:hint="cs"/>
          <w:sz w:val="24"/>
          <w:szCs w:val="24"/>
          <w:rtl/>
          <w:lang w:eastAsia="fr-FR"/>
        </w:rPr>
        <w:t xml:space="preserve"> </w:t>
      </w:r>
      <w:r w:rsidR="00D522F6" w:rsidRPr="00D522F6">
        <w:rPr>
          <w:rFonts w:ascii="Times New Roman" w:eastAsia="Times New Roman" w:hAnsi="Times New Roman" w:cs="Times New Roman" w:hint="cs"/>
          <w:sz w:val="24"/>
          <w:szCs w:val="24"/>
          <w:rtl/>
          <w:lang w:eastAsia="fr-FR"/>
        </w:rPr>
        <w:t>وأظهر</w:t>
      </w:r>
      <w:r w:rsidR="00D522F6" w:rsidRPr="00D522F6">
        <w:rPr>
          <w:rFonts w:ascii="Times New Roman" w:eastAsia="Times New Roman" w:hAnsi="Times New Roman" w:cs="Times New Roman"/>
          <w:sz w:val="24"/>
          <w:szCs w:val="24"/>
          <w:rtl/>
          <w:lang w:eastAsia="fr-FR"/>
        </w:rPr>
        <w:t xml:space="preserve"> </w:t>
      </w:r>
      <w:r w:rsidR="00D522F6">
        <w:rPr>
          <w:rFonts w:ascii="Times New Roman" w:eastAsia="Times New Roman" w:hAnsi="Times New Roman" w:cs="Times New Roman" w:hint="cs"/>
          <w:sz w:val="24"/>
          <w:szCs w:val="24"/>
          <w:rtl/>
          <w:lang w:eastAsia="fr-FR"/>
        </w:rPr>
        <w:t>الاستخلاص</w:t>
      </w:r>
      <w:r w:rsidR="00D522F6" w:rsidRPr="00D522F6">
        <w:rPr>
          <w:rFonts w:ascii="Times New Roman" w:eastAsia="Times New Roman" w:hAnsi="Times New Roman" w:cs="Times New Roman"/>
          <w:sz w:val="24"/>
          <w:szCs w:val="24"/>
          <w:rtl/>
          <w:lang w:eastAsia="fr-FR"/>
        </w:rPr>
        <w:t xml:space="preserve"> </w:t>
      </w:r>
      <w:r w:rsidR="00D522F6" w:rsidRPr="00D522F6">
        <w:rPr>
          <w:rFonts w:ascii="Times New Roman" w:eastAsia="Times New Roman" w:hAnsi="Times New Roman" w:cs="Times New Roman" w:hint="cs"/>
          <w:sz w:val="24"/>
          <w:szCs w:val="24"/>
          <w:rtl/>
          <w:lang w:eastAsia="fr-FR"/>
        </w:rPr>
        <w:t>ارتفاع</w:t>
      </w:r>
      <w:r w:rsidR="00D522F6" w:rsidRPr="00D522F6">
        <w:rPr>
          <w:rFonts w:ascii="Times New Roman" w:eastAsia="Times New Roman" w:hAnsi="Times New Roman" w:cs="Times New Roman"/>
          <w:sz w:val="24"/>
          <w:szCs w:val="24"/>
          <w:rtl/>
          <w:lang w:eastAsia="fr-FR"/>
        </w:rPr>
        <w:t xml:space="preserve"> </w:t>
      </w:r>
      <w:r w:rsidR="00D522F6" w:rsidRPr="00D522F6">
        <w:rPr>
          <w:rFonts w:ascii="Times New Roman" w:eastAsia="Times New Roman" w:hAnsi="Times New Roman" w:cs="Times New Roman" w:hint="cs"/>
          <w:sz w:val="24"/>
          <w:szCs w:val="24"/>
          <w:rtl/>
          <w:lang w:eastAsia="fr-FR"/>
        </w:rPr>
        <w:t>معدلات</w:t>
      </w:r>
      <w:r w:rsidR="00D522F6">
        <w:rPr>
          <w:rFonts w:ascii="Times New Roman" w:eastAsia="Times New Roman" w:hAnsi="Times New Roman" w:cs="Times New Roman" w:hint="cs"/>
          <w:sz w:val="24"/>
          <w:szCs w:val="24"/>
          <w:rtl/>
          <w:lang w:eastAsia="fr-FR"/>
        </w:rPr>
        <w:t xml:space="preserve"> </w:t>
      </w:r>
      <w:r w:rsidR="00D522F6" w:rsidRPr="00D522F6">
        <w:rPr>
          <w:rFonts w:ascii="Times New Roman" w:eastAsia="Times New Roman" w:hAnsi="Times New Roman" w:cs="Times New Roman" w:hint="cs"/>
          <w:sz w:val="24"/>
          <w:szCs w:val="24"/>
          <w:rtl/>
          <w:lang w:eastAsia="fr-FR"/>
        </w:rPr>
        <w:t>الاسترداد</w:t>
      </w:r>
      <w:r w:rsidR="00D522F6">
        <w:rPr>
          <w:rFonts w:ascii="Times New Roman" w:eastAsia="Times New Roman" w:hAnsi="Times New Roman" w:cs="Times New Roman" w:hint="cs"/>
          <w:sz w:val="24"/>
          <w:szCs w:val="24"/>
          <w:rtl/>
          <w:lang w:eastAsia="fr-FR"/>
        </w:rPr>
        <w:t xml:space="preserve"> ل</w:t>
      </w:r>
      <w:r w:rsidR="00D522F6" w:rsidRPr="00D522F6">
        <w:rPr>
          <w:rFonts w:ascii="Times New Roman" w:eastAsia="Times New Roman" w:hAnsi="Times New Roman" w:cs="Times New Roman" w:hint="cs"/>
          <w:sz w:val="24"/>
          <w:szCs w:val="24"/>
          <w:rtl/>
          <w:lang w:eastAsia="fr-FR"/>
        </w:rPr>
        <w:t>تتراوح</w:t>
      </w:r>
      <w:r w:rsidR="00D522F6" w:rsidRPr="00D522F6">
        <w:rPr>
          <w:rFonts w:ascii="Times New Roman" w:eastAsia="Times New Roman" w:hAnsi="Times New Roman" w:cs="Times New Roman"/>
          <w:sz w:val="24"/>
          <w:szCs w:val="24"/>
          <w:rtl/>
          <w:lang w:eastAsia="fr-FR"/>
        </w:rPr>
        <w:t xml:space="preserve"> </w:t>
      </w:r>
      <w:r w:rsidR="00D522F6" w:rsidRPr="00D522F6">
        <w:rPr>
          <w:rFonts w:ascii="Times New Roman" w:eastAsia="Times New Roman" w:hAnsi="Times New Roman" w:cs="Times New Roman" w:hint="cs"/>
          <w:sz w:val="24"/>
          <w:szCs w:val="24"/>
          <w:rtl/>
          <w:lang w:eastAsia="fr-FR"/>
        </w:rPr>
        <w:t>بين</w:t>
      </w:r>
      <w:r w:rsidR="00D522F6" w:rsidRPr="00D522F6">
        <w:rPr>
          <w:rFonts w:ascii="Times New Roman" w:eastAsia="Times New Roman" w:hAnsi="Times New Roman" w:cs="Times New Roman"/>
          <w:sz w:val="24"/>
          <w:szCs w:val="24"/>
          <w:rtl/>
          <w:lang w:eastAsia="fr-FR"/>
        </w:rPr>
        <w:t xml:space="preserve"> 22٪ </w:t>
      </w:r>
      <w:proofErr w:type="spellStart"/>
      <w:r w:rsidR="00D522F6" w:rsidRPr="00D522F6">
        <w:rPr>
          <w:rFonts w:ascii="Times New Roman" w:eastAsia="Times New Roman" w:hAnsi="Times New Roman" w:cs="Times New Roman" w:hint="cs"/>
          <w:sz w:val="24"/>
          <w:szCs w:val="24"/>
          <w:rtl/>
          <w:lang w:eastAsia="fr-FR"/>
        </w:rPr>
        <w:t>لباراسيتامول</w:t>
      </w:r>
      <w:proofErr w:type="spellEnd"/>
      <w:r w:rsidR="00D522F6" w:rsidRPr="00D522F6">
        <w:rPr>
          <w:rFonts w:ascii="Times New Roman" w:eastAsia="Times New Roman" w:hAnsi="Times New Roman" w:cs="Times New Roman"/>
          <w:sz w:val="24"/>
          <w:szCs w:val="24"/>
          <w:rtl/>
          <w:lang w:eastAsia="fr-FR"/>
        </w:rPr>
        <w:t xml:space="preserve"> </w:t>
      </w:r>
      <w:r w:rsidR="00D522F6" w:rsidRPr="00D522F6">
        <w:rPr>
          <w:rFonts w:ascii="Times New Roman" w:eastAsia="Times New Roman" w:hAnsi="Times New Roman" w:cs="Times New Roman" w:hint="cs"/>
          <w:sz w:val="24"/>
          <w:szCs w:val="24"/>
          <w:rtl/>
          <w:lang w:eastAsia="fr-FR"/>
        </w:rPr>
        <w:t>إلى</w:t>
      </w:r>
      <w:r w:rsidR="00D522F6">
        <w:rPr>
          <w:rFonts w:ascii="Times New Roman" w:eastAsia="Times New Roman" w:hAnsi="Times New Roman" w:cs="Times New Roman" w:hint="cs"/>
          <w:sz w:val="24"/>
          <w:szCs w:val="24"/>
          <w:rtl/>
          <w:lang w:eastAsia="fr-FR"/>
        </w:rPr>
        <w:t xml:space="preserve"> </w:t>
      </w:r>
      <w:r w:rsidR="00F42895">
        <w:rPr>
          <w:rFonts w:ascii="Times New Roman" w:eastAsia="Times New Roman" w:hAnsi="Times New Roman" w:cs="Times New Roman" w:hint="cs"/>
          <w:sz w:val="24"/>
          <w:szCs w:val="24"/>
          <w:rtl/>
          <w:lang w:eastAsia="fr-FR"/>
        </w:rPr>
        <w:t>أكثر</w:t>
      </w:r>
      <w:r w:rsidR="00D522F6">
        <w:rPr>
          <w:rFonts w:ascii="Times New Roman" w:eastAsia="Times New Roman" w:hAnsi="Times New Roman" w:cs="Times New Roman" w:hint="cs"/>
          <w:sz w:val="24"/>
          <w:szCs w:val="24"/>
          <w:rtl/>
          <w:lang w:eastAsia="fr-FR"/>
        </w:rPr>
        <w:t xml:space="preserve"> من</w:t>
      </w:r>
      <w:r w:rsidR="00D522F6">
        <w:rPr>
          <w:rFonts w:ascii="Times New Roman" w:eastAsia="Times New Roman" w:hAnsi="Times New Roman" w:cs="Times New Roman"/>
          <w:sz w:val="24"/>
          <w:szCs w:val="24"/>
          <w:rtl/>
          <w:lang w:eastAsia="fr-FR"/>
        </w:rPr>
        <w:t xml:space="preserve"> 100٪</w:t>
      </w:r>
      <w:r w:rsidR="00D522F6" w:rsidRPr="00D522F6">
        <w:rPr>
          <w:rFonts w:ascii="Times New Roman" w:eastAsia="Times New Roman" w:hAnsi="Times New Roman" w:cs="Times New Roman"/>
          <w:sz w:val="24"/>
          <w:szCs w:val="24"/>
          <w:rtl/>
          <w:lang w:eastAsia="fr-FR"/>
        </w:rPr>
        <w:t xml:space="preserve"> </w:t>
      </w:r>
      <w:proofErr w:type="spellStart"/>
      <w:r w:rsidR="00D522F6" w:rsidRPr="00D522F6">
        <w:rPr>
          <w:rFonts w:ascii="Times New Roman" w:eastAsia="Times New Roman" w:hAnsi="Times New Roman" w:cs="Times New Roman" w:hint="cs"/>
          <w:sz w:val="24"/>
          <w:szCs w:val="24"/>
          <w:rtl/>
          <w:lang w:eastAsia="fr-FR"/>
        </w:rPr>
        <w:t>لنابروكسين</w:t>
      </w:r>
      <w:proofErr w:type="spellEnd"/>
      <w:r w:rsidR="00D522F6" w:rsidRPr="00D522F6">
        <w:rPr>
          <w:rFonts w:ascii="Times New Roman" w:eastAsia="Times New Roman" w:hAnsi="Times New Roman" w:cs="Times New Roman" w:hint="cs"/>
          <w:sz w:val="24"/>
          <w:szCs w:val="24"/>
          <w:rtl/>
          <w:lang w:eastAsia="fr-FR"/>
        </w:rPr>
        <w:t>،</w:t>
      </w:r>
      <w:r w:rsidR="00D522F6" w:rsidRPr="00D522F6">
        <w:rPr>
          <w:rFonts w:ascii="Times New Roman" w:eastAsia="Times New Roman" w:hAnsi="Times New Roman" w:cs="Times New Roman"/>
          <w:sz w:val="24"/>
          <w:szCs w:val="24"/>
          <w:rtl/>
          <w:lang w:eastAsia="fr-FR"/>
        </w:rPr>
        <w:t xml:space="preserve"> </w:t>
      </w:r>
      <w:r w:rsidR="00F42895">
        <w:rPr>
          <w:rFonts w:ascii="Times New Roman" w:eastAsia="Times New Roman" w:hAnsi="Times New Roman" w:cs="Times New Roman" w:hint="cs"/>
          <w:sz w:val="24"/>
          <w:szCs w:val="24"/>
          <w:rtl/>
          <w:lang w:eastAsia="fr-FR"/>
        </w:rPr>
        <w:t>وبمتوسط يصل</w:t>
      </w:r>
      <w:r w:rsidR="00D522F6">
        <w:rPr>
          <w:rFonts w:ascii="Times New Roman" w:eastAsia="Times New Roman" w:hAnsi="Times New Roman" w:cs="Times New Roman" w:hint="cs"/>
          <w:sz w:val="24"/>
          <w:szCs w:val="24"/>
          <w:rtl/>
          <w:lang w:eastAsia="fr-FR"/>
        </w:rPr>
        <w:t xml:space="preserve"> الى</w:t>
      </w:r>
      <w:r w:rsidR="00D522F6" w:rsidRPr="00D522F6">
        <w:rPr>
          <w:rFonts w:ascii="Times New Roman" w:eastAsia="Times New Roman" w:hAnsi="Times New Roman" w:cs="Times New Roman"/>
          <w:sz w:val="24"/>
          <w:szCs w:val="24"/>
          <w:rtl/>
          <w:lang w:eastAsia="fr-FR"/>
        </w:rPr>
        <w:t xml:space="preserve"> 92</w:t>
      </w:r>
      <w:r w:rsidR="00F42895" w:rsidRPr="00D522F6">
        <w:rPr>
          <w:rFonts w:ascii="Times New Roman" w:eastAsia="Times New Roman" w:hAnsi="Times New Roman" w:cs="Times New Roman" w:hint="cs"/>
          <w:sz w:val="24"/>
          <w:szCs w:val="24"/>
          <w:rtl/>
          <w:lang w:eastAsia="fr-FR"/>
        </w:rPr>
        <w:t>٪</w:t>
      </w:r>
      <w:r w:rsidR="00F42895">
        <w:rPr>
          <w:rFonts w:ascii="Times New Roman" w:eastAsia="Times New Roman" w:hAnsi="Times New Roman" w:cs="Times New Roman" w:hint="cs"/>
          <w:sz w:val="24"/>
          <w:szCs w:val="24"/>
          <w:rtl/>
          <w:lang w:eastAsia="fr-FR"/>
        </w:rPr>
        <w:t>، م</w:t>
      </w:r>
      <w:r w:rsidR="00F42895">
        <w:rPr>
          <w:rFonts w:ascii="Times New Roman" w:eastAsia="Times New Roman" w:hAnsi="Times New Roman" w:cs="Times New Roman" w:hint="eastAsia"/>
          <w:sz w:val="24"/>
          <w:szCs w:val="24"/>
          <w:rtl/>
          <w:lang w:eastAsia="fr-FR"/>
        </w:rPr>
        <w:t>ع</w:t>
      </w:r>
      <w:r w:rsidR="00D522F6">
        <w:rPr>
          <w:rFonts w:ascii="Times New Roman" w:eastAsia="Times New Roman" w:hAnsi="Times New Roman" w:cs="Times New Roman" w:hint="cs"/>
          <w:sz w:val="24"/>
          <w:szCs w:val="24"/>
          <w:rtl/>
          <w:lang w:eastAsia="fr-FR"/>
        </w:rPr>
        <w:t xml:space="preserve"> تسجيل اخطاء</w:t>
      </w:r>
      <w:r w:rsidR="00D522F6" w:rsidRPr="00D522F6">
        <w:rPr>
          <w:rFonts w:ascii="Times New Roman" w:eastAsia="Times New Roman" w:hAnsi="Times New Roman" w:cs="Times New Roman"/>
          <w:sz w:val="24"/>
          <w:szCs w:val="24"/>
          <w:rtl/>
          <w:lang w:eastAsia="fr-FR"/>
        </w:rPr>
        <w:t xml:space="preserve"> </w:t>
      </w:r>
      <w:r w:rsidR="00D522F6" w:rsidRPr="00D522F6">
        <w:rPr>
          <w:rFonts w:ascii="Times New Roman" w:eastAsia="Times New Roman" w:hAnsi="Times New Roman" w:cs="Times New Roman" w:hint="cs"/>
          <w:sz w:val="24"/>
          <w:szCs w:val="24"/>
          <w:rtl/>
          <w:lang w:eastAsia="fr-FR"/>
        </w:rPr>
        <w:t>قياسية</w:t>
      </w:r>
      <w:r w:rsidR="00D522F6" w:rsidRPr="00D522F6">
        <w:rPr>
          <w:rFonts w:ascii="Times New Roman" w:eastAsia="Times New Roman" w:hAnsi="Times New Roman" w:cs="Times New Roman"/>
          <w:sz w:val="24"/>
          <w:szCs w:val="24"/>
          <w:rtl/>
          <w:lang w:eastAsia="fr-FR"/>
        </w:rPr>
        <w:t xml:space="preserve"> </w:t>
      </w:r>
      <w:r w:rsidR="00D522F6" w:rsidRPr="00D522F6">
        <w:rPr>
          <w:rFonts w:ascii="Times New Roman" w:eastAsia="Times New Roman" w:hAnsi="Times New Roman" w:cs="Times New Roman" w:hint="cs"/>
          <w:sz w:val="24"/>
          <w:szCs w:val="24"/>
          <w:rtl/>
          <w:lang w:eastAsia="fr-FR"/>
        </w:rPr>
        <w:t>نسبية</w:t>
      </w:r>
      <w:r w:rsidR="00D522F6" w:rsidRPr="00D522F6">
        <w:rPr>
          <w:rFonts w:ascii="Times New Roman" w:eastAsia="Times New Roman" w:hAnsi="Times New Roman" w:cs="Times New Roman"/>
          <w:sz w:val="24"/>
          <w:szCs w:val="24"/>
          <w:rtl/>
          <w:lang w:eastAsia="fr-FR"/>
        </w:rPr>
        <w:t xml:space="preserve"> </w:t>
      </w:r>
      <w:r w:rsidR="00D522F6" w:rsidRPr="00D522F6">
        <w:rPr>
          <w:rFonts w:ascii="Times New Roman" w:eastAsia="Times New Roman" w:hAnsi="Times New Roman" w:cs="Times New Roman" w:hint="cs"/>
          <w:sz w:val="24"/>
          <w:szCs w:val="24"/>
          <w:rtl/>
          <w:lang w:eastAsia="fr-FR"/>
        </w:rPr>
        <w:t>صغيرة</w:t>
      </w:r>
      <w:r w:rsidR="00D522F6" w:rsidRPr="00D522F6">
        <w:rPr>
          <w:rFonts w:ascii="Times New Roman" w:eastAsia="Times New Roman" w:hAnsi="Times New Roman" w:cs="Times New Roman"/>
          <w:sz w:val="24"/>
          <w:szCs w:val="24"/>
          <w:rtl/>
          <w:lang w:eastAsia="fr-FR"/>
        </w:rPr>
        <w:t xml:space="preserve"> (≤ 20٪)</w:t>
      </w:r>
      <w:r w:rsidR="00D522F6" w:rsidRPr="00D522F6">
        <w:rPr>
          <w:rFonts w:ascii="Times New Roman" w:eastAsia="Times New Roman" w:hAnsi="Times New Roman" w:cs="Times New Roman" w:hint="cs"/>
          <w:sz w:val="24"/>
          <w:szCs w:val="24"/>
          <w:rtl/>
          <w:lang w:eastAsia="fr-FR"/>
        </w:rPr>
        <w:t>،</w:t>
      </w:r>
      <w:r w:rsidR="00D522F6" w:rsidRPr="00D522F6">
        <w:rPr>
          <w:rFonts w:ascii="Times New Roman" w:eastAsia="Times New Roman" w:hAnsi="Times New Roman" w:cs="Times New Roman"/>
          <w:sz w:val="24"/>
          <w:szCs w:val="24"/>
          <w:rtl/>
          <w:lang w:eastAsia="fr-FR"/>
        </w:rPr>
        <w:t xml:space="preserve"> </w:t>
      </w:r>
      <w:r w:rsidR="00D522F6" w:rsidRPr="00D522F6">
        <w:rPr>
          <w:rFonts w:ascii="Times New Roman" w:eastAsia="Times New Roman" w:hAnsi="Times New Roman" w:cs="Times New Roman" w:hint="cs"/>
          <w:sz w:val="24"/>
          <w:szCs w:val="24"/>
          <w:rtl/>
          <w:lang w:eastAsia="fr-FR"/>
        </w:rPr>
        <w:t>مما</w:t>
      </w:r>
      <w:r w:rsidR="00D522F6" w:rsidRPr="00D522F6">
        <w:rPr>
          <w:rFonts w:ascii="Times New Roman" w:eastAsia="Times New Roman" w:hAnsi="Times New Roman" w:cs="Times New Roman"/>
          <w:sz w:val="24"/>
          <w:szCs w:val="24"/>
          <w:rtl/>
          <w:lang w:eastAsia="fr-FR"/>
        </w:rPr>
        <w:t xml:space="preserve"> </w:t>
      </w:r>
      <w:r w:rsidR="00D522F6" w:rsidRPr="00D522F6">
        <w:rPr>
          <w:rFonts w:ascii="Times New Roman" w:eastAsia="Times New Roman" w:hAnsi="Times New Roman" w:cs="Times New Roman" w:hint="cs"/>
          <w:sz w:val="24"/>
          <w:szCs w:val="24"/>
          <w:rtl/>
          <w:lang w:eastAsia="fr-FR"/>
        </w:rPr>
        <w:t>يدل</w:t>
      </w:r>
      <w:r w:rsidR="00D522F6" w:rsidRPr="00D522F6">
        <w:rPr>
          <w:rFonts w:ascii="Times New Roman" w:eastAsia="Times New Roman" w:hAnsi="Times New Roman" w:cs="Times New Roman"/>
          <w:sz w:val="24"/>
          <w:szCs w:val="24"/>
          <w:rtl/>
          <w:lang w:eastAsia="fr-FR"/>
        </w:rPr>
        <w:t xml:space="preserve"> </w:t>
      </w:r>
      <w:r w:rsidR="00D522F6" w:rsidRPr="00D522F6">
        <w:rPr>
          <w:rFonts w:ascii="Times New Roman" w:eastAsia="Times New Roman" w:hAnsi="Times New Roman" w:cs="Times New Roman" w:hint="cs"/>
          <w:sz w:val="24"/>
          <w:szCs w:val="24"/>
          <w:rtl/>
          <w:lang w:eastAsia="fr-FR"/>
        </w:rPr>
        <w:t>على</w:t>
      </w:r>
      <w:r w:rsidR="00D522F6" w:rsidRPr="00D522F6">
        <w:rPr>
          <w:rFonts w:ascii="Times New Roman" w:eastAsia="Times New Roman" w:hAnsi="Times New Roman" w:cs="Times New Roman"/>
          <w:sz w:val="24"/>
          <w:szCs w:val="24"/>
          <w:rtl/>
          <w:lang w:eastAsia="fr-FR"/>
        </w:rPr>
        <w:t xml:space="preserve"> </w:t>
      </w:r>
      <w:r w:rsidR="00D522F6" w:rsidRPr="00D522F6">
        <w:rPr>
          <w:rFonts w:ascii="Times New Roman" w:eastAsia="Times New Roman" w:hAnsi="Times New Roman" w:cs="Times New Roman" w:hint="cs"/>
          <w:sz w:val="24"/>
          <w:szCs w:val="24"/>
          <w:rtl/>
          <w:lang w:eastAsia="fr-FR"/>
        </w:rPr>
        <w:t>دقة</w:t>
      </w:r>
      <w:r w:rsidR="00D522F6" w:rsidRPr="00D522F6">
        <w:rPr>
          <w:rFonts w:ascii="Times New Roman" w:eastAsia="Times New Roman" w:hAnsi="Times New Roman" w:cs="Times New Roman"/>
          <w:sz w:val="24"/>
          <w:szCs w:val="24"/>
          <w:rtl/>
          <w:lang w:eastAsia="fr-FR"/>
        </w:rPr>
        <w:t xml:space="preserve"> </w:t>
      </w:r>
      <w:r w:rsidR="00D522F6" w:rsidRPr="00D522F6">
        <w:rPr>
          <w:rFonts w:ascii="Times New Roman" w:eastAsia="Times New Roman" w:hAnsi="Times New Roman" w:cs="Times New Roman" w:hint="cs"/>
          <w:sz w:val="24"/>
          <w:szCs w:val="24"/>
          <w:rtl/>
          <w:lang w:eastAsia="fr-FR"/>
        </w:rPr>
        <w:t>هذه</w:t>
      </w:r>
      <w:r w:rsidR="00D522F6" w:rsidRPr="00D522F6">
        <w:rPr>
          <w:rFonts w:ascii="Times New Roman" w:eastAsia="Times New Roman" w:hAnsi="Times New Roman" w:cs="Times New Roman"/>
          <w:sz w:val="24"/>
          <w:szCs w:val="24"/>
          <w:rtl/>
          <w:lang w:eastAsia="fr-FR"/>
        </w:rPr>
        <w:t xml:space="preserve"> </w:t>
      </w:r>
      <w:r w:rsidR="00D522F6" w:rsidRPr="00D522F6">
        <w:rPr>
          <w:rFonts w:ascii="Times New Roman" w:eastAsia="Times New Roman" w:hAnsi="Times New Roman" w:cs="Times New Roman" w:hint="cs"/>
          <w:sz w:val="24"/>
          <w:szCs w:val="24"/>
          <w:rtl/>
          <w:lang w:eastAsia="fr-FR"/>
        </w:rPr>
        <w:t>الطريقة</w:t>
      </w:r>
      <w:r w:rsidR="00D522F6" w:rsidRPr="00D522F6">
        <w:rPr>
          <w:rFonts w:ascii="Times New Roman" w:eastAsia="Times New Roman" w:hAnsi="Times New Roman" w:cs="Times New Roman"/>
          <w:sz w:val="24"/>
          <w:szCs w:val="24"/>
          <w:rtl/>
          <w:lang w:eastAsia="fr-FR"/>
        </w:rPr>
        <w:t>.</w:t>
      </w:r>
    </w:p>
    <w:p w:rsidR="00FD1C04" w:rsidRDefault="0022778C" w:rsidP="00FD1C04">
      <w:pPr>
        <w:spacing w:line="276" w:lineRule="auto"/>
        <w:jc w:val="both"/>
        <w:rPr>
          <w:rFonts w:asciiTheme="majorBidi" w:hAnsiTheme="majorBidi" w:cs="Times New Roman"/>
          <w:sz w:val="24"/>
          <w:szCs w:val="24"/>
          <w:rtl/>
          <w:lang w:bidi="ar-DZ"/>
        </w:rPr>
      </w:pPr>
      <w:r w:rsidRPr="0022778C">
        <w:rPr>
          <w:rFonts w:asciiTheme="majorBidi" w:hAnsiTheme="majorBidi" w:cs="Times New Roman" w:hint="cs"/>
          <w:sz w:val="24"/>
          <w:szCs w:val="24"/>
          <w:rtl/>
          <w:lang w:bidi="ar-DZ"/>
        </w:rPr>
        <w:t>تم</w:t>
      </w:r>
      <w:r w:rsidRPr="0022778C">
        <w:rPr>
          <w:rFonts w:asciiTheme="majorBidi" w:hAnsiTheme="majorBidi" w:cs="Times New Roman"/>
          <w:sz w:val="24"/>
          <w:szCs w:val="24"/>
          <w:rtl/>
          <w:lang w:bidi="ar-DZ"/>
        </w:rPr>
        <w:t xml:space="preserve"> </w:t>
      </w:r>
      <w:r w:rsidRPr="0022778C">
        <w:rPr>
          <w:rFonts w:asciiTheme="majorBidi" w:hAnsiTheme="majorBidi" w:cs="Times New Roman" w:hint="cs"/>
          <w:sz w:val="24"/>
          <w:szCs w:val="24"/>
          <w:rtl/>
          <w:lang w:bidi="ar-DZ"/>
        </w:rPr>
        <w:t>الكشف</w:t>
      </w:r>
      <w:r w:rsidRPr="0022778C">
        <w:rPr>
          <w:rFonts w:asciiTheme="majorBidi" w:hAnsiTheme="majorBidi" w:cs="Times New Roman"/>
          <w:sz w:val="24"/>
          <w:szCs w:val="24"/>
          <w:rtl/>
          <w:lang w:bidi="ar-DZ"/>
        </w:rPr>
        <w:t xml:space="preserve"> </w:t>
      </w:r>
      <w:r w:rsidRPr="0022778C">
        <w:rPr>
          <w:rFonts w:asciiTheme="majorBidi" w:hAnsiTheme="majorBidi" w:cs="Times New Roman" w:hint="cs"/>
          <w:sz w:val="24"/>
          <w:szCs w:val="24"/>
          <w:rtl/>
          <w:lang w:bidi="ar-DZ"/>
        </w:rPr>
        <w:t>عن</w:t>
      </w:r>
      <w:r w:rsidRPr="0022778C">
        <w:rPr>
          <w:rFonts w:asciiTheme="majorBidi" w:hAnsiTheme="majorBidi" w:cs="Times New Roman"/>
          <w:sz w:val="24"/>
          <w:szCs w:val="24"/>
          <w:rtl/>
          <w:lang w:bidi="ar-DZ"/>
        </w:rPr>
        <w:t xml:space="preserve"> </w:t>
      </w:r>
      <w:r w:rsidRPr="0022778C">
        <w:rPr>
          <w:rFonts w:asciiTheme="majorBidi" w:hAnsiTheme="majorBidi" w:cs="Times New Roman" w:hint="cs"/>
          <w:sz w:val="24"/>
          <w:szCs w:val="24"/>
          <w:rtl/>
          <w:lang w:bidi="ar-DZ"/>
        </w:rPr>
        <w:t>المستحضرات</w:t>
      </w:r>
      <w:r w:rsidRPr="0022778C">
        <w:rPr>
          <w:rFonts w:asciiTheme="majorBidi" w:hAnsiTheme="majorBidi" w:cs="Times New Roman"/>
          <w:sz w:val="24"/>
          <w:szCs w:val="24"/>
          <w:rtl/>
          <w:lang w:bidi="ar-DZ"/>
        </w:rPr>
        <w:t xml:space="preserve"> </w:t>
      </w:r>
      <w:r w:rsidRPr="0022778C">
        <w:rPr>
          <w:rFonts w:asciiTheme="majorBidi" w:hAnsiTheme="majorBidi" w:cs="Times New Roman" w:hint="cs"/>
          <w:sz w:val="24"/>
          <w:szCs w:val="24"/>
          <w:rtl/>
          <w:lang w:bidi="ar-DZ"/>
        </w:rPr>
        <w:t>الصيدلانية</w:t>
      </w:r>
      <w:r w:rsidRPr="0022778C">
        <w:rPr>
          <w:rFonts w:asciiTheme="majorBidi" w:hAnsiTheme="majorBidi" w:cs="Times New Roman"/>
          <w:sz w:val="24"/>
          <w:szCs w:val="24"/>
          <w:rtl/>
          <w:lang w:bidi="ar-DZ"/>
        </w:rPr>
        <w:t xml:space="preserve"> </w:t>
      </w:r>
      <w:r w:rsidRPr="0022778C">
        <w:rPr>
          <w:rFonts w:asciiTheme="majorBidi" w:hAnsiTheme="majorBidi" w:cs="Times New Roman" w:hint="cs"/>
          <w:sz w:val="24"/>
          <w:szCs w:val="24"/>
          <w:rtl/>
          <w:lang w:bidi="ar-DZ"/>
        </w:rPr>
        <w:t>في</w:t>
      </w:r>
      <w:r w:rsidRPr="0022778C">
        <w:rPr>
          <w:rFonts w:asciiTheme="majorBidi" w:hAnsiTheme="majorBidi" w:cs="Times New Roman"/>
          <w:sz w:val="24"/>
          <w:szCs w:val="24"/>
          <w:rtl/>
          <w:lang w:bidi="ar-DZ"/>
        </w:rPr>
        <w:t xml:space="preserve"> </w:t>
      </w:r>
      <w:r w:rsidRPr="0022778C">
        <w:rPr>
          <w:rFonts w:asciiTheme="majorBidi" w:hAnsiTheme="majorBidi" w:cs="Times New Roman" w:hint="cs"/>
          <w:sz w:val="24"/>
          <w:szCs w:val="24"/>
          <w:rtl/>
          <w:lang w:bidi="ar-DZ"/>
        </w:rPr>
        <w:t>مياه</w:t>
      </w:r>
      <w:r w:rsidRPr="0022778C">
        <w:rPr>
          <w:rFonts w:asciiTheme="majorBidi" w:hAnsiTheme="majorBidi" w:cs="Times New Roman"/>
          <w:sz w:val="24"/>
          <w:szCs w:val="24"/>
          <w:rtl/>
          <w:lang w:bidi="ar-DZ"/>
        </w:rPr>
        <w:t xml:space="preserve"> </w:t>
      </w:r>
      <w:r w:rsidRPr="0022778C">
        <w:rPr>
          <w:rFonts w:asciiTheme="majorBidi" w:hAnsiTheme="majorBidi" w:cs="Times New Roman" w:hint="cs"/>
          <w:sz w:val="24"/>
          <w:szCs w:val="24"/>
          <w:rtl/>
          <w:lang w:bidi="ar-DZ"/>
        </w:rPr>
        <w:t>الصرف</w:t>
      </w:r>
      <w:r w:rsidRPr="0022778C">
        <w:rPr>
          <w:rFonts w:asciiTheme="majorBidi" w:hAnsiTheme="majorBidi" w:cs="Times New Roman"/>
          <w:sz w:val="24"/>
          <w:szCs w:val="24"/>
          <w:rtl/>
          <w:lang w:bidi="ar-DZ"/>
        </w:rPr>
        <w:t xml:space="preserve"> </w:t>
      </w:r>
      <w:r w:rsidRPr="0022778C">
        <w:rPr>
          <w:rFonts w:asciiTheme="majorBidi" w:hAnsiTheme="majorBidi" w:cs="Times New Roman" w:hint="cs"/>
          <w:sz w:val="24"/>
          <w:szCs w:val="24"/>
          <w:rtl/>
          <w:lang w:bidi="ar-DZ"/>
        </w:rPr>
        <w:t>الصحي</w:t>
      </w:r>
      <w:r w:rsidRPr="0022778C">
        <w:rPr>
          <w:rFonts w:asciiTheme="majorBidi" w:hAnsiTheme="majorBidi" w:cs="Times New Roman"/>
          <w:sz w:val="24"/>
          <w:szCs w:val="24"/>
          <w:rtl/>
          <w:lang w:bidi="ar-DZ"/>
        </w:rPr>
        <w:t xml:space="preserve"> </w:t>
      </w:r>
      <w:r w:rsidR="00A73AA6">
        <w:rPr>
          <w:rFonts w:asciiTheme="majorBidi" w:hAnsiTheme="majorBidi" w:cs="Times New Roman" w:hint="cs"/>
          <w:sz w:val="24"/>
          <w:szCs w:val="24"/>
          <w:rtl/>
          <w:lang w:bidi="ar-DZ"/>
        </w:rPr>
        <w:t>في</w:t>
      </w:r>
      <w:r w:rsidRPr="0022778C">
        <w:rPr>
          <w:rFonts w:asciiTheme="majorBidi" w:hAnsiTheme="majorBidi" w:cs="Times New Roman"/>
          <w:sz w:val="24"/>
          <w:szCs w:val="24"/>
          <w:rtl/>
          <w:lang w:bidi="ar-DZ"/>
        </w:rPr>
        <w:t xml:space="preserve"> </w:t>
      </w:r>
      <w:r w:rsidRPr="0022778C">
        <w:rPr>
          <w:rFonts w:asciiTheme="majorBidi" w:hAnsiTheme="majorBidi" w:cs="Times New Roman" w:hint="cs"/>
          <w:sz w:val="24"/>
          <w:szCs w:val="24"/>
          <w:rtl/>
          <w:lang w:bidi="ar-DZ"/>
        </w:rPr>
        <w:t>اثنين</w:t>
      </w:r>
      <w:r w:rsidRPr="0022778C">
        <w:rPr>
          <w:rFonts w:asciiTheme="majorBidi" w:hAnsiTheme="majorBidi" w:cs="Times New Roman"/>
          <w:sz w:val="24"/>
          <w:szCs w:val="24"/>
          <w:rtl/>
          <w:lang w:bidi="ar-DZ"/>
        </w:rPr>
        <w:t xml:space="preserve"> </w:t>
      </w:r>
      <w:r w:rsidRPr="0022778C">
        <w:rPr>
          <w:rFonts w:asciiTheme="majorBidi" w:hAnsiTheme="majorBidi" w:cs="Times New Roman" w:hint="cs"/>
          <w:sz w:val="24"/>
          <w:szCs w:val="24"/>
          <w:rtl/>
          <w:lang w:bidi="ar-DZ"/>
        </w:rPr>
        <w:t>من</w:t>
      </w:r>
      <w:r w:rsidRPr="0022778C">
        <w:rPr>
          <w:rFonts w:asciiTheme="majorBidi" w:hAnsiTheme="majorBidi" w:cs="Times New Roman"/>
          <w:sz w:val="24"/>
          <w:szCs w:val="24"/>
          <w:rtl/>
          <w:lang w:bidi="ar-DZ"/>
        </w:rPr>
        <w:t xml:space="preserve"> </w:t>
      </w:r>
      <w:r w:rsidRPr="0022778C">
        <w:rPr>
          <w:rFonts w:asciiTheme="majorBidi" w:hAnsiTheme="majorBidi" w:cs="Times New Roman" w:hint="cs"/>
          <w:sz w:val="24"/>
          <w:szCs w:val="24"/>
          <w:rtl/>
          <w:lang w:bidi="ar-DZ"/>
        </w:rPr>
        <w:t>محطات</w:t>
      </w:r>
      <w:r w:rsidRPr="0022778C">
        <w:rPr>
          <w:rFonts w:asciiTheme="majorBidi" w:hAnsiTheme="majorBidi" w:cs="Times New Roman"/>
          <w:sz w:val="24"/>
          <w:szCs w:val="24"/>
          <w:rtl/>
          <w:lang w:bidi="ar-DZ"/>
        </w:rPr>
        <w:t xml:space="preserve"> </w:t>
      </w:r>
      <w:r w:rsidRPr="0022778C">
        <w:rPr>
          <w:rFonts w:asciiTheme="majorBidi" w:hAnsiTheme="majorBidi" w:cs="Times New Roman" w:hint="cs"/>
          <w:sz w:val="24"/>
          <w:szCs w:val="24"/>
          <w:rtl/>
          <w:lang w:bidi="ar-DZ"/>
        </w:rPr>
        <w:t>معالجة</w:t>
      </w:r>
      <w:r w:rsidRPr="0022778C">
        <w:rPr>
          <w:rFonts w:asciiTheme="majorBidi" w:hAnsiTheme="majorBidi" w:cs="Times New Roman"/>
          <w:sz w:val="24"/>
          <w:szCs w:val="24"/>
          <w:rtl/>
          <w:lang w:bidi="ar-DZ"/>
        </w:rPr>
        <w:t xml:space="preserve"> </w:t>
      </w:r>
      <w:r w:rsidRPr="0022778C">
        <w:rPr>
          <w:rFonts w:asciiTheme="majorBidi" w:hAnsiTheme="majorBidi" w:cs="Times New Roman" w:hint="cs"/>
          <w:sz w:val="24"/>
          <w:szCs w:val="24"/>
          <w:rtl/>
          <w:lang w:bidi="ar-DZ"/>
        </w:rPr>
        <w:t>مياه</w:t>
      </w:r>
      <w:r w:rsidRPr="0022778C">
        <w:rPr>
          <w:rFonts w:asciiTheme="majorBidi" w:hAnsiTheme="majorBidi" w:cs="Times New Roman"/>
          <w:sz w:val="24"/>
          <w:szCs w:val="24"/>
          <w:rtl/>
          <w:lang w:bidi="ar-DZ"/>
        </w:rPr>
        <w:t xml:space="preserve"> </w:t>
      </w:r>
      <w:r w:rsidRPr="0022778C">
        <w:rPr>
          <w:rFonts w:asciiTheme="majorBidi" w:hAnsiTheme="majorBidi" w:cs="Times New Roman" w:hint="cs"/>
          <w:sz w:val="24"/>
          <w:szCs w:val="24"/>
          <w:rtl/>
          <w:lang w:bidi="ar-DZ"/>
        </w:rPr>
        <w:t>الصرف</w:t>
      </w:r>
      <w:r w:rsidRPr="0022778C">
        <w:rPr>
          <w:rFonts w:asciiTheme="majorBidi" w:hAnsiTheme="majorBidi" w:cs="Times New Roman"/>
          <w:sz w:val="24"/>
          <w:szCs w:val="24"/>
          <w:rtl/>
          <w:lang w:bidi="ar-DZ"/>
        </w:rPr>
        <w:t xml:space="preserve"> </w:t>
      </w:r>
      <w:r w:rsidRPr="0022778C">
        <w:rPr>
          <w:rFonts w:asciiTheme="majorBidi" w:hAnsiTheme="majorBidi" w:cs="Times New Roman" w:hint="cs"/>
          <w:sz w:val="24"/>
          <w:szCs w:val="24"/>
          <w:rtl/>
          <w:lang w:bidi="ar-DZ"/>
        </w:rPr>
        <w:t>الصحي</w:t>
      </w:r>
      <w:r w:rsidRPr="0022778C">
        <w:rPr>
          <w:rFonts w:asciiTheme="majorBidi" w:hAnsiTheme="majorBidi" w:cs="Times New Roman"/>
          <w:sz w:val="24"/>
          <w:szCs w:val="24"/>
          <w:rtl/>
          <w:lang w:bidi="ar-DZ"/>
        </w:rPr>
        <w:t xml:space="preserve"> </w:t>
      </w:r>
      <w:r w:rsidRPr="0022778C">
        <w:rPr>
          <w:rFonts w:asciiTheme="majorBidi" w:hAnsiTheme="majorBidi" w:cs="Times New Roman" w:hint="cs"/>
          <w:sz w:val="24"/>
          <w:szCs w:val="24"/>
          <w:rtl/>
          <w:lang w:bidi="ar-DZ"/>
        </w:rPr>
        <w:t>في</w:t>
      </w:r>
      <w:r w:rsidRPr="0022778C">
        <w:rPr>
          <w:rFonts w:asciiTheme="majorBidi" w:hAnsiTheme="majorBidi" w:cs="Times New Roman"/>
          <w:sz w:val="24"/>
          <w:szCs w:val="24"/>
          <w:rtl/>
          <w:lang w:bidi="ar-DZ"/>
        </w:rPr>
        <w:t xml:space="preserve"> </w:t>
      </w:r>
      <w:r w:rsidR="00A73AA6">
        <w:rPr>
          <w:rFonts w:asciiTheme="majorBidi" w:hAnsiTheme="majorBidi" w:cs="Times New Roman" w:hint="cs"/>
          <w:sz w:val="24"/>
          <w:szCs w:val="24"/>
          <w:rtl/>
          <w:lang w:bidi="ar-DZ"/>
        </w:rPr>
        <w:t>مدينتي رغا</w:t>
      </w:r>
      <w:r w:rsidRPr="0022778C">
        <w:rPr>
          <w:rFonts w:asciiTheme="majorBidi" w:hAnsiTheme="majorBidi" w:cs="Times New Roman" w:hint="cs"/>
          <w:sz w:val="24"/>
          <w:szCs w:val="24"/>
          <w:rtl/>
          <w:lang w:bidi="ar-DZ"/>
        </w:rPr>
        <w:t>ية</w:t>
      </w:r>
      <w:r w:rsidRPr="0022778C">
        <w:rPr>
          <w:rFonts w:asciiTheme="majorBidi" w:hAnsiTheme="majorBidi" w:cs="Times New Roman"/>
          <w:sz w:val="24"/>
          <w:szCs w:val="24"/>
          <w:rtl/>
          <w:lang w:bidi="ar-DZ"/>
        </w:rPr>
        <w:t xml:space="preserve"> </w:t>
      </w:r>
      <w:r w:rsidRPr="0022778C">
        <w:rPr>
          <w:rFonts w:asciiTheme="majorBidi" w:hAnsiTheme="majorBidi" w:cs="Times New Roman" w:hint="cs"/>
          <w:sz w:val="24"/>
          <w:szCs w:val="24"/>
          <w:rtl/>
          <w:lang w:bidi="ar-DZ"/>
        </w:rPr>
        <w:t>وبني</w:t>
      </w:r>
      <w:r w:rsidRPr="0022778C">
        <w:rPr>
          <w:rFonts w:asciiTheme="majorBidi" w:hAnsiTheme="majorBidi" w:cs="Times New Roman"/>
          <w:sz w:val="24"/>
          <w:szCs w:val="24"/>
          <w:rtl/>
          <w:lang w:bidi="ar-DZ"/>
        </w:rPr>
        <w:t xml:space="preserve"> </w:t>
      </w:r>
      <w:r w:rsidRPr="0022778C">
        <w:rPr>
          <w:rFonts w:asciiTheme="majorBidi" w:hAnsiTheme="majorBidi" w:cs="Times New Roman" w:hint="cs"/>
          <w:sz w:val="24"/>
          <w:szCs w:val="24"/>
          <w:rtl/>
          <w:lang w:bidi="ar-DZ"/>
        </w:rPr>
        <w:t>مسوس،</w:t>
      </w:r>
      <w:r w:rsidRPr="0022778C">
        <w:rPr>
          <w:rFonts w:asciiTheme="majorBidi" w:hAnsiTheme="majorBidi" w:cs="Times New Roman"/>
          <w:sz w:val="24"/>
          <w:szCs w:val="24"/>
          <w:rtl/>
          <w:lang w:bidi="ar-DZ"/>
        </w:rPr>
        <w:t xml:space="preserve"> </w:t>
      </w:r>
      <w:r w:rsidRPr="0022778C">
        <w:rPr>
          <w:rFonts w:asciiTheme="majorBidi" w:hAnsiTheme="majorBidi" w:cs="Times New Roman" w:hint="cs"/>
          <w:sz w:val="24"/>
          <w:szCs w:val="24"/>
          <w:rtl/>
          <w:lang w:bidi="ar-DZ"/>
        </w:rPr>
        <w:t>مع</w:t>
      </w:r>
      <w:r w:rsidRPr="0022778C">
        <w:rPr>
          <w:rFonts w:asciiTheme="majorBidi" w:hAnsiTheme="majorBidi" w:cs="Times New Roman"/>
          <w:sz w:val="24"/>
          <w:szCs w:val="24"/>
          <w:rtl/>
          <w:lang w:bidi="ar-DZ"/>
        </w:rPr>
        <w:t xml:space="preserve"> </w:t>
      </w:r>
      <w:r w:rsidRPr="0022778C">
        <w:rPr>
          <w:rFonts w:asciiTheme="majorBidi" w:hAnsiTheme="majorBidi" w:cs="Times New Roman" w:hint="cs"/>
          <w:sz w:val="24"/>
          <w:szCs w:val="24"/>
          <w:rtl/>
          <w:lang w:bidi="ar-DZ"/>
        </w:rPr>
        <w:t>تركيزات</w:t>
      </w:r>
      <w:r w:rsidRPr="0022778C">
        <w:rPr>
          <w:rFonts w:asciiTheme="majorBidi" w:hAnsiTheme="majorBidi" w:cs="Times New Roman"/>
          <w:sz w:val="24"/>
          <w:szCs w:val="24"/>
          <w:rtl/>
          <w:lang w:bidi="ar-DZ"/>
        </w:rPr>
        <w:t xml:space="preserve"> </w:t>
      </w:r>
      <w:r w:rsidRPr="0022778C">
        <w:rPr>
          <w:rFonts w:asciiTheme="majorBidi" w:hAnsiTheme="majorBidi" w:cs="Times New Roman" w:hint="cs"/>
          <w:sz w:val="24"/>
          <w:szCs w:val="24"/>
          <w:rtl/>
          <w:lang w:bidi="ar-DZ"/>
        </w:rPr>
        <w:t>تتراوح</w:t>
      </w:r>
      <w:r w:rsidRPr="0022778C">
        <w:rPr>
          <w:rFonts w:asciiTheme="majorBidi" w:hAnsiTheme="majorBidi" w:cs="Times New Roman"/>
          <w:sz w:val="24"/>
          <w:szCs w:val="24"/>
          <w:rtl/>
          <w:lang w:bidi="ar-DZ"/>
        </w:rPr>
        <w:t xml:space="preserve"> </w:t>
      </w:r>
      <w:r w:rsidRPr="0022778C">
        <w:rPr>
          <w:rFonts w:asciiTheme="majorBidi" w:hAnsiTheme="majorBidi" w:cs="Times New Roman" w:hint="cs"/>
          <w:sz w:val="24"/>
          <w:szCs w:val="24"/>
          <w:rtl/>
          <w:lang w:bidi="ar-DZ"/>
        </w:rPr>
        <w:t>بين</w:t>
      </w:r>
      <w:r w:rsidRPr="0022778C">
        <w:rPr>
          <w:rFonts w:asciiTheme="majorBidi" w:hAnsiTheme="majorBidi" w:cs="Times New Roman"/>
          <w:sz w:val="24"/>
          <w:szCs w:val="24"/>
          <w:rtl/>
          <w:lang w:bidi="ar-DZ"/>
        </w:rPr>
        <w:t xml:space="preserve"> 38 </w:t>
      </w:r>
      <w:r w:rsidRPr="0022778C">
        <w:rPr>
          <w:rFonts w:asciiTheme="majorBidi" w:hAnsiTheme="majorBidi" w:cs="Times New Roman" w:hint="cs"/>
          <w:sz w:val="24"/>
          <w:szCs w:val="24"/>
          <w:rtl/>
          <w:lang w:bidi="ar-DZ"/>
        </w:rPr>
        <w:t>إلى</w:t>
      </w:r>
      <w:r w:rsidRPr="0022778C">
        <w:rPr>
          <w:rFonts w:asciiTheme="majorBidi" w:hAnsiTheme="majorBidi" w:cs="Times New Roman"/>
          <w:sz w:val="24"/>
          <w:szCs w:val="24"/>
          <w:rtl/>
          <w:lang w:bidi="ar-DZ"/>
        </w:rPr>
        <w:t xml:space="preserve"> 32903 </w:t>
      </w:r>
      <w:proofErr w:type="spellStart"/>
      <w:r w:rsidRPr="0022778C">
        <w:rPr>
          <w:rFonts w:asciiTheme="majorBidi" w:hAnsiTheme="majorBidi" w:cs="Times New Roman" w:hint="cs"/>
          <w:sz w:val="24"/>
          <w:szCs w:val="24"/>
          <w:rtl/>
          <w:lang w:bidi="ar-DZ"/>
        </w:rPr>
        <w:t>نانوغرام</w:t>
      </w:r>
      <w:proofErr w:type="spellEnd"/>
      <w:r w:rsidRPr="0022778C">
        <w:rPr>
          <w:rFonts w:asciiTheme="majorBidi" w:hAnsiTheme="majorBidi" w:cs="Times New Roman"/>
          <w:sz w:val="24"/>
          <w:szCs w:val="24"/>
          <w:rtl/>
          <w:lang w:bidi="ar-DZ"/>
        </w:rPr>
        <w:t xml:space="preserve"> </w:t>
      </w:r>
      <w:r w:rsidRPr="0022778C">
        <w:rPr>
          <w:rFonts w:asciiTheme="majorBidi" w:hAnsiTheme="majorBidi" w:cs="Times New Roman" w:hint="cs"/>
          <w:sz w:val="24"/>
          <w:szCs w:val="24"/>
          <w:rtl/>
          <w:lang w:bidi="ar-DZ"/>
        </w:rPr>
        <w:t>في</w:t>
      </w:r>
      <w:r w:rsidR="00A73AA6">
        <w:rPr>
          <w:rFonts w:asciiTheme="majorBidi" w:hAnsiTheme="majorBidi" w:cs="Times New Roman" w:hint="cs"/>
          <w:sz w:val="24"/>
          <w:szCs w:val="24"/>
          <w:rtl/>
          <w:lang w:bidi="ar-DZ"/>
        </w:rPr>
        <w:t xml:space="preserve"> اللتر بالنسبة للمياه الغير معالجة </w:t>
      </w:r>
      <w:r w:rsidR="00A73AA6" w:rsidRPr="0022778C">
        <w:rPr>
          <w:rFonts w:asciiTheme="majorBidi" w:hAnsiTheme="majorBidi" w:cs="Times New Roman" w:hint="cs"/>
          <w:sz w:val="24"/>
          <w:szCs w:val="24"/>
          <w:rtl/>
          <w:lang w:bidi="ar-DZ"/>
        </w:rPr>
        <w:t>و17 إلى</w:t>
      </w:r>
      <w:r w:rsidRPr="0022778C">
        <w:rPr>
          <w:rFonts w:asciiTheme="majorBidi" w:hAnsiTheme="majorBidi" w:cs="Times New Roman"/>
          <w:sz w:val="24"/>
          <w:szCs w:val="24"/>
          <w:rtl/>
          <w:lang w:bidi="ar-DZ"/>
        </w:rPr>
        <w:t xml:space="preserve"> 2711 </w:t>
      </w:r>
      <w:proofErr w:type="spellStart"/>
      <w:r w:rsidRPr="0022778C">
        <w:rPr>
          <w:rFonts w:asciiTheme="majorBidi" w:hAnsiTheme="majorBidi" w:cs="Times New Roman" w:hint="cs"/>
          <w:sz w:val="24"/>
          <w:szCs w:val="24"/>
          <w:rtl/>
          <w:lang w:bidi="ar-DZ"/>
        </w:rPr>
        <w:t>نانوغرام</w:t>
      </w:r>
      <w:proofErr w:type="spellEnd"/>
      <w:r w:rsidR="00A73AA6">
        <w:rPr>
          <w:rFonts w:asciiTheme="majorBidi" w:hAnsiTheme="majorBidi" w:cs="Times New Roman" w:hint="cs"/>
          <w:sz w:val="24"/>
          <w:szCs w:val="24"/>
          <w:rtl/>
          <w:lang w:bidi="ar-DZ"/>
        </w:rPr>
        <w:t xml:space="preserve"> </w:t>
      </w:r>
      <w:r w:rsidRPr="0022778C">
        <w:rPr>
          <w:rFonts w:asciiTheme="majorBidi" w:hAnsiTheme="majorBidi" w:cs="Times New Roman" w:hint="cs"/>
          <w:sz w:val="24"/>
          <w:szCs w:val="24"/>
          <w:rtl/>
          <w:lang w:bidi="ar-DZ"/>
        </w:rPr>
        <w:t>في</w:t>
      </w:r>
      <w:r w:rsidR="00A73AA6">
        <w:rPr>
          <w:rFonts w:asciiTheme="majorBidi" w:hAnsiTheme="majorBidi" w:cs="Times New Roman" w:hint="cs"/>
          <w:sz w:val="24"/>
          <w:szCs w:val="24"/>
          <w:rtl/>
          <w:lang w:bidi="ar-DZ"/>
        </w:rPr>
        <w:t xml:space="preserve"> اللتر بالنسبة</w:t>
      </w:r>
      <w:r w:rsidRPr="0022778C">
        <w:rPr>
          <w:rFonts w:asciiTheme="majorBidi" w:hAnsiTheme="majorBidi" w:cs="Times New Roman"/>
          <w:sz w:val="24"/>
          <w:szCs w:val="24"/>
          <w:rtl/>
          <w:lang w:bidi="ar-DZ"/>
        </w:rPr>
        <w:t xml:space="preserve"> </w:t>
      </w:r>
      <w:r w:rsidR="00A73AA6">
        <w:rPr>
          <w:rFonts w:asciiTheme="majorBidi" w:hAnsiTheme="majorBidi" w:cs="Times New Roman" w:hint="cs"/>
          <w:sz w:val="24"/>
          <w:szCs w:val="24"/>
          <w:rtl/>
          <w:lang w:bidi="ar-DZ"/>
        </w:rPr>
        <w:t>للمياه المعالجة</w:t>
      </w:r>
      <w:r w:rsidRPr="0022778C">
        <w:rPr>
          <w:rFonts w:asciiTheme="majorBidi" w:hAnsiTheme="majorBidi" w:cs="Times New Roman"/>
          <w:sz w:val="24"/>
          <w:szCs w:val="24"/>
          <w:rtl/>
          <w:lang w:bidi="ar-DZ"/>
        </w:rPr>
        <w:t xml:space="preserve">. </w:t>
      </w:r>
      <w:r w:rsidRPr="0022778C">
        <w:rPr>
          <w:rFonts w:asciiTheme="majorBidi" w:hAnsiTheme="majorBidi" w:cs="Times New Roman" w:hint="cs"/>
          <w:sz w:val="24"/>
          <w:szCs w:val="24"/>
          <w:rtl/>
          <w:lang w:bidi="ar-DZ"/>
        </w:rPr>
        <w:t>لم</w:t>
      </w:r>
      <w:r w:rsidRPr="0022778C">
        <w:rPr>
          <w:rFonts w:asciiTheme="majorBidi" w:hAnsiTheme="majorBidi" w:cs="Times New Roman"/>
          <w:sz w:val="24"/>
          <w:szCs w:val="24"/>
          <w:rtl/>
          <w:lang w:bidi="ar-DZ"/>
        </w:rPr>
        <w:t xml:space="preserve"> </w:t>
      </w:r>
      <w:r w:rsidRPr="0022778C">
        <w:rPr>
          <w:rFonts w:asciiTheme="majorBidi" w:hAnsiTheme="majorBidi" w:cs="Times New Roman" w:hint="cs"/>
          <w:sz w:val="24"/>
          <w:szCs w:val="24"/>
          <w:rtl/>
          <w:lang w:bidi="ar-DZ"/>
        </w:rPr>
        <w:t>يتم</w:t>
      </w:r>
      <w:r w:rsidRPr="0022778C">
        <w:rPr>
          <w:rFonts w:asciiTheme="majorBidi" w:hAnsiTheme="majorBidi" w:cs="Times New Roman"/>
          <w:sz w:val="24"/>
          <w:szCs w:val="24"/>
          <w:rtl/>
          <w:lang w:bidi="ar-DZ"/>
        </w:rPr>
        <w:t xml:space="preserve"> </w:t>
      </w:r>
      <w:r w:rsidRPr="0022778C">
        <w:rPr>
          <w:rFonts w:asciiTheme="majorBidi" w:hAnsiTheme="majorBidi" w:cs="Times New Roman" w:hint="cs"/>
          <w:sz w:val="24"/>
          <w:szCs w:val="24"/>
          <w:rtl/>
          <w:lang w:bidi="ar-DZ"/>
        </w:rPr>
        <w:t>الكشف</w:t>
      </w:r>
      <w:r w:rsidRPr="0022778C">
        <w:rPr>
          <w:rFonts w:asciiTheme="majorBidi" w:hAnsiTheme="majorBidi" w:cs="Times New Roman"/>
          <w:sz w:val="24"/>
          <w:szCs w:val="24"/>
          <w:rtl/>
          <w:lang w:bidi="ar-DZ"/>
        </w:rPr>
        <w:t xml:space="preserve"> </w:t>
      </w:r>
      <w:r w:rsidRPr="0022778C">
        <w:rPr>
          <w:rFonts w:asciiTheme="majorBidi" w:hAnsiTheme="majorBidi" w:cs="Times New Roman" w:hint="cs"/>
          <w:sz w:val="24"/>
          <w:szCs w:val="24"/>
          <w:rtl/>
          <w:lang w:bidi="ar-DZ"/>
        </w:rPr>
        <w:t>عن</w:t>
      </w:r>
      <w:r w:rsidRPr="0022778C">
        <w:rPr>
          <w:rFonts w:asciiTheme="majorBidi" w:hAnsiTheme="majorBidi" w:cs="Times New Roman"/>
          <w:sz w:val="24"/>
          <w:szCs w:val="24"/>
          <w:rtl/>
          <w:lang w:bidi="ar-DZ"/>
        </w:rPr>
        <w:t xml:space="preserve"> </w:t>
      </w:r>
      <w:r w:rsidRPr="0022778C">
        <w:rPr>
          <w:rFonts w:asciiTheme="majorBidi" w:hAnsiTheme="majorBidi" w:cs="Times New Roman" w:hint="cs"/>
          <w:sz w:val="24"/>
          <w:szCs w:val="24"/>
          <w:rtl/>
          <w:lang w:bidi="ar-DZ"/>
        </w:rPr>
        <w:t>وجود</w:t>
      </w:r>
      <w:r w:rsidRPr="0022778C">
        <w:rPr>
          <w:rFonts w:asciiTheme="majorBidi" w:hAnsiTheme="majorBidi" w:cs="Times New Roman"/>
          <w:sz w:val="24"/>
          <w:szCs w:val="24"/>
          <w:rtl/>
          <w:lang w:bidi="ar-DZ"/>
        </w:rPr>
        <w:t xml:space="preserve"> </w:t>
      </w:r>
      <w:r w:rsidRPr="0022778C">
        <w:rPr>
          <w:rFonts w:asciiTheme="majorBidi" w:hAnsiTheme="majorBidi" w:cs="Times New Roman" w:hint="cs"/>
          <w:sz w:val="24"/>
          <w:szCs w:val="24"/>
          <w:rtl/>
          <w:lang w:bidi="ar-DZ"/>
        </w:rPr>
        <w:t>بعض</w:t>
      </w:r>
      <w:r w:rsidRPr="0022778C">
        <w:rPr>
          <w:rFonts w:asciiTheme="majorBidi" w:hAnsiTheme="majorBidi" w:cs="Times New Roman"/>
          <w:sz w:val="24"/>
          <w:szCs w:val="24"/>
          <w:rtl/>
          <w:lang w:bidi="ar-DZ"/>
        </w:rPr>
        <w:t xml:space="preserve"> </w:t>
      </w:r>
      <w:r w:rsidRPr="0022778C">
        <w:rPr>
          <w:rFonts w:asciiTheme="majorBidi" w:hAnsiTheme="majorBidi" w:cs="Times New Roman" w:hint="cs"/>
          <w:sz w:val="24"/>
          <w:szCs w:val="24"/>
          <w:rtl/>
          <w:lang w:bidi="ar-DZ"/>
        </w:rPr>
        <w:t>الجزيئات</w:t>
      </w:r>
      <w:r w:rsidRPr="0022778C">
        <w:rPr>
          <w:rFonts w:asciiTheme="majorBidi" w:hAnsiTheme="majorBidi" w:cs="Times New Roman"/>
          <w:sz w:val="24"/>
          <w:szCs w:val="24"/>
          <w:rtl/>
          <w:lang w:bidi="ar-DZ"/>
        </w:rPr>
        <w:t xml:space="preserve"> </w:t>
      </w:r>
      <w:r w:rsidR="00A73AA6">
        <w:rPr>
          <w:rFonts w:asciiTheme="majorBidi" w:hAnsiTheme="majorBidi" w:cs="Times New Roman" w:hint="cs"/>
          <w:sz w:val="24"/>
          <w:szCs w:val="24"/>
          <w:rtl/>
          <w:lang w:bidi="ar-DZ"/>
        </w:rPr>
        <w:t xml:space="preserve">في </w:t>
      </w:r>
      <w:r w:rsidRPr="0022778C">
        <w:rPr>
          <w:rFonts w:asciiTheme="majorBidi" w:hAnsiTheme="majorBidi" w:cs="Times New Roman" w:hint="cs"/>
          <w:sz w:val="24"/>
          <w:szCs w:val="24"/>
          <w:rtl/>
          <w:lang w:bidi="ar-DZ"/>
        </w:rPr>
        <w:t>عدة</w:t>
      </w:r>
      <w:r w:rsidRPr="0022778C">
        <w:rPr>
          <w:rFonts w:asciiTheme="majorBidi" w:hAnsiTheme="majorBidi" w:cs="Times New Roman"/>
          <w:sz w:val="24"/>
          <w:szCs w:val="24"/>
          <w:rtl/>
          <w:lang w:bidi="ar-DZ"/>
        </w:rPr>
        <w:t xml:space="preserve"> </w:t>
      </w:r>
      <w:r w:rsidRPr="0022778C">
        <w:rPr>
          <w:rFonts w:asciiTheme="majorBidi" w:hAnsiTheme="majorBidi" w:cs="Times New Roman" w:hint="cs"/>
          <w:sz w:val="24"/>
          <w:szCs w:val="24"/>
          <w:rtl/>
          <w:lang w:bidi="ar-DZ"/>
        </w:rPr>
        <w:t>حالات</w:t>
      </w:r>
      <w:r w:rsidRPr="0022778C">
        <w:rPr>
          <w:rFonts w:asciiTheme="majorBidi" w:hAnsiTheme="majorBidi" w:cs="Times New Roman"/>
          <w:sz w:val="24"/>
          <w:szCs w:val="24"/>
          <w:rtl/>
          <w:lang w:bidi="ar-DZ"/>
        </w:rPr>
        <w:t xml:space="preserve">. </w:t>
      </w:r>
      <w:r w:rsidRPr="0022778C">
        <w:rPr>
          <w:rFonts w:asciiTheme="majorBidi" w:hAnsiTheme="majorBidi" w:cs="Times New Roman" w:hint="cs"/>
          <w:sz w:val="24"/>
          <w:szCs w:val="24"/>
          <w:rtl/>
          <w:lang w:bidi="ar-DZ"/>
        </w:rPr>
        <w:t>وقد</w:t>
      </w:r>
      <w:r w:rsidRPr="0022778C">
        <w:rPr>
          <w:rFonts w:asciiTheme="majorBidi" w:hAnsiTheme="majorBidi" w:cs="Times New Roman"/>
          <w:sz w:val="24"/>
          <w:szCs w:val="24"/>
          <w:rtl/>
          <w:lang w:bidi="ar-DZ"/>
        </w:rPr>
        <w:t xml:space="preserve"> </w:t>
      </w:r>
      <w:r w:rsidRPr="0022778C">
        <w:rPr>
          <w:rFonts w:asciiTheme="majorBidi" w:hAnsiTheme="majorBidi" w:cs="Times New Roman" w:hint="cs"/>
          <w:sz w:val="24"/>
          <w:szCs w:val="24"/>
          <w:rtl/>
          <w:lang w:bidi="ar-DZ"/>
        </w:rPr>
        <w:t>أظهرت</w:t>
      </w:r>
      <w:r w:rsidRPr="0022778C">
        <w:rPr>
          <w:rFonts w:asciiTheme="majorBidi" w:hAnsiTheme="majorBidi" w:cs="Times New Roman"/>
          <w:sz w:val="24"/>
          <w:szCs w:val="24"/>
          <w:rtl/>
          <w:lang w:bidi="ar-DZ"/>
        </w:rPr>
        <w:t xml:space="preserve"> </w:t>
      </w:r>
      <w:r w:rsidRPr="0022778C">
        <w:rPr>
          <w:rFonts w:asciiTheme="majorBidi" w:hAnsiTheme="majorBidi" w:cs="Times New Roman" w:hint="cs"/>
          <w:sz w:val="24"/>
          <w:szCs w:val="24"/>
          <w:rtl/>
          <w:lang w:bidi="ar-DZ"/>
        </w:rPr>
        <w:t>كفاءة</w:t>
      </w:r>
      <w:r w:rsidRPr="0022778C">
        <w:rPr>
          <w:rFonts w:asciiTheme="majorBidi" w:hAnsiTheme="majorBidi" w:cs="Times New Roman"/>
          <w:sz w:val="24"/>
          <w:szCs w:val="24"/>
          <w:rtl/>
          <w:lang w:bidi="ar-DZ"/>
        </w:rPr>
        <w:t xml:space="preserve"> </w:t>
      </w:r>
      <w:r w:rsidR="00562791">
        <w:rPr>
          <w:rFonts w:asciiTheme="majorBidi" w:hAnsiTheme="majorBidi" w:cs="Times New Roman" w:hint="cs"/>
          <w:sz w:val="24"/>
          <w:szCs w:val="24"/>
          <w:rtl/>
          <w:lang w:bidi="ar-DZ"/>
        </w:rPr>
        <w:t>ال</w:t>
      </w:r>
      <w:r w:rsidRPr="0022778C">
        <w:rPr>
          <w:rFonts w:asciiTheme="majorBidi" w:hAnsiTheme="majorBidi" w:cs="Times New Roman" w:hint="cs"/>
          <w:sz w:val="24"/>
          <w:szCs w:val="24"/>
          <w:rtl/>
          <w:lang w:bidi="ar-DZ"/>
        </w:rPr>
        <w:t>إزالة</w:t>
      </w:r>
      <w:r w:rsidRPr="0022778C">
        <w:rPr>
          <w:rFonts w:asciiTheme="majorBidi" w:hAnsiTheme="majorBidi" w:cs="Times New Roman"/>
          <w:sz w:val="24"/>
          <w:szCs w:val="24"/>
          <w:rtl/>
          <w:lang w:bidi="ar-DZ"/>
        </w:rPr>
        <w:t xml:space="preserve"> </w:t>
      </w:r>
      <w:r w:rsidR="00562791">
        <w:rPr>
          <w:rFonts w:asciiTheme="majorBidi" w:hAnsiTheme="majorBidi" w:cs="Times New Roman" w:hint="cs"/>
          <w:sz w:val="24"/>
          <w:szCs w:val="24"/>
          <w:rtl/>
          <w:lang w:bidi="ar-DZ"/>
        </w:rPr>
        <w:t>في المحط</w:t>
      </w:r>
      <w:r w:rsidR="00FD1C04">
        <w:rPr>
          <w:rFonts w:asciiTheme="majorBidi" w:hAnsiTheme="majorBidi" w:cs="Times New Roman" w:hint="cs"/>
          <w:sz w:val="24"/>
          <w:szCs w:val="24"/>
          <w:rtl/>
          <w:lang w:bidi="ar-DZ"/>
        </w:rPr>
        <w:t>تين المدروستين</w:t>
      </w:r>
      <w:r w:rsidRPr="0022778C">
        <w:rPr>
          <w:rFonts w:asciiTheme="majorBidi" w:hAnsiTheme="majorBidi" w:cs="Times New Roman"/>
          <w:sz w:val="24"/>
          <w:szCs w:val="24"/>
          <w:rtl/>
          <w:lang w:bidi="ar-DZ"/>
        </w:rPr>
        <w:t xml:space="preserve"> </w:t>
      </w:r>
      <w:r w:rsidRPr="0022778C">
        <w:rPr>
          <w:rFonts w:asciiTheme="majorBidi" w:hAnsiTheme="majorBidi" w:cs="Times New Roman" w:hint="cs"/>
          <w:sz w:val="24"/>
          <w:szCs w:val="24"/>
          <w:rtl/>
          <w:lang w:bidi="ar-DZ"/>
        </w:rPr>
        <w:t>قيم</w:t>
      </w:r>
      <w:r w:rsidRPr="0022778C">
        <w:rPr>
          <w:rFonts w:asciiTheme="majorBidi" w:hAnsiTheme="majorBidi" w:cs="Times New Roman"/>
          <w:sz w:val="24"/>
          <w:szCs w:val="24"/>
          <w:rtl/>
          <w:lang w:bidi="ar-DZ"/>
        </w:rPr>
        <w:t xml:space="preserve"> </w:t>
      </w:r>
      <w:r w:rsidRPr="0022778C">
        <w:rPr>
          <w:rFonts w:asciiTheme="majorBidi" w:hAnsiTheme="majorBidi" w:cs="Times New Roman" w:hint="cs"/>
          <w:sz w:val="24"/>
          <w:szCs w:val="24"/>
          <w:rtl/>
          <w:lang w:bidi="ar-DZ"/>
        </w:rPr>
        <w:t>مهمة</w:t>
      </w:r>
      <w:r w:rsidRPr="0022778C">
        <w:rPr>
          <w:rFonts w:asciiTheme="majorBidi" w:hAnsiTheme="majorBidi" w:cs="Times New Roman"/>
          <w:sz w:val="24"/>
          <w:szCs w:val="24"/>
          <w:rtl/>
          <w:lang w:bidi="ar-DZ"/>
        </w:rPr>
        <w:t xml:space="preserve"> </w:t>
      </w:r>
      <w:r w:rsidR="00FD1C04">
        <w:rPr>
          <w:rFonts w:asciiTheme="majorBidi" w:hAnsiTheme="majorBidi" w:cs="Times New Roman" w:hint="cs"/>
          <w:sz w:val="24"/>
          <w:szCs w:val="24"/>
          <w:rtl/>
          <w:lang w:bidi="ar-DZ"/>
        </w:rPr>
        <w:t>تدل</w:t>
      </w:r>
      <w:r w:rsidRPr="0022778C">
        <w:rPr>
          <w:rFonts w:asciiTheme="majorBidi" w:hAnsiTheme="majorBidi" w:cs="Times New Roman"/>
          <w:sz w:val="24"/>
          <w:szCs w:val="24"/>
          <w:rtl/>
          <w:lang w:bidi="ar-DZ"/>
        </w:rPr>
        <w:t xml:space="preserve"> </w:t>
      </w:r>
      <w:r w:rsidRPr="0022778C">
        <w:rPr>
          <w:rFonts w:asciiTheme="majorBidi" w:hAnsiTheme="majorBidi" w:cs="Times New Roman" w:hint="cs"/>
          <w:sz w:val="24"/>
          <w:szCs w:val="24"/>
          <w:rtl/>
          <w:lang w:bidi="ar-DZ"/>
        </w:rPr>
        <w:t>على</w:t>
      </w:r>
      <w:r w:rsidRPr="0022778C">
        <w:rPr>
          <w:rFonts w:asciiTheme="majorBidi" w:hAnsiTheme="majorBidi" w:cs="Times New Roman"/>
          <w:sz w:val="24"/>
          <w:szCs w:val="24"/>
          <w:rtl/>
          <w:lang w:bidi="ar-DZ"/>
        </w:rPr>
        <w:t xml:space="preserve"> </w:t>
      </w:r>
      <w:r w:rsidRPr="0022778C">
        <w:rPr>
          <w:rFonts w:asciiTheme="majorBidi" w:hAnsiTheme="majorBidi" w:cs="Times New Roman" w:hint="cs"/>
          <w:sz w:val="24"/>
          <w:szCs w:val="24"/>
          <w:rtl/>
          <w:lang w:bidi="ar-DZ"/>
        </w:rPr>
        <w:t>إزالة</w:t>
      </w:r>
      <w:r w:rsidRPr="0022778C">
        <w:rPr>
          <w:rFonts w:asciiTheme="majorBidi" w:hAnsiTheme="majorBidi" w:cs="Times New Roman"/>
          <w:sz w:val="24"/>
          <w:szCs w:val="24"/>
          <w:rtl/>
          <w:lang w:bidi="ar-DZ"/>
        </w:rPr>
        <w:t xml:space="preserve"> </w:t>
      </w:r>
      <w:r w:rsidRPr="0022778C">
        <w:rPr>
          <w:rFonts w:asciiTheme="majorBidi" w:hAnsiTheme="majorBidi" w:cs="Times New Roman" w:hint="cs"/>
          <w:sz w:val="24"/>
          <w:szCs w:val="24"/>
          <w:rtl/>
          <w:lang w:bidi="ar-DZ"/>
        </w:rPr>
        <w:t>جيدة</w:t>
      </w:r>
      <w:r w:rsidRPr="0022778C">
        <w:rPr>
          <w:rFonts w:asciiTheme="majorBidi" w:hAnsiTheme="majorBidi" w:cs="Times New Roman"/>
          <w:sz w:val="24"/>
          <w:szCs w:val="24"/>
          <w:rtl/>
          <w:lang w:bidi="ar-DZ"/>
        </w:rPr>
        <w:t xml:space="preserve"> </w:t>
      </w:r>
      <w:r w:rsidRPr="0022778C">
        <w:rPr>
          <w:rFonts w:asciiTheme="majorBidi" w:hAnsiTheme="majorBidi" w:cs="Times New Roman" w:hint="cs"/>
          <w:sz w:val="24"/>
          <w:szCs w:val="24"/>
          <w:rtl/>
          <w:lang w:bidi="ar-DZ"/>
        </w:rPr>
        <w:t>ولكنها</w:t>
      </w:r>
      <w:r w:rsidRPr="0022778C">
        <w:rPr>
          <w:rFonts w:asciiTheme="majorBidi" w:hAnsiTheme="majorBidi" w:cs="Times New Roman"/>
          <w:sz w:val="24"/>
          <w:szCs w:val="24"/>
          <w:rtl/>
          <w:lang w:bidi="ar-DZ"/>
        </w:rPr>
        <w:t xml:space="preserve"> </w:t>
      </w:r>
      <w:r w:rsidRPr="0022778C">
        <w:rPr>
          <w:rFonts w:asciiTheme="majorBidi" w:hAnsiTheme="majorBidi" w:cs="Times New Roman" w:hint="cs"/>
          <w:sz w:val="24"/>
          <w:szCs w:val="24"/>
          <w:rtl/>
          <w:lang w:bidi="ar-DZ"/>
        </w:rPr>
        <w:t>ليست</w:t>
      </w:r>
      <w:r w:rsidRPr="0022778C">
        <w:rPr>
          <w:rFonts w:asciiTheme="majorBidi" w:hAnsiTheme="majorBidi" w:cs="Times New Roman"/>
          <w:sz w:val="24"/>
          <w:szCs w:val="24"/>
          <w:rtl/>
          <w:lang w:bidi="ar-DZ"/>
        </w:rPr>
        <w:t xml:space="preserve"> </w:t>
      </w:r>
      <w:r w:rsidRPr="0022778C">
        <w:rPr>
          <w:rFonts w:asciiTheme="majorBidi" w:hAnsiTheme="majorBidi" w:cs="Times New Roman" w:hint="cs"/>
          <w:sz w:val="24"/>
          <w:szCs w:val="24"/>
          <w:rtl/>
          <w:lang w:bidi="ar-DZ"/>
        </w:rPr>
        <w:t>كافية</w:t>
      </w:r>
      <w:r w:rsidRPr="0022778C">
        <w:rPr>
          <w:rFonts w:asciiTheme="majorBidi" w:hAnsiTheme="majorBidi" w:cs="Times New Roman"/>
          <w:sz w:val="24"/>
          <w:szCs w:val="24"/>
          <w:rtl/>
          <w:lang w:bidi="ar-DZ"/>
        </w:rPr>
        <w:t xml:space="preserve">. </w:t>
      </w:r>
      <w:r w:rsidRPr="0022778C">
        <w:rPr>
          <w:rFonts w:asciiTheme="majorBidi" w:hAnsiTheme="majorBidi" w:cs="Times New Roman" w:hint="cs"/>
          <w:sz w:val="24"/>
          <w:szCs w:val="24"/>
          <w:rtl/>
          <w:lang w:bidi="ar-DZ"/>
        </w:rPr>
        <w:t>كما</w:t>
      </w:r>
      <w:r w:rsidRPr="0022778C">
        <w:rPr>
          <w:rFonts w:asciiTheme="majorBidi" w:hAnsiTheme="majorBidi" w:cs="Times New Roman"/>
          <w:sz w:val="24"/>
          <w:szCs w:val="24"/>
          <w:rtl/>
          <w:lang w:bidi="ar-DZ"/>
        </w:rPr>
        <w:t xml:space="preserve"> </w:t>
      </w:r>
      <w:r w:rsidRPr="0022778C">
        <w:rPr>
          <w:rFonts w:asciiTheme="majorBidi" w:hAnsiTheme="majorBidi" w:cs="Times New Roman" w:hint="cs"/>
          <w:sz w:val="24"/>
          <w:szCs w:val="24"/>
          <w:rtl/>
          <w:lang w:bidi="ar-DZ"/>
        </w:rPr>
        <w:t>تم</w:t>
      </w:r>
      <w:r w:rsidRPr="0022778C">
        <w:rPr>
          <w:rFonts w:asciiTheme="majorBidi" w:hAnsiTheme="majorBidi" w:cs="Times New Roman"/>
          <w:sz w:val="24"/>
          <w:szCs w:val="24"/>
          <w:rtl/>
          <w:lang w:bidi="ar-DZ"/>
        </w:rPr>
        <w:t xml:space="preserve"> </w:t>
      </w:r>
      <w:r w:rsidRPr="0022778C">
        <w:rPr>
          <w:rFonts w:asciiTheme="majorBidi" w:hAnsiTheme="majorBidi" w:cs="Times New Roman" w:hint="cs"/>
          <w:sz w:val="24"/>
          <w:szCs w:val="24"/>
          <w:rtl/>
          <w:lang w:bidi="ar-DZ"/>
        </w:rPr>
        <w:t>الكشف</w:t>
      </w:r>
      <w:r w:rsidRPr="0022778C">
        <w:rPr>
          <w:rFonts w:asciiTheme="majorBidi" w:hAnsiTheme="majorBidi" w:cs="Times New Roman"/>
          <w:sz w:val="24"/>
          <w:szCs w:val="24"/>
          <w:rtl/>
          <w:lang w:bidi="ar-DZ"/>
        </w:rPr>
        <w:t xml:space="preserve"> </w:t>
      </w:r>
      <w:r w:rsidRPr="0022778C">
        <w:rPr>
          <w:rFonts w:asciiTheme="majorBidi" w:hAnsiTheme="majorBidi" w:cs="Times New Roman" w:hint="cs"/>
          <w:sz w:val="24"/>
          <w:szCs w:val="24"/>
          <w:rtl/>
          <w:lang w:bidi="ar-DZ"/>
        </w:rPr>
        <w:t>عن</w:t>
      </w:r>
      <w:r w:rsidRPr="0022778C">
        <w:rPr>
          <w:rFonts w:asciiTheme="majorBidi" w:hAnsiTheme="majorBidi" w:cs="Times New Roman"/>
          <w:sz w:val="24"/>
          <w:szCs w:val="24"/>
          <w:rtl/>
          <w:lang w:bidi="ar-DZ"/>
        </w:rPr>
        <w:t xml:space="preserve"> </w:t>
      </w:r>
      <w:r w:rsidRPr="0022778C">
        <w:rPr>
          <w:rFonts w:asciiTheme="majorBidi" w:hAnsiTheme="majorBidi" w:cs="Times New Roman" w:hint="cs"/>
          <w:sz w:val="24"/>
          <w:szCs w:val="24"/>
          <w:rtl/>
          <w:lang w:bidi="ar-DZ"/>
        </w:rPr>
        <w:t>هذه</w:t>
      </w:r>
      <w:r w:rsidRPr="0022778C">
        <w:rPr>
          <w:rFonts w:asciiTheme="majorBidi" w:hAnsiTheme="majorBidi" w:cs="Times New Roman"/>
          <w:sz w:val="24"/>
          <w:szCs w:val="24"/>
          <w:rtl/>
          <w:lang w:bidi="ar-DZ"/>
        </w:rPr>
        <w:t xml:space="preserve"> </w:t>
      </w:r>
      <w:r w:rsidRPr="0022778C">
        <w:rPr>
          <w:rFonts w:asciiTheme="majorBidi" w:hAnsiTheme="majorBidi" w:cs="Times New Roman" w:hint="cs"/>
          <w:sz w:val="24"/>
          <w:szCs w:val="24"/>
          <w:rtl/>
          <w:lang w:bidi="ar-DZ"/>
        </w:rPr>
        <w:t>المواد</w:t>
      </w:r>
      <w:r w:rsidRPr="0022778C">
        <w:rPr>
          <w:rFonts w:asciiTheme="majorBidi" w:hAnsiTheme="majorBidi" w:cs="Times New Roman"/>
          <w:sz w:val="24"/>
          <w:szCs w:val="24"/>
          <w:rtl/>
          <w:lang w:bidi="ar-DZ"/>
        </w:rPr>
        <w:t xml:space="preserve"> </w:t>
      </w:r>
      <w:r w:rsidRPr="0022778C">
        <w:rPr>
          <w:rFonts w:asciiTheme="majorBidi" w:hAnsiTheme="majorBidi" w:cs="Times New Roman" w:hint="cs"/>
          <w:sz w:val="24"/>
          <w:szCs w:val="24"/>
          <w:rtl/>
          <w:lang w:bidi="ar-DZ"/>
        </w:rPr>
        <w:t>في</w:t>
      </w:r>
      <w:r w:rsidRPr="0022778C">
        <w:rPr>
          <w:rFonts w:asciiTheme="majorBidi" w:hAnsiTheme="majorBidi" w:cs="Times New Roman"/>
          <w:sz w:val="24"/>
          <w:szCs w:val="24"/>
          <w:rtl/>
          <w:lang w:bidi="ar-DZ"/>
        </w:rPr>
        <w:t xml:space="preserve"> </w:t>
      </w:r>
      <w:r w:rsidRPr="0022778C">
        <w:rPr>
          <w:rFonts w:asciiTheme="majorBidi" w:hAnsiTheme="majorBidi" w:cs="Times New Roman" w:hint="cs"/>
          <w:sz w:val="24"/>
          <w:szCs w:val="24"/>
          <w:rtl/>
          <w:lang w:bidi="ar-DZ"/>
        </w:rPr>
        <w:t>المياه</w:t>
      </w:r>
      <w:r w:rsidRPr="0022778C">
        <w:rPr>
          <w:rFonts w:asciiTheme="majorBidi" w:hAnsiTheme="majorBidi" w:cs="Times New Roman"/>
          <w:sz w:val="24"/>
          <w:szCs w:val="24"/>
          <w:rtl/>
          <w:lang w:bidi="ar-DZ"/>
        </w:rPr>
        <w:t xml:space="preserve"> </w:t>
      </w:r>
      <w:r w:rsidRPr="0022778C">
        <w:rPr>
          <w:rFonts w:asciiTheme="majorBidi" w:hAnsiTheme="majorBidi" w:cs="Times New Roman" w:hint="cs"/>
          <w:sz w:val="24"/>
          <w:szCs w:val="24"/>
          <w:rtl/>
          <w:lang w:bidi="ar-DZ"/>
        </w:rPr>
        <w:t>السطحية</w:t>
      </w:r>
      <w:r w:rsidRPr="0022778C">
        <w:rPr>
          <w:rFonts w:asciiTheme="majorBidi" w:hAnsiTheme="majorBidi" w:cs="Times New Roman"/>
          <w:sz w:val="24"/>
          <w:szCs w:val="24"/>
          <w:rtl/>
          <w:lang w:bidi="ar-DZ"/>
        </w:rPr>
        <w:t xml:space="preserve"> </w:t>
      </w:r>
      <w:r w:rsidRPr="0022778C">
        <w:rPr>
          <w:rFonts w:asciiTheme="majorBidi" w:hAnsiTheme="majorBidi" w:cs="Times New Roman" w:hint="cs"/>
          <w:sz w:val="24"/>
          <w:szCs w:val="24"/>
          <w:rtl/>
          <w:lang w:bidi="ar-DZ"/>
        </w:rPr>
        <w:t>مع</w:t>
      </w:r>
      <w:r w:rsidRPr="0022778C">
        <w:rPr>
          <w:rFonts w:asciiTheme="majorBidi" w:hAnsiTheme="majorBidi" w:cs="Times New Roman"/>
          <w:sz w:val="24"/>
          <w:szCs w:val="24"/>
          <w:rtl/>
          <w:lang w:bidi="ar-DZ"/>
        </w:rPr>
        <w:t xml:space="preserve"> </w:t>
      </w:r>
      <w:r w:rsidRPr="0022778C">
        <w:rPr>
          <w:rFonts w:asciiTheme="majorBidi" w:hAnsiTheme="majorBidi" w:cs="Times New Roman" w:hint="cs"/>
          <w:sz w:val="24"/>
          <w:szCs w:val="24"/>
          <w:rtl/>
          <w:lang w:bidi="ar-DZ"/>
        </w:rPr>
        <w:t>قيم</w:t>
      </w:r>
      <w:r w:rsidRPr="0022778C">
        <w:rPr>
          <w:rFonts w:asciiTheme="majorBidi" w:hAnsiTheme="majorBidi" w:cs="Times New Roman"/>
          <w:sz w:val="24"/>
          <w:szCs w:val="24"/>
          <w:rtl/>
          <w:lang w:bidi="ar-DZ"/>
        </w:rPr>
        <w:t xml:space="preserve"> </w:t>
      </w:r>
      <w:r w:rsidRPr="0022778C">
        <w:rPr>
          <w:rFonts w:asciiTheme="majorBidi" w:hAnsiTheme="majorBidi" w:cs="Times New Roman" w:hint="cs"/>
          <w:sz w:val="24"/>
          <w:szCs w:val="24"/>
          <w:rtl/>
          <w:lang w:bidi="ar-DZ"/>
        </w:rPr>
        <w:t>تتراوح</w:t>
      </w:r>
      <w:r w:rsidRPr="0022778C">
        <w:rPr>
          <w:rFonts w:asciiTheme="majorBidi" w:hAnsiTheme="majorBidi" w:cs="Times New Roman"/>
          <w:sz w:val="24"/>
          <w:szCs w:val="24"/>
          <w:rtl/>
          <w:lang w:bidi="ar-DZ"/>
        </w:rPr>
        <w:t xml:space="preserve"> </w:t>
      </w:r>
      <w:r w:rsidRPr="0022778C">
        <w:rPr>
          <w:rFonts w:asciiTheme="majorBidi" w:hAnsiTheme="majorBidi" w:cs="Times New Roman" w:hint="cs"/>
          <w:sz w:val="24"/>
          <w:szCs w:val="24"/>
          <w:rtl/>
          <w:lang w:bidi="ar-DZ"/>
        </w:rPr>
        <w:t>من</w:t>
      </w:r>
      <w:r w:rsidRPr="0022778C">
        <w:rPr>
          <w:rFonts w:asciiTheme="majorBidi" w:hAnsiTheme="majorBidi" w:cs="Times New Roman"/>
          <w:sz w:val="24"/>
          <w:szCs w:val="24"/>
          <w:rtl/>
          <w:lang w:bidi="ar-DZ"/>
        </w:rPr>
        <w:t xml:space="preserve"> 58 </w:t>
      </w:r>
      <w:r w:rsidRPr="0022778C">
        <w:rPr>
          <w:rFonts w:asciiTheme="majorBidi" w:hAnsiTheme="majorBidi" w:cs="Times New Roman" w:hint="cs"/>
          <w:sz w:val="24"/>
          <w:szCs w:val="24"/>
          <w:rtl/>
          <w:lang w:bidi="ar-DZ"/>
        </w:rPr>
        <w:t>إلى</w:t>
      </w:r>
      <w:r w:rsidRPr="0022778C">
        <w:rPr>
          <w:rFonts w:asciiTheme="majorBidi" w:hAnsiTheme="majorBidi" w:cs="Times New Roman"/>
          <w:sz w:val="24"/>
          <w:szCs w:val="24"/>
          <w:rtl/>
          <w:lang w:bidi="ar-DZ"/>
        </w:rPr>
        <w:t xml:space="preserve"> 935 </w:t>
      </w:r>
      <w:proofErr w:type="spellStart"/>
      <w:r w:rsidRPr="0022778C">
        <w:rPr>
          <w:rFonts w:asciiTheme="majorBidi" w:hAnsiTheme="majorBidi" w:cs="Times New Roman" w:hint="cs"/>
          <w:sz w:val="24"/>
          <w:szCs w:val="24"/>
          <w:rtl/>
          <w:lang w:bidi="ar-DZ"/>
        </w:rPr>
        <w:t>نانوغرام</w:t>
      </w:r>
      <w:proofErr w:type="spellEnd"/>
      <w:r w:rsidR="00FD1C04">
        <w:rPr>
          <w:rFonts w:asciiTheme="majorBidi" w:hAnsiTheme="majorBidi" w:cs="Times New Roman" w:hint="cs"/>
          <w:sz w:val="24"/>
          <w:szCs w:val="24"/>
          <w:rtl/>
          <w:lang w:bidi="ar-DZ"/>
        </w:rPr>
        <w:t xml:space="preserve"> في</w:t>
      </w:r>
      <w:r w:rsidRPr="0022778C">
        <w:rPr>
          <w:rFonts w:asciiTheme="majorBidi" w:hAnsiTheme="majorBidi" w:cs="Times New Roman"/>
          <w:sz w:val="24"/>
          <w:szCs w:val="24"/>
          <w:rtl/>
          <w:lang w:bidi="ar-DZ"/>
        </w:rPr>
        <w:t xml:space="preserve"> </w:t>
      </w:r>
      <w:r w:rsidR="00FD1C04">
        <w:rPr>
          <w:rFonts w:asciiTheme="majorBidi" w:hAnsiTheme="majorBidi" w:cs="Times New Roman" w:hint="cs"/>
          <w:sz w:val="24"/>
          <w:szCs w:val="24"/>
          <w:rtl/>
          <w:lang w:bidi="ar-DZ"/>
        </w:rPr>
        <w:t>ال</w:t>
      </w:r>
      <w:r w:rsidRPr="0022778C">
        <w:rPr>
          <w:rFonts w:asciiTheme="majorBidi" w:hAnsiTheme="majorBidi" w:cs="Times New Roman" w:hint="cs"/>
          <w:sz w:val="24"/>
          <w:szCs w:val="24"/>
          <w:rtl/>
          <w:lang w:bidi="ar-DZ"/>
        </w:rPr>
        <w:t>لتر</w:t>
      </w:r>
      <w:r w:rsidRPr="0022778C">
        <w:rPr>
          <w:rFonts w:asciiTheme="majorBidi" w:hAnsiTheme="majorBidi" w:cs="Times New Roman"/>
          <w:sz w:val="24"/>
          <w:szCs w:val="24"/>
          <w:rtl/>
          <w:lang w:bidi="ar-DZ"/>
        </w:rPr>
        <w:t xml:space="preserve"> </w:t>
      </w:r>
      <w:r w:rsidRPr="0022778C">
        <w:rPr>
          <w:rFonts w:asciiTheme="majorBidi" w:hAnsiTheme="majorBidi" w:cs="Times New Roman" w:hint="cs"/>
          <w:sz w:val="24"/>
          <w:szCs w:val="24"/>
          <w:rtl/>
          <w:lang w:bidi="ar-DZ"/>
        </w:rPr>
        <w:t>وفي</w:t>
      </w:r>
      <w:r w:rsidRPr="0022778C">
        <w:rPr>
          <w:rFonts w:asciiTheme="majorBidi" w:hAnsiTheme="majorBidi" w:cs="Times New Roman"/>
          <w:sz w:val="24"/>
          <w:szCs w:val="24"/>
          <w:rtl/>
          <w:lang w:bidi="ar-DZ"/>
        </w:rPr>
        <w:t xml:space="preserve"> </w:t>
      </w:r>
      <w:r w:rsidRPr="0022778C">
        <w:rPr>
          <w:rFonts w:asciiTheme="majorBidi" w:hAnsiTheme="majorBidi" w:cs="Times New Roman" w:hint="cs"/>
          <w:sz w:val="24"/>
          <w:szCs w:val="24"/>
          <w:rtl/>
          <w:lang w:bidi="ar-DZ"/>
        </w:rPr>
        <w:t>مياه</w:t>
      </w:r>
      <w:r w:rsidRPr="0022778C">
        <w:rPr>
          <w:rFonts w:asciiTheme="majorBidi" w:hAnsiTheme="majorBidi" w:cs="Times New Roman"/>
          <w:sz w:val="24"/>
          <w:szCs w:val="24"/>
          <w:rtl/>
          <w:lang w:bidi="ar-DZ"/>
        </w:rPr>
        <w:t xml:space="preserve"> </w:t>
      </w:r>
      <w:r w:rsidRPr="0022778C">
        <w:rPr>
          <w:rFonts w:asciiTheme="majorBidi" w:hAnsiTheme="majorBidi" w:cs="Times New Roman" w:hint="cs"/>
          <w:sz w:val="24"/>
          <w:szCs w:val="24"/>
          <w:rtl/>
          <w:lang w:bidi="ar-DZ"/>
        </w:rPr>
        <w:t>الشرب</w:t>
      </w:r>
      <w:r w:rsidRPr="0022778C">
        <w:rPr>
          <w:rFonts w:asciiTheme="majorBidi" w:hAnsiTheme="majorBidi" w:cs="Times New Roman"/>
          <w:sz w:val="24"/>
          <w:szCs w:val="24"/>
          <w:rtl/>
          <w:lang w:bidi="ar-DZ"/>
        </w:rPr>
        <w:t xml:space="preserve"> </w:t>
      </w:r>
      <w:r w:rsidRPr="0022778C">
        <w:rPr>
          <w:rFonts w:asciiTheme="majorBidi" w:hAnsiTheme="majorBidi" w:cs="Times New Roman" w:hint="cs"/>
          <w:sz w:val="24"/>
          <w:szCs w:val="24"/>
          <w:rtl/>
          <w:lang w:bidi="ar-DZ"/>
        </w:rPr>
        <w:t>مع</w:t>
      </w:r>
      <w:r w:rsidRPr="0022778C">
        <w:rPr>
          <w:rFonts w:asciiTheme="majorBidi" w:hAnsiTheme="majorBidi" w:cs="Times New Roman"/>
          <w:sz w:val="24"/>
          <w:szCs w:val="24"/>
          <w:rtl/>
          <w:lang w:bidi="ar-DZ"/>
        </w:rPr>
        <w:t xml:space="preserve"> </w:t>
      </w:r>
      <w:r w:rsidRPr="0022778C">
        <w:rPr>
          <w:rFonts w:asciiTheme="majorBidi" w:hAnsiTheme="majorBidi" w:cs="Times New Roman" w:hint="cs"/>
          <w:sz w:val="24"/>
          <w:szCs w:val="24"/>
          <w:rtl/>
          <w:lang w:bidi="ar-DZ"/>
        </w:rPr>
        <w:t>تركيزات</w:t>
      </w:r>
      <w:r w:rsidRPr="0022778C">
        <w:rPr>
          <w:rFonts w:asciiTheme="majorBidi" w:hAnsiTheme="majorBidi" w:cs="Times New Roman"/>
          <w:sz w:val="24"/>
          <w:szCs w:val="24"/>
          <w:rtl/>
          <w:lang w:bidi="ar-DZ"/>
        </w:rPr>
        <w:t xml:space="preserve"> </w:t>
      </w:r>
      <w:r w:rsidRPr="0022778C">
        <w:rPr>
          <w:rFonts w:asciiTheme="majorBidi" w:hAnsiTheme="majorBidi" w:cs="Times New Roman" w:hint="cs"/>
          <w:sz w:val="24"/>
          <w:szCs w:val="24"/>
          <w:rtl/>
          <w:lang w:bidi="ar-DZ"/>
        </w:rPr>
        <w:t>تتراوح</w:t>
      </w:r>
      <w:r w:rsidRPr="0022778C">
        <w:rPr>
          <w:rFonts w:asciiTheme="majorBidi" w:hAnsiTheme="majorBidi" w:cs="Times New Roman"/>
          <w:sz w:val="24"/>
          <w:szCs w:val="24"/>
          <w:rtl/>
          <w:lang w:bidi="ar-DZ"/>
        </w:rPr>
        <w:t xml:space="preserve"> </w:t>
      </w:r>
      <w:r w:rsidRPr="0022778C">
        <w:rPr>
          <w:rFonts w:asciiTheme="majorBidi" w:hAnsiTheme="majorBidi" w:cs="Times New Roman" w:hint="cs"/>
          <w:sz w:val="24"/>
          <w:szCs w:val="24"/>
          <w:rtl/>
          <w:lang w:bidi="ar-DZ"/>
        </w:rPr>
        <w:t>بين</w:t>
      </w:r>
      <w:r w:rsidRPr="0022778C">
        <w:rPr>
          <w:rFonts w:asciiTheme="majorBidi" w:hAnsiTheme="majorBidi" w:cs="Times New Roman"/>
          <w:sz w:val="24"/>
          <w:szCs w:val="24"/>
          <w:rtl/>
          <w:lang w:bidi="ar-DZ"/>
        </w:rPr>
        <w:t xml:space="preserve"> 14 </w:t>
      </w:r>
      <w:r w:rsidRPr="0022778C">
        <w:rPr>
          <w:rFonts w:asciiTheme="majorBidi" w:hAnsiTheme="majorBidi" w:cs="Times New Roman" w:hint="cs"/>
          <w:sz w:val="24"/>
          <w:szCs w:val="24"/>
          <w:rtl/>
          <w:lang w:bidi="ar-DZ"/>
        </w:rPr>
        <w:t>و</w:t>
      </w:r>
      <w:r w:rsidRPr="0022778C">
        <w:rPr>
          <w:rFonts w:asciiTheme="majorBidi" w:hAnsiTheme="majorBidi" w:cs="Times New Roman"/>
          <w:sz w:val="24"/>
          <w:szCs w:val="24"/>
          <w:rtl/>
          <w:lang w:bidi="ar-DZ"/>
        </w:rPr>
        <w:t xml:space="preserve"> 312 </w:t>
      </w:r>
      <w:proofErr w:type="spellStart"/>
      <w:r w:rsidR="00FD1C04">
        <w:rPr>
          <w:rFonts w:asciiTheme="majorBidi" w:hAnsiTheme="majorBidi" w:cs="Times New Roman" w:hint="cs"/>
          <w:sz w:val="24"/>
          <w:szCs w:val="24"/>
          <w:rtl/>
          <w:lang w:bidi="ar-DZ"/>
        </w:rPr>
        <w:t>نانوغرام</w:t>
      </w:r>
      <w:proofErr w:type="spellEnd"/>
      <w:r w:rsidR="00FD1C04">
        <w:rPr>
          <w:rFonts w:asciiTheme="majorBidi" w:hAnsiTheme="majorBidi" w:cs="Times New Roman" w:hint="cs"/>
          <w:sz w:val="24"/>
          <w:szCs w:val="24"/>
          <w:rtl/>
          <w:lang w:bidi="ar-DZ"/>
        </w:rPr>
        <w:t xml:space="preserve"> في اللتر </w:t>
      </w:r>
      <w:r w:rsidR="00FD1C04" w:rsidRPr="00FD1C04">
        <w:rPr>
          <w:rFonts w:asciiTheme="majorBidi" w:hAnsiTheme="majorBidi" w:cs="Times New Roman" w:hint="cs"/>
          <w:sz w:val="24"/>
          <w:szCs w:val="24"/>
          <w:rtl/>
          <w:lang w:bidi="ar-DZ"/>
        </w:rPr>
        <w:t>وينبغي</w:t>
      </w:r>
      <w:r w:rsidR="00FD1C04" w:rsidRPr="00FD1C04">
        <w:rPr>
          <w:rFonts w:asciiTheme="majorBidi" w:hAnsiTheme="majorBidi" w:cs="Times New Roman"/>
          <w:sz w:val="24"/>
          <w:szCs w:val="24"/>
          <w:rtl/>
          <w:lang w:bidi="ar-DZ"/>
        </w:rPr>
        <w:t xml:space="preserve"> </w:t>
      </w:r>
      <w:r w:rsidR="00FD1C04" w:rsidRPr="00FD1C04">
        <w:rPr>
          <w:rFonts w:asciiTheme="majorBidi" w:hAnsiTheme="majorBidi" w:cs="Times New Roman" w:hint="cs"/>
          <w:sz w:val="24"/>
          <w:szCs w:val="24"/>
          <w:rtl/>
          <w:lang w:bidi="ar-DZ"/>
        </w:rPr>
        <w:t>أن</w:t>
      </w:r>
      <w:r w:rsidR="00FD1C04" w:rsidRPr="00FD1C04">
        <w:rPr>
          <w:rFonts w:asciiTheme="majorBidi" w:hAnsiTheme="majorBidi" w:cs="Times New Roman"/>
          <w:sz w:val="24"/>
          <w:szCs w:val="24"/>
          <w:rtl/>
          <w:lang w:bidi="ar-DZ"/>
        </w:rPr>
        <w:t xml:space="preserve"> </w:t>
      </w:r>
      <w:r w:rsidR="00FD1C04" w:rsidRPr="00FD1C04">
        <w:rPr>
          <w:rFonts w:asciiTheme="majorBidi" w:hAnsiTheme="majorBidi" w:cs="Times New Roman" w:hint="cs"/>
          <w:sz w:val="24"/>
          <w:szCs w:val="24"/>
          <w:rtl/>
          <w:lang w:bidi="ar-DZ"/>
        </w:rPr>
        <w:t>توجه</w:t>
      </w:r>
      <w:r w:rsidR="00FD1C04" w:rsidRPr="00FD1C04">
        <w:rPr>
          <w:rFonts w:asciiTheme="majorBidi" w:hAnsiTheme="majorBidi" w:cs="Times New Roman"/>
          <w:sz w:val="24"/>
          <w:szCs w:val="24"/>
          <w:rtl/>
          <w:lang w:bidi="ar-DZ"/>
        </w:rPr>
        <w:t xml:space="preserve"> </w:t>
      </w:r>
      <w:r w:rsidR="00FD1C04" w:rsidRPr="00FD1C04">
        <w:rPr>
          <w:rFonts w:asciiTheme="majorBidi" w:hAnsiTheme="majorBidi" w:cs="Times New Roman" w:hint="cs"/>
          <w:sz w:val="24"/>
          <w:szCs w:val="24"/>
          <w:rtl/>
          <w:lang w:bidi="ar-DZ"/>
        </w:rPr>
        <w:t>هذه</w:t>
      </w:r>
      <w:r w:rsidR="00FD1C04" w:rsidRPr="00FD1C04">
        <w:rPr>
          <w:rFonts w:asciiTheme="majorBidi" w:hAnsiTheme="majorBidi" w:cs="Times New Roman"/>
          <w:sz w:val="24"/>
          <w:szCs w:val="24"/>
          <w:rtl/>
          <w:lang w:bidi="ar-DZ"/>
        </w:rPr>
        <w:t xml:space="preserve"> </w:t>
      </w:r>
      <w:r w:rsidR="00FD1C04" w:rsidRPr="00FD1C04">
        <w:rPr>
          <w:rFonts w:asciiTheme="majorBidi" w:hAnsiTheme="majorBidi" w:cs="Times New Roman" w:hint="cs"/>
          <w:sz w:val="24"/>
          <w:szCs w:val="24"/>
          <w:rtl/>
          <w:lang w:bidi="ar-DZ"/>
        </w:rPr>
        <w:t>البيانات</w:t>
      </w:r>
      <w:r w:rsidR="00FD1C04" w:rsidRPr="00FD1C04">
        <w:rPr>
          <w:rFonts w:asciiTheme="majorBidi" w:hAnsiTheme="majorBidi" w:cs="Times New Roman"/>
          <w:sz w:val="24"/>
          <w:szCs w:val="24"/>
          <w:rtl/>
          <w:lang w:bidi="ar-DZ"/>
        </w:rPr>
        <w:t xml:space="preserve"> </w:t>
      </w:r>
      <w:r w:rsidR="00FD1C04" w:rsidRPr="00FD1C04">
        <w:rPr>
          <w:rFonts w:asciiTheme="majorBidi" w:hAnsiTheme="majorBidi" w:cs="Times New Roman" w:hint="cs"/>
          <w:sz w:val="24"/>
          <w:szCs w:val="24"/>
          <w:rtl/>
          <w:lang w:bidi="ar-DZ"/>
        </w:rPr>
        <w:t>الانتباه</w:t>
      </w:r>
      <w:r w:rsidR="00FD1C04" w:rsidRPr="00FD1C04">
        <w:rPr>
          <w:rFonts w:asciiTheme="majorBidi" w:hAnsiTheme="majorBidi" w:cs="Times New Roman"/>
          <w:sz w:val="24"/>
          <w:szCs w:val="24"/>
          <w:rtl/>
          <w:lang w:bidi="ar-DZ"/>
        </w:rPr>
        <w:t xml:space="preserve"> </w:t>
      </w:r>
      <w:r w:rsidR="00FD1C04" w:rsidRPr="00FD1C04">
        <w:rPr>
          <w:rFonts w:asciiTheme="majorBidi" w:hAnsiTheme="majorBidi" w:cs="Times New Roman" w:hint="cs"/>
          <w:sz w:val="24"/>
          <w:szCs w:val="24"/>
          <w:rtl/>
          <w:lang w:bidi="ar-DZ"/>
        </w:rPr>
        <w:t>إلى</w:t>
      </w:r>
      <w:r w:rsidR="00FD1C04" w:rsidRPr="00FD1C04">
        <w:rPr>
          <w:rFonts w:asciiTheme="majorBidi" w:hAnsiTheme="majorBidi" w:cs="Times New Roman"/>
          <w:sz w:val="24"/>
          <w:szCs w:val="24"/>
          <w:rtl/>
          <w:lang w:bidi="ar-DZ"/>
        </w:rPr>
        <w:t xml:space="preserve"> </w:t>
      </w:r>
      <w:r w:rsidR="00FD1C04" w:rsidRPr="00FD1C04">
        <w:rPr>
          <w:rFonts w:asciiTheme="majorBidi" w:hAnsiTheme="majorBidi" w:cs="Times New Roman" w:hint="cs"/>
          <w:sz w:val="24"/>
          <w:szCs w:val="24"/>
          <w:rtl/>
          <w:lang w:bidi="ar-DZ"/>
        </w:rPr>
        <w:t>مخاطر</w:t>
      </w:r>
      <w:r w:rsidR="00FD1C04" w:rsidRPr="00FD1C04">
        <w:rPr>
          <w:rFonts w:asciiTheme="majorBidi" w:hAnsiTheme="majorBidi" w:cs="Times New Roman"/>
          <w:sz w:val="24"/>
          <w:szCs w:val="24"/>
          <w:rtl/>
          <w:lang w:bidi="ar-DZ"/>
        </w:rPr>
        <w:t xml:space="preserve"> </w:t>
      </w:r>
      <w:r w:rsidR="00FD1C04">
        <w:rPr>
          <w:rFonts w:asciiTheme="majorBidi" w:hAnsiTheme="majorBidi" w:cs="Times New Roman" w:hint="cs"/>
          <w:sz w:val="24"/>
          <w:szCs w:val="24"/>
          <w:rtl/>
          <w:lang w:bidi="ar-DZ"/>
        </w:rPr>
        <w:t xml:space="preserve">التلوث الصيدلاني </w:t>
      </w:r>
      <w:r w:rsidR="00FD1C04" w:rsidRPr="00FD1C04">
        <w:rPr>
          <w:rFonts w:asciiTheme="majorBidi" w:hAnsiTheme="majorBidi" w:cs="Times New Roman" w:hint="cs"/>
          <w:sz w:val="24"/>
          <w:szCs w:val="24"/>
          <w:rtl/>
          <w:lang w:bidi="ar-DZ"/>
        </w:rPr>
        <w:t>لصحة</w:t>
      </w:r>
      <w:r w:rsidR="00FD1C04" w:rsidRPr="00FD1C04">
        <w:rPr>
          <w:rFonts w:asciiTheme="majorBidi" w:hAnsiTheme="majorBidi" w:cs="Times New Roman"/>
          <w:sz w:val="24"/>
          <w:szCs w:val="24"/>
          <w:rtl/>
          <w:lang w:bidi="ar-DZ"/>
        </w:rPr>
        <w:t xml:space="preserve"> </w:t>
      </w:r>
      <w:r w:rsidR="00FD1C04" w:rsidRPr="00FD1C04">
        <w:rPr>
          <w:rFonts w:asciiTheme="majorBidi" w:hAnsiTheme="majorBidi" w:cs="Times New Roman" w:hint="cs"/>
          <w:sz w:val="24"/>
          <w:szCs w:val="24"/>
          <w:rtl/>
          <w:lang w:bidi="ar-DZ"/>
        </w:rPr>
        <w:t>الإنسان</w:t>
      </w:r>
      <w:r w:rsidR="00FD1C04" w:rsidRPr="00FD1C04">
        <w:rPr>
          <w:rFonts w:asciiTheme="majorBidi" w:hAnsiTheme="majorBidi" w:cs="Times New Roman"/>
          <w:sz w:val="24"/>
          <w:szCs w:val="24"/>
          <w:rtl/>
          <w:lang w:bidi="ar-DZ"/>
        </w:rPr>
        <w:t xml:space="preserve"> </w:t>
      </w:r>
      <w:r w:rsidR="00FD1C04" w:rsidRPr="00FD1C04">
        <w:rPr>
          <w:rFonts w:asciiTheme="majorBidi" w:hAnsiTheme="majorBidi" w:cs="Times New Roman" w:hint="cs"/>
          <w:sz w:val="24"/>
          <w:szCs w:val="24"/>
          <w:rtl/>
          <w:lang w:bidi="ar-DZ"/>
        </w:rPr>
        <w:t>والبيئة</w:t>
      </w:r>
      <w:r w:rsidR="00FD1C04">
        <w:rPr>
          <w:rFonts w:asciiTheme="majorBidi" w:hAnsiTheme="majorBidi" w:cs="Times New Roman" w:hint="cs"/>
          <w:sz w:val="24"/>
          <w:szCs w:val="24"/>
          <w:rtl/>
          <w:lang w:bidi="ar-DZ"/>
        </w:rPr>
        <w:t xml:space="preserve">.                 </w:t>
      </w:r>
      <w:r w:rsidRPr="0022778C">
        <w:rPr>
          <w:rFonts w:asciiTheme="majorBidi" w:hAnsiTheme="majorBidi" w:cs="Times New Roman"/>
          <w:sz w:val="24"/>
          <w:szCs w:val="24"/>
          <w:lang w:bidi="ar-DZ"/>
        </w:rPr>
        <w:t xml:space="preserve"> </w:t>
      </w:r>
    </w:p>
    <w:p w:rsidR="002D0118" w:rsidRPr="002D0118" w:rsidRDefault="0022778C" w:rsidP="00FD1C04">
      <w:pPr>
        <w:spacing w:line="276" w:lineRule="auto"/>
        <w:jc w:val="both"/>
        <w:rPr>
          <w:rFonts w:asciiTheme="majorBidi" w:hAnsiTheme="majorBidi" w:cstheme="majorBidi"/>
          <w:sz w:val="24"/>
          <w:szCs w:val="24"/>
          <w:rtl/>
          <w:lang w:bidi="ar-DZ"/>
        </w:rPr>
      </w:pPr>
      <w:r w:rsidRPr="0022778C">
        <w:rPr>
          <w:rFonts w:asciiTheme="majorBidi" w:hAnsiTheme="majorBidi" w:cs="Times New Roman"/>
          <w:sz w:val="24"/>
          <w:szCs w:val="24"/>
          <w:rtl/>
          <w:lang w:bidi="ar-DZ"/>
        </w:rPr>
        <w:t>.</w:t>
      </w:r>
      <w:r w:rsidR="004726F0" w:rsidRPr="00F547FC">
        <w:rPr>
          <w:rFonts w:asciiTheme="majorBidi" w:hAnsiTheme="majorBidi" w:cs="Times New Roman"/>
          <w:sz w:val="24"/>
          <w:szCs w:val="24"/>
          <w:rtl/>
          <w:lang w:bidi="ar-DZ"/>
        </w:rPr>
        <w:t xml:space="preserve"> </w:t>
      </w:r>
      <w:r w:rsidR="004726F0">
        <w:rPr>
          <w:rFonts w:asciiTheme="majorBidi" w:hAnsiTheme="majorBidi" w:cstheme="majorBidi" w:hint="cs"/>
          <w:sz w:val="24"/>
          <w:szCs w:val="24"/>
          <w:rtl/>
          <w:lang w:bidi="ar-DZ"/>
        </w:rPr>
        <w:t xml:space="preserve">       </w:t>
      </w:r>
      <w:r w:rsidR="002D0118" w:rsidRPr="002D0118">
        <w:rPr>
          <w:rFonts w:asciiTheme="majorBidi" w:hAnsiTheme="majorBidi" w:cstheme="majorBidi" w:hint="cs"/>
          <w:sz w:val="24"/>
          <w:szCs w:val="24"/>
          <w:rtl/>
          <w:lang w:bidi="ar-DZ"/>
        </w:rPr>
        <w:t xml:space="preserve">     </w:t>
      </w:r>
    </w:p>
    <w:p w:rsidR="002D0118" w:rsidRDefault="00FD1C04" w:rsidP="00FD1C04">
      <w:pPr>
        <w:spacing w:after="600" w:line="276" w:lineRule="auto"/>
        <w:jc w:val="both"/>
        <w:rPr>
          <w:rFonts w:ascii="Times New Roman" w:hAnsi="Times New Roman" w:cs="Times New Roman"/>
          <w:b/>
          <w:bCs/>
          <w:sz w:val="24"/>
          <w:szCs w:val="24"/>
          <w:rtl/>
          <w:lang w:bidi="ar-DZ"/>
        </w:rPr>
      </w:pPr>
      <w:bookmarkStart w:id="0" w:name="_GoBack"/>
      <w:bookmarkEnd w:id="0"/>
      <w:r>
        <w:rPr>
          <w:rFonts w:ascii="Times New Roman" w:hAnsi="Times New Roman" w:cs="Times New Roman" w:hint="cs"/>
          <w:sz w:val="24"/>
          <w:szCs w:val="24"/>
          <w:rtl/>
          <w:lang w:bidi="ar-DZ"/>
        </w:rPr>
        <w:t xml:space="preserve">                </w:t>
      </w:r>
    </w:p>
    <w:p w:rsidR="002D0118" w:rsidRPr="008023F5" w:rsidRDefault="002D0118" w:rsidP="00ED0A6E">
      <w:pPr>
        <w:jc w:val="right"/>
        <w:rPr>
          <w:rFonts w:ascii="Times New Roman" w:hAnsi="Times New Roman" w:cs="Times New Roman"/>
          <w:b/>
          <w:sz w:val="24"/>
          <w:szCs w:val="24"/>
          <w:lang w:val="en-US"/>
        </w:rPr>
      </w:pPr>
    </w:p>
    <w:sectPr w:rsidR="002D0118" w:rsidRPr="008023F5" w:rsidSect="009307CB">
      <w:pgSz w:w="11906" w:h="16838"/>
      <w:pgMar w:top="1418" w:right="1418" w:bottom="1418" w:left="1418"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2"/>
  </w:compat>
  <w:rsids>
    <w:rsidRoot w:val="0058374C"/>
    <w:rsid w:val="00084AD4"/>
    <w:rsid w:val="000B2198"/>
    <w:rsid w:val="000F17A4"/>
    <w:rsid w:val="000F5067"/>
    <w:rsid w:val="00113A1C"/>
    <w:rsid w:val="0022778C"/>
    <w:rsid w:val="002456A0"/>
    <w:rsid w:val="002A3B16"/>
    <w:rsid w:val="002D0118"/>
    <w:rsid w:val="003273CC"/>
    <w:rsid w:val="003A766E"/>
    <w:rsid w:val="003B4956"/>
    <w:rsid w:val="003B7B57"/>
    <w:rsid w:val="003D3F38"/>
    <w:rsid w:val="004726F0"/>
    <w:rsid w:val="004B0363"/>
    <w:rsid w:val="004E5D0E"/>
    <w:rsid w:val="00505309"/>
    <w:rsid w:val="00542DC5"/>
    <w:rsid w:val="00562791"/>
    <w:rsid w:val="0058374C"/>
    <w:rsid w:val="005B738A"/>
    <w:rsid w:val="006635C6"/>
    <w:rsid w:val="00666208"/>
    <w:rsid w:val="007E3FA9"/>
    <w:rsid w:val="007E454B"/>
    <w:rsid w:val="007F6F5E"/>
    <w:rsid w:val="008023F5"/>
    <w:rsid w:val="00825CEF"/>
    <w:rsid w:val="008B0F61"/>
    <w:rsid w:val="009307CB"/>
    <w:rsid w:val="00984403"/>
    <w:rsid w:val="009B43C4"/>
    <w:rsid w:val="009C3694"/>
    <w:rsid w:val="009E6082"/>
    <w:rsid w:val="00A32B45"/>
    <w:rsid w:val="00A73AA6"/>
    <w:rsid w:val="00B2519E"/>
    <w:rsid w:val="00B37B9A"/>
    <w:rsid w:val="00B954F3"/>
    <w:rsid w:val="00C350C5"/>
    <w:rsid w:val="00C75038"/>
    <w:rsid w:val="00CA318B"/>
    <w:rsid w:val="00CB21F9"/>
    <w:rsid w:val="00CF0B8A"/>
    <w:rsid w:val="00D522F6"/>
    <w:rsid w:val="00D72088"/>
    <w:rsid w:val="00D8120D"/>
    <w:rsid w:val="00D93C21"/>
    <w:rsid w:val="00DD5E48"/>
    <w:rsid w:val="00DE42AD"/>
    <w:rsid w:val="00E852A4"/>
    <w:rsid w:val="00E860F6"/>
    <w:rsid w:val="00ED0A6E"/>
    <w:rsid w:val="00ED74EE"/>
    <w:rsid w:val="00EE0471"/>
    <w:rsid w:val="00F0197A"/>
    <w:rsid w:val="00F17390"/>
    <w:rsid w:val="00F42895"/>
    <w:rsid w:val="00FD1C04"/>
    <w:rsid w:val="00FD7AFF"/>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CD2BBC18-E2FD-4417-B2D7-43626177EC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456A0"/>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Sansinterligne">
    <w:name w:val="No Spacing"/>
    <w:uiPriority w:val="1"/>
    <w:qFormat/>
    <w:rsid w:val="00ED0A6E"/>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18</TotalTime>
  <Pages>1</Pages>
  <Words>1230</Words>
  <Characters>6771</Characters>
  <Application>Microsoft Office Word</Application>
  <DocSecurity>0</DocSecurity>
  <Lines>56</Lines>
  <Paragraphs>15</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7986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Amine</dc:creator>
  <cp:lastModifiedBy>naima</cp:lastModifiedBy>
  <cp:revision>10</cp:revision>
  <dcterms:created xsi:type="dcterms:W3CDTF">2017-03-23T19:44:00Z</dcterms:created>
  <dcterms:modified xsi:type="dcterms:W3CDTF">2018-02-08T11:18:00Z</dcterms:modified>
</cp:coreProperties>
</file>