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1EB0" w:rsidRPr="004A3795" w:rsidRDefault="004D1EB0" w:rsidP="00CE1E56">
      <w:pPr>
        <w:rPr>
          <w:b/>
          <w:bCs/>
          <w:sz w:val="32"/>
          <w:szCs w:val="32"/>
          <w:u w:val="single"/>
        </w:rPr>
      </w:pPr>
      <w:r w:rsidRPr="004A3795">
        <w:rPr>
          <w:b/>
          <w:bCs/>
          <w:sz w:val="32"/>
          <w:szCs w:val="32"/>
          <w:u w:val="single"/>
        </w:rPr>
        <w:t>Résumé</w:t>
      </w:r>
      <w:r w:rsidR="004A3795">
        <w:rPr>
          <w:b/>
          <w:bCs/>
          <w:sz w:val="32"/>
          <w:szCs w:val="32"/>
          <w:u w:val="single"/>
        </w:rPr>
        <w:t> </w:t>
      </w:r>
      <w:r w:rsidR="004A3795" w:rsidRPr="004A3795">
        <w:rPr>
          <w:b/>
          <w:bCs/>
          <w:sz w:val="32"/>
          <w:szCs w:val="32"/>
        </w:rPr>
        <w:t>:</w:t>
      </w:r>
      <w:bookmarkStart w:id="0" w:name="_GoBack"/>
      <w:bookmarkEnd w:id="0"/>
    </w:p>
    <w:p w:rsidR="00960529" w:rsidRDefault="00CE1E56" w:rsidP="00CE1E56">
      <w:r>
        <w:t>Nous avons dans le cadre de cette thèse</w:t>
      </w:r>
      <w:r w:rsidR="004D1EB0" w:rsidRPr="004D1EB0">
        <w:t xml:space="preserve">, </w:t>
      </w:r>
      <w:r>
        <w:t>abordé l’étude de</w:t>
      </w:r>
      <w:r w:rsidR="004D1EB0" w:rsidRPr="004D1EB0">
        <w:t xml:space="preserve"> l’effet de l’irradiation gamma sur les propriétés physico-thermiques du </w:t>
      </w:r>
      <w:proofErr w:type="spellStart"/>
      <w:r w:rsidR="004D1EB0" w:rsidRPr="004D1EB0">
        <w:t>polyméthacrylate</w:t>
      </w:r>
      <w:proofErr w:type="spellEnd"/>
      <w:r w:rsidR="004D1EB0" w:rsidRPr="004D1EB0">
        <w:t xml:space="preserve"> de méthyle (PMMA)</w:t>
      </w:r>
      <w:r w:rsidR="004D1EB0">
        <w:t>.</w:t>
      </w:r>
      <w:r w:rsidR="00960529">
        <w:t xml:space="preserve"> U</w:t>
      </w:r>
      <w:r w:rsidR="004D1EB0">
        <w:t>ne étude détaillé</w:t>
      </w:r>
      <w:r w:rsidR="00960529">
        <w:t>e</w:t>
      </w:r>
      <w:r w:rsidR="004D1EB0">
        <w:t xml:space="preserve"> des </w:t>
      </w:r>
      <w:r w:rsidR="004D1EB0" w:rsidRPr="004D1EB0">
        <w:t>propriétés</w:t>
      </w:r>
      <w:r w:rsidR="004D1EB0">
        <w:t xml:space="preserve"> diélectriques </w:t>
      </w:r>
      <w:r w:rsidR="00960529">
        <w:t>du PMMA</w:t>
      </w:r>
      <w:r w:rsidR="004D1EB0">
        <w:t xml:space="preserve"> a été </w:t>
      </w:r>
      <w:r w:rsidR="00960529">
        <w:t>entreprise </w:t>
      </w:r>
      <w:r w:rsidR="004D1EB0">
        <w:t xml:space="preserve"> avec une attention particulière </w:t>
      </w:r>
      <w:r w:rsidR="00960529">
        <w:t>accordée à l’étude de la relaxation</w:t>
      </w:r>
      <w:r w:rsidR="004D1EB0">
        <w:t xml:space="preserve"> </w:t>
      </w:r>
      <w:r w:rsidR="004D1EB0">
        <w:sym w:font="Symbol" w:char="F061"/>
      </w:r>
      <w:r w:rsidR="004D1EB0">
        <w:t xml:space="preserve"> </w:t>
      </w:r>
      <w:r w:rsidR="004D1EB0" w:rsidRPr="00215CBF">
        <w:t>par la technique des</w:t>
      </w:r>
      <w:r w:rsidR="004D1EB0">
        <w:t xml:space="preserve"> courants </w:t>
      </w:r>
      <w:proofErr w:type="spellStart"/>
      <w:r w:rsidR="004D1EB0">
        <w:t>thermostimulés</w:t>
      </w:r>
      <w:proofErr w:type="spellEnd"/>
      <w:r w:rsidR="004D1EB0">
        <w:t xml:space="preserve"> (CTS).</w:t>
      </w:r>
      <w:r>
        <w:t xml:space="preserve"> </w:t>
      </w:r>
      <w:r w:rsidR="00960529">
        <w:t xml:space="preserve">Les </w:t>
      </w:r>
      <w:r w:rsidR="004D1EB0">
        <w:t>analyse</w:t>
      </w:r>
      <w:r w:rsidR="00960529">
        <w:t>s</w:t>
      </w:r>
      <w:r w:rsidR="004D1EB0">
        <w:t xml:space="preserve"> </w:t>
      </w:r>
      <w:r w:rsidR="00801632">
        <w:t>structurale,</w:t>
      </w:r>
      <w:r w:rsidR="004D1EB0">
        <w:t xml:space="preserve"> thermique</w:t>
      </w:r>
      <w:r w:rsidR="004D1EB0" w:rsidRPr="004D1EB0">
        <w:t xml:space="preserve"> </w:t>
      </w:r>
      <w:r w:rsidR="004D1EB0">
        <w:t xml:space="preserve">et optique </w:t>
      </w:r>
      <w:r w:rsidR="00960529">
        <w:t xml:space="preserve">ont </w:t>
      </w:r>
      <w:r w:rsidR="004D1EB0">
        <w:t xml:space="preserve">été </w:t>
      </w:r>
      <w:r w:rsidR="00801632">
        <w:t>effectuée</w:t>
      </w:r>
      <w:r w:rsidR="00960529">
        <w:t>s</w:t>
      </w:r>
      <w:r w:rsidR="004D1EB0">
        <w:t xml:space="preserve"> par le biais de plusieurs techniques (DRX, DSC,</w:t>
      </w:r>
      <w:r w:rsidR="004D1EB0" w:rsidRPr="004D1EB0">
        <w:t xml:space="preserve"> </w:t>
      </w:r>
      <w:r w:rsidR="004D1EB0" w:rsidRPr="00AA421A">
        <w:t>UV-visible</w:t>
      </w:r>
      <w:r w:rsidR="004D1EB0">
        <w:t xml:space="preserve"> et </w:t>
      </w:r>
      <w:r w:rsidR="004D1EB0" w:rsidRPr="0027005B">
        <w:t>FTIR</w:t>
      </w:r>
      <w:r w:rsidR="004D1EB0">
        <w:t xml:space="preserve">). </w:t>
      </w:r>
    </w:p>
    <w:p w:rsidR="00801632" w:rsidRDefault="00CE1E56" w:rsidP="00891EC5">
      <w:r>
        <w:t>Il en ressort des résultats trouvés, qu’e</w:t>
      </w:r>
      <w:r w:rsidR="00960529">
        <w:t xml:space="preserve">n plus du fait que l’irradiation gamma n’affecte pas la tacticité du PMMA qui reste amorphe et </w:t>
      </w:r>
      <w:proofErr w:type="spellStart"/>
      <w:r w:rsidR="00960529">
        <w:t>atactique</w:t>
      </w:r>
      <w:proofErr w:type="spellEnd"/>
      <w:r w:rsidR="00960529">
        <w:t xml:space="preserve"> </w:t>
      </w:r>
      <w:proofErr w:type="spellStart"/>
      <w:r w:rsidR="00960529">
        <w:t>quelque</w:t>
      </w:r>
      <w:proofErr w:type="spellEnd"/>
      <w:r w:rsidR="00960529">
        <w:t xml:space="preserve"> soit la dose </w:t>
      </w:r>
      <w:r>
        <w:t xml:space="preserve">de rayonnement </w:t>
      </w:r>
      <w:r w:rsidR="00960529">
        <w:t>absorbée</w:t>
      </w:r>
      <w:r w:rsidR="00455607">
        <w:t>,</w:t>
      </w:r>
      <w:r w:rsidR="00960529">
        <w:t xml:space="preserve"> une </w:t>
      </w:r>
      <w:r>
        <w:t>scission dans sa chaine latérale a été observé</w:t>
      </w:r>
      <w:r w:rsidR="00455607">
        <w:t>e</w:t>
      </w:r>
      <w:r>
        <w:t xml:space="preserve"> par les mesures de DSC, CTS, FTIR en mode ATR  et UV-visible.</w:t>
      </w:r>
    </w:p>
    <w:p w:rsidR="00403E49" w:rsidRDefault="00403E49" w:rsidP="00CE1E56">
      <w:pPr>
        <w:rPr>
          <w:b/>
          <w:bCs/>
        </w:rPr>
      </w:pPr>
    </w:p>
    <w:p w:rsidR="005F4C65" w:rsidRPr="004D1EB0" w:rsidRDefault="005F4C65" w:rsidP="00CE1E56"/>
    <w:sectPr w:rsidR="005F4C65" w:rsidRPr="004D1EB0" w:rsidSect="007C1B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D1EB0"/>
    <w:rsid w:val="00010488"/>
    <w:rsid w:val="00022F2A"/>
    <w:rsid w:val="00085AF3"/>
    <w:rsid w:val="001227EE"/>
    <w:rsid w:val="0015566D"/>
    <w:rsid w:val="00161D63"/>
    <w:rsid w:val="001A1B68"/>
    <w:rsid w:val="001F75B5"/>
    <w:rsid w:val="002546F0"/>
    <w:rsid w:val="00254E48"/>
    <w:rsid w:val="002F6684"/>
    <w:rsid w:val="0031480A"/>
    <w:rsid w:val="00314C62"/>
    <w:rsid w:val="003840C2"/>
    <w:rsid w:val="003A6255"/>
    <w:rsid w:val="003D360D"/>
    <w:rsid w:val="003E2313"/>
    <w:rsid w:val="00403E49"/>
    <w:rsid w:val="00455607"/>
    <w:rsid w:val="004869B3"/>
    <w:rsid w:val="004A05EF"/>
    <w:rsid w:val="004A3795"/>
    <w:rsid w:val="004A6146"/>
    <w:rsid w:val="004D1EB0"/>
    <w:rsid w:val="004F3540"/>
    <w:rsid w:val="005238DF"/>
    <w:rsid w:val="00572286"/>
    <w:rsid w:val="005759D0"/>
    <w:rsid w:val="005959DE"/>
    <w:rsid w:val="005B31FD"/>
    <w:rsid w:val="005C79C5"/>
    <w:rsid w:val="005C7B99"/>
    <w:rsid w:val="005F4C65"/>
    <w:rsid w:val="00615552"/>
    <w:rsid w:val="00671300"/>
    <w:rsid w:val="006915E4"/>
    <w:rsid w:val="0069260C"/>
    <w:rsid w:val="006C3672"/>
    <w:rsid w:val="006E266F"/>
    <w:rsid w:val="007310FB"/>
    <w:rsid w:val="00731999"/>
    <w:rsid w:val="00733554"/>
    <w:rsid w:val="00746D90"/>
    <w:rsid w:val="007C1B1F"/>
    <w:rsid w:val="007E2FB5"/>
    <w:rsid w:val="00801632"/>
    <w:rsid w:val="00811062"/>
    <w:rsid w:val="00815720"/>
    <w:rsid w:val="00835FA6"/>
    <w:rsid w:val="00845B11"/>
    <w:rsid w:val="00851FBE"/>
    <w:rsid w:val="00891EC5"/>
    <w:rsid w:val="00892AFE"/>
    <w:rsid w:val="00895CBF"/>
    <w:rsid w:val="008C0E2D"/>
    <w:rsid w:val="008D0CB6"/>
    <w:rsid w:val="008E1E7F"/>
    <w:rsid w:val="008E46CA"/>
    <w:rsid w:val="008F3363"/>
    <w:rsid w:val="009239FF"/>
    <w:rsid w:val="00960529"/>
    <w:rsid w:val="00986ACB"/>
    <w:rsid w:val="009960F8"/>
    <w:rsid w:val="009B3AB5"/>
    <w:rsid w:val="009E65A2"/>
    <w:rsid w:val="00A624A5"/>
    <w:rsid w:val="00A90160"/>
    <w:rsid w:val="00A90833"/>
    <w:rsid w:val="00AA7D38"/>
    <w:rsid w:val="00AC2921"/>
    <w:rsid w:val="00B170F8"/>
    <w:rsid w:val="00B17C65"/>
    <w:rsid w:val="00B26F31"/>
    <w:rsid w:val="00B41D7D"/>
    <w:rsid w:val="00B46E27"/>
    <w:rsid w:val="00BA7037"/>
    <w:rsid w:val="00BC4E2C"/>
    <w:rsid w:val="00C05115"/>
    <w:rsid w:val="00C511FC"/>
    <w:rsid w:val="00C5574A"/>
    <w:rsid w:val="00CB1D36"/>
    <w:rsid w:val="00CE1E56"/>
    <w:rsid w:val="00CE53FB"/>
    <w:rsid w:val="00D20237"/>
    <w:rsid w:val="00D84EB2"/>
    <w:rsid w:val="00D85A4B"/>
    <w:rsid w:val="00D86595"/>
    <w:rsid w:val="00DD6FF3"/>
    <w:rsid w:val="00DF2B74"/>
    <w:rsid w:val="00E04827"/>
    <w:rsid w:val="00E15EC8"/>
    <w:rsid w:val="00E47E4F"/>
    <w:rsid w:val="00EB2425"/>
    <w:rsid w:val="00EB2921"/>
    <w:rsid w:val="00EE05AB"/>
    <w:rsid w:val="00F06382"/>
    <w:rsid w:val="00F3355A"/>
    <w:rsid w:val="00F66B5E"/>
    <w:rsid w:val="00F67B68"/>
    <w:rsid w:val="00F817B1"/>
    <w:rsid w:val="00FB5314"/>
    <w:rsid w:val="00FD20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2A01C4-23A4-4E92-A83B-87EDBE03A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1E56"/>
    <w:pPr>
      <w:spacing w:after="0" w:line="360" w:lineRule="auto"/>
      <w:ind w:firstLine="284"/>
    </w:pPr>
    <w:rPr>
      <w:rFonts w:asciiTheme="majorBidi" w:hAnsiTheme="majorBidi" w:cstheme="majorBidi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naima</cp:lastModifiedBy>
  <cp:revision>4</cp:revision>
  <dcterms:created xsi:type="dcterms:W3CDTF">2018-06-13T09:46:00Z</dcterms:created>
  <dcterms:modified xsi:type="dcterms:W3CDTF">2018-10-17T11:42:00Z</dcterms:modified>
</cp:coreProperties>
</file>