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E7D" w:rsidRDefault="00B02E7D" w:rsidP="00B02E7D">
      <w:r>
        <w:t>Dans ce sens, nous nous sommes fixés comme objectif, d’abord la mise en</w:t>
      </w:r>
    </w:p>
    <w:p w:rsidR="00B02E7D" w:rsidRDefault="00B02E7D" w:rsidP="00B02E7D">
      <w:r>
        <w:t>œuvre d’un réacteur solaire à lit fixe et à film tombant (Thin Film Fixed Bed</w:t>
      </w:r>
    </w:p>
    <w:p w:rsidR="00B02E7D" w:rsidRDefault="00B02E7D" w:rsidP="00B02E7D">
      <w:r>
        <w:t>Reactor, le TFFBR). Ensuite, l’examen de certains paramètres expérimentaux sur</w:t>
      </w:r>
    </w:p>
    <w:p w:rsidR="00B02E7D" w:rsidRDefault="00B02E7D" w:rsidP="00B02E7D">
      <w:r>
        <w:t>l’efficacité du procédé TiO2/UV (soleil). Notre choix a porté sur les composés</w:t>
      </w:r>
    </w:p>
    <w:p w:rsidR="00B02E7D" w:rsidRDefault="00B02E7D" w:rsidP="00B02E7D">
      <w:r>
        <w:t>organochlorés tels que les 2- et 4-chlorophénol comme polluants organiques, qui</w:t>
      </w:r>
    </w:p>
    <w:p w:rsidR="00B02E7D" w:rsidRDefault="00B02E7D" w:rsidP="00B02E7D">
      <w:r>
        <w:t>sont souvent impliqués dans la pollution de l’eau, et que leur destruction par les</w:t>
      </w:r>
    </w:p>
    <w:p w:rsidR="00B02E7D" w:rsidRDefault="00B02E7D" w:rsidP="00B02E7D">
      <w:r>
        <w:t>méthodes classiques de traitement engendre des sous-produits réfractaires à la</w:t>
      </w:r>
    </w:p>
    <w:p w:rsidR="00B02E7D" w:rsidRDefault="00B02E7D" w:rsidP="00B02E7D">
      <w:r>
        <w:t>dégradation.</w:t>
      </w:r>
    </w:p>
    <w:p w:rsidR="00B02E7D" w:rsidRDefault="00B02E7D" w:rsidP="00B02E7D">
      <w:r>
        <w:t>La présente étude comprend deux parties : La première partie traite des</w:t>
      </w:r>
    </w:p>
    <w:p w:rsidR="00B02E7D" w:rsidRDefault="00B02E7D" w:rsidP="00B02E7D">
      <w:r>
        <w:t>aspects bibliographiques des différents procédés de traitement des eaux d’une</w:t>
      </w:r>
    </w:p>
    <w:p w:rsidR="00B02E7D" w:rsidRDefault="00B02E7D" w:rsidP="00B02E7D">
      <w:r>
        <w:t>manière générale et de la photocatalyse en particulier. Une présentation des</w:t>
      </w:r>
    </w:p>
    <w:p w:rsidR="00B02E7D" w:rsidRDefault="00B02E7D" w:rsidP="00B02E7D">
      <w:r>
        <w:t>mécanismes réactionnels de la photodégradation ainsi que l’influence de divers</w:t>
      </w:r>
    </w:p>
    <w:p w:rsidR="00B02E7D" w:rsidRDefault="00B02E7D" w:rsidP="00B02E7D">
      <w:r>
        <w:t>paramètres physico-chimiques pouvant affecter le déroulement de la</w:t>
      </w:r>
    </w:p>
    <w:p w:rsidR="00B02E7D" w:rsidRDefault="00B02E7D" w:rsidP="00B02E7D">
      <w:r>
        <w:t>photodégradation sont examinés.</w:t>
      </w:r>
    </w:p>
    <w:p w:rsidR="00B02E7D" w:rsidRDefault="00B02E7D" w:rsidP="00B02E7D">
      <w:r>
        <w:t>La seconde partie est relative à l’étude expérimentale. Elle concerne la</w:t>
      </w:r>
    </w:p>
    <w:p w:rsidR="00B02E7D" w:rsidRDefault="00B02E7D" w:rsidP="00B02E7D">
      <w:r>
        <w:t>dégradation photocatalytique du 2 et du 4-chlorophénol. Nous donnons les</w:t>
      </w:r>
    </w:p>
    <w:p w:rsidR="00B02E7D" w:rsidRDefault="00B02E7D" w:rsidP="00B02E7D">
      <w:r>
        <w:t>étapes fondamentales de la mise en fonctionnement du photoréacteur. Nous</w:t>
      </w:r>
    </w:p>
    <w:p w:rsidR="00B02E7D" w:rsidRDefault="00B02E7D" w:rsidP="00B02E7D">
      <w:r>
        <w:t>présentons les résultats obtenus lors de cette étude et leur interprétation, afin de</w:t>
      </w:r>
    </w:p>
    <w:p w:rsidR="000571A2" w:rsidRDefault="00B02E7D" w:rsidP="00B02E7D">
      <w:r>
        <w:t>déterminer les paramètres cinétiques de la réaction de photodégradation.</w:t>
      </w:r>
    </w:p>
    <w:sectPr w:rsidR="000571A2" w:rsidSect="000571A2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02E7D"/>
    <w:rsid w:val="000571A2"/>
    <w:rsid w:val="00B02E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71A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206</Words>
  <Characters>1139</Characters>
  <Application>Microsoft Office Word</Application>
  <DocSecurity>0</DocSecurity>
  <Lines>9</Lines>
  <Paragraphs>2</Paragraphs>
  <ScaleCrop>false</ScaleCrop>
  <Company/>
  <LinksUpToDate>false</LinksUpToDate>
  <CharactersWithSpaces>1343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2015-10-26T13:52:00Z</dcterms:created>
  <dcterms:modified xsi:type="dcterms:W3CDTF">2015-10-26T13:52:00Z</dcterms:modified>
</cp:coreProperties>
</file>