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61F" w:rsidRDefault="005866D9">
      <w:r w:rsidRPr="005866D9">
        <w:t>L'objet de ce travail est de concevoir, construire et d'installer (fin 2004) à Tighzirt, un  digesteur et un gazomètre à cloche afin de produire du biogaz directement utilisable et transformé à travers la cogénération électrique (chaleur, électricité).L'étude théorique a permis de mettre  au point un programme numérique donnant l'évolution de la température du substrat organique à l'intérieur du digesteur. L'étude expérimentale a montrée qu'il est possible d'assurer une température mésophile</w:t>
      </w:r>
      <w:r>
        <w:t>.</w:t>
      </w:r>
    </w:p>
    <w:sectPr w:rsidR="0004161F" w:rsidSect="0004161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866D9"/>
    <w:rsid w:val="0004161F"/>
    <w:rsid w:val="005866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161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422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2014-12-16T13:21:00Z</dcterms:created>
  <dcterms:modified xsi:type="dcterms:W3CDTF">2014-12-16T13:22:00Z</dcterms:modified>
</cp:coreProperties>
</file>