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6696B" w:rsidRPr="0046696B" w:rsidRDefault="0046696B" w:rsidP="0046696B">
      <w:pPr>
        <w:rPr>
          <w:lang w:val="fr-FR" w:bidi="ar-DZ"/>
        </w:rPr>
      </w:pPr>
      <w:r w:rsidRPr="0046696B">
        <w:rPr>
          <w:lang w:val="fr-FR" w:bidi="ar-DZ"/>
        </w:rPr>
        <w:t>Le présent travail est une simulation numérique des transferts de chaleur et de masse</w:t>
      </w:r>
      <w:r w:rsidRPr="0046696B">
        <w:rPr>
          <w:rFonts w:cs="Arial"/>
          <w:rtl/>
          <w:lang w:val="fr-FR" w:bidi="ar-DZ"/>
        </w:rPr>
        <w:t xml:space="preserve">, </w:t>
      </w:r>
    </w:p>
    <w:p w:rsidR="0046696B" w:rsidRPr="0046696B" w:rsidRDefault="0046696B" w:rsidP="0046696B">
      <w:pPr>
        <w:rPr>
          <w:lang w:val="fr-FR" w:bidi="ar-DZ"/>
        </w:rPr>
      </w:pPr>
      <w:r w:rsidRPr="0046696B">
        <w:rPr>
          <w:lang w:val="fr-FR" w:bidi="ar-DZ"/>
        </w:rPr>
        <w:t>en  présence  d’un  écoulement  pulsé,  dans  un  canal  muni  de  matrices  poreuses  en  vue  de</w:t>
      </w:r>
      <w:r w:rsidRPr="0046696B">
        <w:rPr>
          <w:rFonts w:cs="Arial"/>
          <w:rtl/>
          <w:lang w:val="fr-FR" w:bidi="ar-DZ"/>
        </w:rPr>
        <w:t xml:space="preserve"> </w:t>
      </w:r>
    </w:p>
    <w:p w:rsidR="0046696B" w:rsidRPr="0046696B" w:rsidRDefault="0046696B" w:rsidP="0046696B">
      <w:pPr>
        <w:rPr>
          <w:lang w:val="fr-FR" w:bidi="ar-DZ"/>
        </w:rPr>
      </w:pPr>
      <w:r w:rsidRPr="0046696B">
        <w:rPr>
          <w:lang w:val="fr-FR" w:bidi="ar-DZ"/>
        </w:rPr>
        <w:t>l’amélioration  des  phénomènes  de  filtration  et  de  refroidissement  des  gaz  des  pots</w:t>
      </w:r>
      <w:r w:rsidRPr="0046696B">
        <w:rPr>
          <w:rFonts w:cs="Arial"/>
          <w:rtl/>
          <w:lang w:val="fr-FR" w:bidi="ar-DZ"/>
        </w:rPr>
        <w:t xml:space="preserve"> </w:t>
      </w:r>
    </w:p>
    <w:p w:rsidR="0046696B" w:rsidRPr="0046696B" w:rsidRDefault="0046696B" w:rsidP="0046696B">
      <w:pPr>
        <w:rPr>
          <w:lang w:val="fr-FR" w:bidi="ar-DZ"/>
        </w:rPr>
      </w:pPr>
      <w:proofErr w:type="gramStart"/>
      <w:r w:rsidRPr="0046696B">
        <w:rPr>
          <w:lang w:val="fr-FR" w:bidi="ar-DZ"/>
        </w:rPr>
        <w:t>d’échappement</w:t>
      </w:r>
      <w:proofErr w:type="gramEnd"/>
      <w:r w:rsidRPr="0046696B">
        <w:rPr>
          <w:lang w:val="fr-FR" w:bidi="ar-DZ"/>
        </w:rPr>
        <w:t>.  L’écoulement  dans  les  zones  poreuses  est  décrit  par  le modèle  de Darcy</w:t>
      </w:r>
      <w:r w:rsidRPr="0046696B">
        <w:rPr>
          <w:rFonts w:cs="Arial"/>
          <w:rtl/>
          <w:lang w:val="fr-FR" w:bidi="ar-DZ"/>
        </w:rPr>
        <w:t>-</w:t>
      </w:r>
    </w:p>
    <w:p w:rsidR="0046696B" w:rsidRPr="0046696B" w:rsidRDefault="0046696B" w:rsidP="0046696B">
      <w:pPr>
        <w:rPr>
          <w:lang w:val="fr-FR" w:bidi="ar-DZ"/>
        </w:rPr>
      </w:pPr>
      <w:proofErr w:type="spellStart"/>
      <w:r w:rsidRPr="0046696B">
        <w:rPr>
          <w:lang w:val="fr-FR" w:bidi="ar-DZ"/>
        </w:rPr>
        <w:t>Brinkman</w:t>
      </w:r>
      <w:proofErr w:type="spellEnd"/>
      <w:r w:rsidRPr="0046696B">
        <w:rPr>
          <w:lang w:val="fr-FR" w:bidi="ar-DZ"/>
        </w:rPr>
        <w:t>-</w:t>
      </w:r>
      <w:proofErr w:type="spellStart"/>
      <w:r w:rsidRPr="0046696B">
        <w:rPr>
          <w:lang w:val="fr-FR" w:bidi="ar-DZ"/>
        </w:rPr>
        <w:t>Forchheimer</w:t>
      </w:r>
      <w:proofErr w:type="spellEnd"/>
      <w:r w:rsidRPr="0046696B">
        <w:rPr>
          <w:lang w:val="fr-FR" w:bidi="ar-DZ"/>
        </w:rPr>
        <w:t xml:space="preserve">  et  le  système  d’équations  obtenu  avec  les  conditions  aux  limites</w:t>
      </w:r>
      <w:r w:rsidRPr="0046696B">
        <w:rPr>
          <w:rFonts w:cs="Arial"/>
          <w:rtl/>
          <w:lang w:val="fr-FR" w:bidi="ar-DZ"/>
        </w:rPr>
        <w:t xml:space="preserve"> </w:t>
      </w:r>
    </w:p>
    <w:p w:rsidR="0046696B" w:rsidRPr="0046696B" w:rsidRDefault="0046696B" w:rsidP="0046696B">
      <w:pPr>
        <w:rPr>
          <w:lang w:val="fr-FR" w:bidi="ar-DZ"/>
        </w:rPr>
      </w:pPr>
      <w:proofErr w:type="gramStart"/>
      <w:r w:rsidRPr="0046696B">
        <w:rPr>
          <w:lang w:val="fr-FR" w:bidi="ar-DZ"/>
        </w:rPr>
        <w:t>associées</w:t>
      </w:r>
      <w:proofErr w:type="gramEnd"/>
      <w:r w:rsidRPr="0046696B">
        <w:rPr>
          <w:lang w:val="fr-FR" w:bidi="ar-DZ"/>
        </w:rPr>
        <w:t xml:space="preserve"> sont résolus par la méthode des volumes finis. Les effets de certains paramètres en</w:t>
      </w:r>
      <w:r w:rsidRPr="0046696B">
        <w:rPr>
          <w:rFonts w:cs="Arial"/>
          <w:rtl/>
          <w:lang w:val="fr-FR" w:bidi="ar-DZ"/>
        </w:rPr>
        <w:t xml:space="preserve"> </w:t>
      </w:r>
    </w:p>
    <w:p w:rsidR="0046696B" w:rsidRPr="0046696B" w:rsidRDefault="0046696B" w:rsidP="0046696B">
      <w:pPr>
        <w:rPr>
          <w:lang w:val="fr-FR" w:bidi="ar-DZ"/>
        </w:rPr>
      </w:pPr>
      <w:proofErr w:type="gramStart"/>
      <w:r w:rsidRPr="0046696B">
        <w:rPr>
          <w:lang w:val="fr-FR" w:bidi="ar-DZ"/>
        </w:rPr>
        <w:t>régimes</w:t>
      </w:r>
      <w:proofErr w:type="gramEnd"/>
      <w:r w:rsidRPr="0046696B">
        <w:rPr>
          <w:lang w:val="fr-FR" w:bidi="ar-DZ"/>
        </w:rPr>
        <w:t xml:space="preserve">  stationnaire  (porosité,  perméabilité,  conductivité  thermique  effective  du  milieu</w:t>
      </w:r>
      <w:r w:rsidRPr="0046696B">
        <w:rPr>
          <w:rFonts w:cs="Arial"/>
          <w:rtl/>
          <w:lang w:val="fr-FR" w:bidi="ar-DZ"/>
        </w:rPr>
        <w:t xml:space="preserve"> </w:t>
      </w:r>
    </w:p>
    <w:p w:rsidR="0046696B" w:rsidRPr="0046696B" w:rsidRDefault="0046696B" w:rsidP="0046696B">
      <w:pPr>
        <w:rPr>
          <w:lang w:val="fr-FR" w:bidi="ar-DZ"/>
        </w:rPr>
      </w:pPr>
      <w:proofErr w:type="gramStart"/>
      <w:r w:rsidRPr="0046696B">
        <w:rPr>
          <w:lang w:val="fr-FR" w:bidi="ar-DZ"/>
        </w:rPr>
        <w:t>poreux</w:t>
      </w:r>
      <w:proofErr w:type="gramEnd"/>
      <w:r w:rsidRPr="0046696B">
        <w:rPr>
          <w:lang w:val="fr-FR" w:bidi="ar-DZ"/>
        </w:rPr>
        <w:t xml:space="preserve"> et nombres de  Reynolds et de Lewis) et pulsé (amplitude et fréquence d’oscillation</w:t>
      </w:r>
      <w:r w:rsidRPr="0046696B">
        <w:rPr>
          <w:rFonts w:cs="Arial"/>
          <w:rtl/>
          <w:lang w:val="fr-FR" w:bidi="ar-DZ"/>
        </w:rPr>
        <w:t xml:space="preserve">) </w:t>
      </w:r>
    </w:p>
    <w:p w:rsidR="0046696B" w:rsidRPr="0046696B" w:rsidRDefault="0046696B" w:rsidP="0046696B">
      <w:pPr>
        <w:rPr>
          <w:lang w:val="fr-FR" w:bidi="ar-DZ"/>
        </w:rPr>
      </w:pPr>
      <w:proofErr w:type="gramStart"/>
      <w:r w:rsidRPr="0046696B">
        <w:rPr>
          <w:lang w:val="fr-FR" w:bidi="ar-DZ"/>
        </w:rPr>
        <w:t>sont</w:t>
      </w:r>
      <w:proofErr w:type="gramEnd"/>
      <w:r w:rsidRPr="0046696B">
        <w:rPr>
          <w:lang w:val="fr-FR" w:bidi="ar-DZ"/>
        </w:rPr>
        <w:t xml:space="preserve"> analysés. Les résultats montrent qu'en régime stationnaire, le système est d'une efficacité</w:t>
      </w:r>
      <w:r w:rsidRPr="0046696B">
        <w:rPr>
          <w:rFonts w:cs="Arial"/>
          <w:rtl/>
          <w:lang w:val="fr-FR" w:bidi="ar-DZ"/>
        </w:rPr>
        <w:t xml:space="preserve"> </w:t>
      </w:r>
    </w:p>
    <w:p w:rsidR="0046696B" w:rsidRPr="0046696B" w:rsidRDefault="0046696B" w:rsidP="0046696B">
      <w:pPr>
        <w:rPr>
          <w:lang w:val="fr-FR" w:bidi="ar-DZ"/>
        </w:rPr>
      </w:pPr>
      <w:proofErr w:type="gramStart"/>
      <w:r w:rsidRPr="0046696B">
        <w:rPr>
          <w:lang w:val="fr-FR" w:bidi="ar-DZ"/>
        </w:rPr>
        <w:t>maximale</w:t>
      </w:r>
      <w:proofErr w:type="gramEnd"/>
      <w:r w:rsidRPr="0046696B">
        <w:rPr>
          <w:lang w:val="fr-FR" w:bidi="ar-DZ"/>
        </w:rPr>
        <w:t xml:space="preserve"> aux faibles valeurs du nombre de Lewis, de la perméabilité du milieu poreux et du</w:t>
      </w:r>
      <w:r w:rsidRPr="0046696B">
        <w:rPr>
          <w:rFonts w:cs="Arial"/>
          <w:rtl/>
          <w:lang w:val="fr-FR" w:bidi="ar-DZ"/>
        </w:rPr>
        <w:t xml:space="preserve"> </w:t>
      </w:r>
    </w:p>
    <w:p w:rsidR="0046696B" w:rsidRPr="0046696B" w:rsidRDefault="0046696B" w:rsidP="0046696B">
      <w:pPr>
        <w:rPr>
          <w:lang w:val="fr-FR" w:bidi="ar-DZ"/>
        </w:rPr>
      </w:pPr>
      <w:r w:rsidRPr="0046696B">
        <w:rPr>
          <w:lang w:val="fr-FR" w:bidi="ar-DZ"/>
        </w:rPr>
        <w:t>nombre  de Reynolds,  et  aux  grandes  valeurs de  la  porosité  et  de  la  conductivité  thermique</w:t>
      </w:r>
      <w:r w:rsidRPr="0046696B">
        <w:rPr>
          <w:rFonts w:cs="Arial"/>
          <w:rtl/>
          <w:lang w:val="fr-FR" w:bidi="ar-DZ"/>
        </w:rPr>
        <w:t xml:space="preserve"> </w:t>
      </w:r>
    </w:p>
    <w:p w:rsidR="0046696B" w:rsidRPr="0046696B" w:rsidRDefault="0046696B" w:rsidP="0046696B">
      <w:pPr>
        <w:rPr>
          <w:lang w:val="fr-FR" w:bidi="ar-DZ"/>
        </w:rPr>
      </w:pPr>
      <w:proofErr w:type="gramStart"/>
      <w:r w:rsidRPr="0046696B">
        <w:rPr>
          <w:lang w:val="fr-FR" w:bidi="ar-DZ"/>
        </w:rPr>
        <w:t>effective</w:t>
      </w:r>
      <w:proofErr w:type="gramEnd"/>
      <w:r w:rsidRPr="0046696B">
        <w:rPr>
          <w:lang w:val="fr-FR" w:bidi="ar-DZ"/>
        </w:rPr>
        <w:t xml:space="preserve"> des matrices poreuses. Une légère amélioration des performances du système étudié</w:t>
      </w:r>
      <w:r w:rsidRPr="0046696B">
        <w:rPr>
          <w:rFonts w:cs="Arial"/>
          <w:rtl/>
          <w:lang w:val="fr-FR" w:bidi="ar-DZ"/>
        </w:rPr>
        <w:t xml:space="preserve"> </w:t>
      </w:r>
    </w:p>
    <w:p w:rsidR="006B5DFE" w:rsidRPr="00F01FD7" w:rsidRDefault="0046696B" w:rsidP="0046696B">
      <w:pPr>
        <w:rPr>
          <w:rFonts w:hint="cs"/>
          <w:lang w:val="fr-FR" w:bidi="ar-DZ"/>
        </w:rPr>
      </w:pPr>
      <w:proofErr w:type="gramStart"/>
      <w:r w:rsidRPr="0046696B">
        <w:rPr>
          <w:lang w:val="fr-FR" w:bidi="ar-DZ"/>
        </w:rPr>
        <w:t>est</w:t>
      </w:r>
      <w:proofErr w:type="gramEnd"/>
      <w:r w:rsidRPr="0046696B">
        <w:rPr>
          <w:lang w:val="fr-FR" w:bidi="ar-DZ"/>
        </w:rPr>
        <w:t xml:space="preserve"> obtenue lorsqu’une composante oscillatoire est ajoutée à l’écoulement moyen</w:t>
      </w:r>
      <w:r w:rsidRPr="0046696B">
        <w:rPr>
          <w:rFonts w:cs="Arial"/>
          <w:rtl/>
          <w:lang w:val="fr-FR" w:bidi="ar-DZ"/>
        </w:rPr>
        <w:t>.</w:t>
      </w:r>
    </w:p>
    <w:sectPr w:rsidR="006B5DFE" w:rsidRPr="00F01FD7" w:rsidSect="006D5754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3C6C86"/>
    <w:rsid w:val="000954FC"/>
    <w:rsid w:val="000E1E03"/>
    <w:rsid w:val="00215DC0"/>
    <w:rsid w:val="003C6C86"/>
    <w:rsid w:val="004248B9"/>
    <w:rsid w:val="0046696B"/>
    <w:rsid w:val="006B5DFE"/>
    <w:rsid w:val="006D5754"/>
    <w:rsid w:val="00957F9B"/>
    <w:rsid w:val="00AD2FEF"/>
    <w:rsid w:val="00BC2619"/>
    <w:rsid w:val="00C63E2A"/>
    <w:rsid w:val="00E14DE8"/>
    <w:rsid w:val="00F01FD7"/>
    <w:rsid w:val="00FD77A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B5DFE"/>
    <w:pPr>
      <w:bidi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183</Words>
  <Characters>1047</Characters>
  <Application>Microsoft Office Word</Application>
  <DocSecurity>0</DocSecurity>
  <Lines>8</Lines>
  <Paragraphs>2</Paragraphs>
  <ScaleCrop>false</ScaleCrop>
  <Company/>
  <LinksUpToDate>false</LinksUpToDate>
  <CharactersWithSpaces>1228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zidane</dc:creator>
  <cp:lastModifiedBy>zidane</cp:lastModifiedBy>
  <cp:revision>14</cp:revision>
  <dcterms:created xsi:type="dcterms:W3CDTF">2015-04-30T12:23:00Z</dcterms:created>
  <dcterms:modified xsi:type="dcterms:W3CDTF">2015-05-03T13:32:00Z</dcterms:modified>
</cp:coreProperties>
</file>