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2EB4" w:rsidRPr="005D6C8B" w:rsidRDefault="00B34172" w:rsidP="00B34172">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La modélisation par les réseaux de neurones - ondelettes à </w:t>
      </w:r>
      <w:r w:rsidR="005E2EB4" w:rsidRPr="005D6C8B">
        <w:rPr>
          <w:rFonts w:ascii="Times New Roman" w:hAnsi="Times New Roman" w:cs="Times New Roman"/>
          <w:b/>
          <w:sz w:val="28"/>
          <w:szCs w:val="28"/>
        </w:rPr>
        <w:t>deux dimensions</w:t>
      </w:r>
      <w:r>
        <w:rPr>
          <w:rFonts w:ascii="Times New Roman" w:hAnsi="Times New Roman" w:cs="Times New Roman"/>
          <w:b/>
          <w:sz w:val="28"/>
          <w:szCs w:val="28"/>
        </w:rPr>
        <w:t>(*)</w:t>
      </w:r>
    </w:p>
    <w:p w:rsidR="005E2EB4" w:rsidRPr="00D628A3" w:rsidRDefault="005E2EB4" w:rsidP="005E2EB4">
      <w:pPr>
        <w:spacing w:line="240" w:lineRule="auto"/>
        <w:rPr>
          <w:rFonts w:ascii="Times New Roman" w:hAnsi="Times New Roman" w:cs="Times New Roman"/>
          <w:b/>
          <w:sz w:val="24"/>
          <w:szCs w:val="24"/>
        </w:rPr>
      </w:pPr>
      <w:r w:rsidRPr="00D628A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628A3">
        <w:rPr>
          <w:rFonts w:ascii="Times New Roman" w:hAnsi="Times New Roman" w:cs="Times New Roman"/>
          <w:sz w:val="24"/>
          <w:szCs w:val="24"/>
        </w:rPr>
        <w:t xml:space="preserve">           </w:t>
      </w:r>
      <w:r w:rsidRPr="00D628A3">
        <w:rPr>
          <w:rFonts w:ascii="Times New Roman" w:hAnsi="Times New Roman" w:cs="Times New Roman"/>
          <w:b/>
          <w:sz w:val="24"/>
          <w:szCs w:val="24"/>
        </w:rPr>
        <w:t>Hocine SIAH (**)</w:t>
      </w:r>
    </w:p>
    <w:p w:rsidR="005E2EB4" w:rsidRPr="00D628A3" w:rsidRDefault="005E2EB4" w:rsidP="005E2EB4">
      <w:pPr>
        <w:spacing w:line="240" w:lineRule="auto"/>
        <w:rPr>
          <w:rFonts w:ascii="Times New Roman" w:hAnsi="Times New Roman" w:cs="Times New Roman"/>
          <w:b/>
          <w:sz w:val="24"/>
          <w:szCs w:val="24"/>
        </w:rPr>
      </w:pPr>
      <w:r w:rsidRPr="00D628A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D628A3">
        <w:rPr>
          <w:rFonts w:ascii="Times New Roman" w:hAnsi="Times New Roman" w:cs="Times New Roman"/>
          <w:b/>
          <w:sz w:val="24"/>
          <w:szCs w:val="24"/>
        </w:rPr>
        <w:t xml:space="preserve">    Laboratoire de Physique Théorique</w:t>
      </w:r>
    </w:p>
    <w:p w:rsidR="005E2EB4" w:rsidRPr="00D628A3" w:rsidRDefault="005E2EB4" w:rsidP="005E2EB4">
      <w:pPr>
        <w:spacing w:line="240" w:lineRule="auto"/>
        <w:jc w:val="center"/>
        <w:rPr>
          <w:rFonts w:ascii="Times New Roman" w:hAnsi="Times New Roman" w:cs="Times New Roman"/>
          <w:b/>
          <w:sz w:val="24"/>
          <w:szCs w:val="24"/>
        </w:rPr>
      </w:pPr>
      <w:r w:rsidRPr="00D628A3">
        <w:rPr>
          <w:rFonts w:ascii="Times New Roman" w:hAnsi="Times New Roman" w:cs="Times New Roman"/>
          <w:b/>
          <w:sz w:val="24"/>
          <w:szCs w:val="24"/>
        </w:rPr>
        <w:t>Faculté de Physique</w:t>
      </w:r>
    </w:p>
    <w:p w:rsidR="005E2EB4" w:rsidRPr="00D628A3" w:rsidRDefault="005E2EB4" w:rsidP="005E2EB4">
      <w:pPr>
        <w:spacing w:line="240" w:lineRule="auto"/>
        <w:jc w:val="center"/>
        <w:rPr>
          <w:rFonts w:ascii="Times New Roman" w:hAnsi="Times New Roman" w:cs="Times New Roman"/>
          <w:b/>
          <w:sz w:val="24"/>
          <w:szCs w:val="24"/>
        </w:rPr>
      </w:pPr>
      <w:r w:rsidRPr="00D628A3">
        <w:rPr>
          <w:rFonts w:ascii="Times New Roman" w:hAnsi="Times New Roman" w:cs="Times New Roman"/>
          <w:b/>
          <w:sz w:val="24"/>
          <w:szCs w:val="24"/>
        </w:rPr>
        <w:t>USTHB</w:t>
      </w:r>
    </w:p>
    <w:p w:rsidR="005E2EB4" w:rsidRPr="00D628A3" w:rsidRDefault="00B77C86" w:rsidP="005E2EB4">
      <w:pPr>
        <w:spacing w:line="240" w:lineRule="auto"/>
        <w:jc w:val="center"/>
        <w:rPr>
          <w:rFonts w:ascii="Times New Roman" w:hAnsi="Times New Roman" w:cs="Times New Roman"/>
          <w:b/>
        </w:rPr>
      </w:pPr>
      <w:r w:rsidRPr="00B77C86">
        <w:rPr>
          <w:rFonts w:ascii="Times New Roman" w:hAnsi="Times New Roman" w:cs="Times New Roman"/>
          <w:b/>
          <w:noProof/>
          <w:sz w:val="24"/>
          <w:szCs w:val="24"/>
        </w:rPr>
        <w:pict>
          <v:line id="_x0000_s1026" style="position:absolute;left:0;text-align:left;flip:y;z-index:251660288" from="270pt,18.35pt" to="459pt,18.35pt" strokeweight="1pt"/>
        </w:pict>
      </w:r>
      <w:r w:rsidRPr="00B77C86">
        <w:rPr>
          <w:rFonts w:ascii="Times New Roman" w:hAnsi="Times New Roman" w:cs="Times New Roman"/>
          <w:b/>
          <w:noProof/>
          <w:sz w:val="24"/>
          <w:szCs w:val="24"/>
        </w:rPr>
        <w:pict>
          <v:line id="_x0000_s1027" style="position:absolute;left:0;text-align:left;flip:x y;z-index:251661312" from="0,15.05pt" to="189pt,15.05pt" strokeweight="1pt"/>
        </w:pict>
      </w:r>
      <w:r w:rsidR="005E2EB4" w:rsidRPr="00D628A3">
        <w:rPr>
          <w:rFonts w:ascii="Times New Roman" w:hAnsi="Times New Roman" w:cs="Times New Roman"/>
          <w:b/>
          <w:sz w:val="24"/>
          <w:szCs w:val="24"/>
        </w:rPr>
        <w:t xml:space="preserve"> Résumé      </w:t>
      </w:r>
      <w:r w:rsidR="005E2EB4" w:rsidRPr="00D628A3">
        <w:rPr>
          <w:rFonts w:ascii="Times New Roman" w:hAnsi="Times New Roman" w:cs="Times New Roman"/>
          <w:b/>
        </w:rPr>
        <w:t xml:space="preserve">  </w:t>
      </w:r>
    </w:p>
    <w:p w:rsidR="005E2EB4" w:rsidRPr="0027562C" w:rsidRDefault="005E2EB4" w:rsidP="005E2EB4">
      <w:pPr>
        <w:autoSpaceDE w:val="0"/>
        <w:autoSpaceDN w:val="0"/>
        <w:adjustRightInd w:val="0"/>
        <w:spacing w:after="0" w:line="240" w:lineRule="auto"/>
        <w:jc w:val="both"/>
        <w:rPr>
          <w:rFonts w:ascii="Times New Roman" w:eastAsia="Times New Roman" w:hAnsi="Times New Roman" w:cs="Times New Roman"/>
          <w:lang w:eastAsia="fr-FR"/>
        </w:rPr>
      </w:pPr>
      <w:r w:rsidRPr="00D628A3">
        <w:rPr>
          <w:rFonts w:ascii="Times New Roman" w:hAnsi="Times New Roman" w:cs="Times New Roman"/>
        </w:rPr>
        <w:t xml:space="preserve"> </w:t>
      </w:r>
      <w:r>
        <w:rPr>
          <w:rFonts w:ascii="Times New Roman" w:hAnsi="Times New Roman" w:cs="Times New Roman"/>
        </w:rPr>
        <w:t xml:space="preserve">   </w:t>
      </w:r>
      <w:r w:rsidRPr="0027562C">
        <w:rPr>
          <w:rFonts w:ascii="Times New Roman" w:hAnsi="Times New Roman" w:cs="Times New Roman"/>
        </w:rPr>
        <w:t xml:space="preserve">De nombreux domaines d'applications des sciences font appel à des techniques d'approximation. Il s'agit, dans la majeure partie des cas, de fournir des bases de fonctions permettant de proposer une approximation d'une tâche issue de mesures physiques. L'approximation proposée doit, cependant, être la plus proche possible du signal d'origine. L’importance des techniques mises en œuvre témoigne de la diversité des objectifs recherchés dans cette tâche. Ce peut être un souci de modélisation d'un phénomène physique </w:t>
      </w:r>
      <w:r>
        <w:rPr>
          <w:rFonts w:ascii="Times New Roman" w:hAnsi="Times New Roman" w:cs="Times New Roman"/>
        </w:rPr>
        <w:t xml:space="preserve">ou </w:t>
      </w:r>
      <w:r w:rsidRPr="0027562C">
        <w:rPr>
          <w:rFonts w:ascii="Times New Roman" w:eastAsia="Times New Roman" w:hAnsi="Times New Roman" w:cs="Times New Roman"/>
          <w:lang w:eastAsia="fr-FR"/>
        </w:rPr>
        <w:t xml:space="preserve">de </w:t>
      </w:r>
      <w:r>
        <w:rPr>
          <w:rFonts w:ascii="Times New Roman" w:eastAsia="Times New Roman" w:hAnsi="Times New Roman" w:cs="Times New Roman"/>
          <w:lang w:eastAsia="fr-FR"/>
        </w:rPr>
        <w:t>l’extraction de certaines caractéristiques d’</w:t>
      </w:r>
      <w:r w:rsidRPr="0027562C">
        <w:rPr>
          <w:rFonts w:ascii="Times New Roman" w:eastAsia="Times New Roman" w:hAnsi="Times New Roman" w:cs="Times New Roman"/>
          <w:lang w:eastAsia="fr-FR"/>
        </w:rPr>
        <w:t>un signal donné</w:t>
      </w:r>
      <w:r>
        <w:rPr>
          <w:rFonts w:ascii="Times New Roman" w:eastAsia="Times New Roman" w:hAnsi="Times New Roman" w:cs="Times New Roman"/>
          <w:lang w:eastAsia="fr-FR"/>
        </w:rPr>
        <w:t xml:space="preserve">. </w:t>
      </w:r>
      <w:r w:rsidRPr="0027562C">
        <w:rPr>
          <w:rFonts w:ascii="Times New Roman" w:hAnsi="Times New Roman" w:cs="Times New Roman"/>
        </w:rPr>
        <w:t>Un des critè</w:t>
      </w:r>
      <w:r>
        <w:rPr>
          <w:rFonts w:ascii="Times New Roman" w:hAnsi="Times New Roman" w:cs="Times New Roman"/>
        </w:rPr>
        <w:t xml:space="preserve">res de choix d'un approximateur </w:t>
      </w:r>
      <w:r w:rsidRPr="0027562C">
        <w:rPr>
          <w:rFonts w:ascii="Times New Roman" w:hAnsi="Times New Roman" w:cs="Times New Roman"/>
        </w:rPr>
        <w:t xml:space="preserve">parmi </w:t>
      </w:r>
      <w:r w:rsidRPr="00D628A3">
        <w:rPr>
          <w:rFonts w:ascii="Times New Roman" w:hAnsi="Times New Roman" w:cs="Times New Roman"/>
        </w:rPr>
        <w:t xml:space="preserve">d'autres est son aptitude à approcher la fonction désirée avec la structure la plus simple </w:t>
      </w:r>
      <w:r>
        <w:rPr>
          <w:rFonts w:ascii="Times New Roman" w:hAnsi="Times New Roman" w:cs="Times New Roman"/>
        </w:rPr>
        <w:t xml:space="preserve">possible </w:t>
      </w:r>
      <w:r w:rsidRPr="00D628A3">
        <w:rPr>
          <w:rFonts w:ascii="Times New Roman" w:hAnsi="Times New Roman" w:cs="Times New Roman"/>
        </w:rPr>
        <w:t xml:space="preserve">et un nombre de paramètres mis en jeu le plus petit possible: on dit </w:t>
      </w:r>
      <w:r>
        <w:rPr>
          <w:rFonts w:ascii="Times New Roman" w:hAnsi="Times New Roman" w:cs="Times New Roman"/>
        </w:rPr>
        <w:t xml:space="preserve">alors </w:t>
      </w:r>
      <w:r w:rsidRPr="00D628A3">
        <w:rPr>
          <w:rFonts w:ascii="Times New Roman" w:hAnsi="Times New Roman" w:cs="Times New Roman"/>
        </w:rPr>
        <w:t>que l'on cherche l'approximation la plus parcimonieuse. Le problème d'approximation de tâche peut-être avantageusement traité par le modèle des réseaux de neurones</w:t>
      </w:r>
      <w:r>
        <w:rPr>
          <w:rFonts w:ascii="Times New Roman" w:hAnsi="Times New Roman" w:cs="Times New Roman"/>
        </w:rPr>
        <w:t xml:space="preserve">- ondelettes. </w:t>
      </w:r>
      <w:r w:rsidRPr="00D628A3">
        <w:rPr>
          <w:rFonts w:ascii="Times New Roman" w:hAnsi="Times New Roman" w:cs="Times New Roman"/>
        </w:rPr>
        <w:t>Ces derniers,</w:t>
      </w:r>
      <w:r>
        <w:rPr>
          <w:rFonts w:ascii="Times New Roman" w:hAnsi="Times New Roman" w:cs="Times New Roman"/>
        </w:rPr>
        <w:t xml:space="preserve"> sont obtenus par la combinaison entre deux théories, celle des réseaux de neurones et des ondelettes.</w:t>
      </w:r>
    </w:p>
    <w:p w:rsidR="005E2EB4" w:rsidRDefault="005E2EB4" w:rsidP="005E2EB4">
      <w:pPr>
        <w:autoSpaceDE w:val="0"/>
        <w:autoSpaceDN w:val="0"/>
        <w:adjustRightInd w:val="0"/>
        <w:spacing w:after="0" w:line="240" w:lineRule="auto"/>
        <w:jc w:val="both"/>
        <w:rPr>
          <w:rFonts w:asciiTheme="majorBidi" w:hAnsiTheme="majorBidi" w:cstheme="majorBidi"/>
          <w:lang w:eastAsia="fr-FR"/>
        </w:rPr>
      </w:pPr>
      <w:r>
        <w:rPr>
          <w:rFonts w:ascii="Times New Roman" w:hAnsi="Times New Roman" w:cs="Times New Roman"/>
        </w:rPr>
        <w:t xml:space="preserve">En effet, les ondelettes sont des </w:t>
      </w:r>
      <w:r w:rsidRPr="006D02E8">
        <w:rPr>
          <w:rFonts w:ascii="Times New Roman" w:hAnsi="Times New Roman" w:cs="Times New Roman"/>
        </w:rPr>
        <w:t xml:space="preserve">fonctions localisées en temps et en fréquence. Le caractère localisé de </w:t>
      </w:r>
      <w:r w:rsidRPr="009C24D3">
        <w:rPr>
          <w:rFonts w:asciiTheme="majorBidi" w:hAnsiTheme="majorBidi" w:cstheme="majorBidi"/>
        </w:rPr>
        <w:t xml:space="preserve">l’ondelette s’exprime par le fait que la fonction </w:t>
      </w:r>
      <w:r w:rsidRPr="00E61C08">
        <w:rPr>
          <w:rFonts w:asciiTheme="majorBidi" w:hAnsiTheme="majorBidi" w:cstheme="majorBidi"/>
        </w:rPr>
        <w:t xml:space="preserve">est non nulle sur un intervalle fini et nulle partout ailleurs. L’application de ces fonctions dans les différents domaines de science a montré que ces fonctions représentent un outil puissant et efficace. </w:t>
      </w:r>
      <w:r w:rsidRPr="00E61C08">
        <w:rPr>
          <w:rFonts w:asciiTheme="majorBidi" w:hAnsiTheme="majorBidi" w:cstheme="majorBidi"/>
          <w:lang w:eastAsia="fr-FR"/>
        </w:rPr>
        <w:t xml:space="preserve">Leur succès est dû à leur </w:t>
      </w:r>
      <w:proofErr w:type="spellStart"/>
      <w:r w:rsidRPr="00E61C08">
        <w:rPr>
          <w:rFonts w:asciiTheme="majorBidi" w:hAnsiTheme="majorBidi" w:cstheme="majorBidi"/>
          <w:lang w:eastAsia="fr-FR"/>
        </w:rPr>
        <w:t>adaptativité</w:t>
      </w:r>
      <w:proofErr w:type="spellEnd"/>
      <w:r>
        <w:rPr>
          <w:rFonts w:asciiTheme="majorBidi" w:hAnsiTheme="majorBidi" w:cstheme="majorBidi"/>
          <w:lang w:eastAsia="fr-FR"/>
        </w:rPr>
        <w:t xml:space="preserve"> </w:t>
      </w:r>
      <w:r w:rsidRPr="00E61C08">
        <w:rPr>
          <w:rFonts w:asciiTheme="majorBidi" w:hAnsiTheme="majorBidi" w:cstheme="majorBidi"/>
          <w:lang w:eastAsia="fr-FR"/>
        </w:rPr>
        <w:t>a</w:t>
      </w:r>
      <w:r>
        <w:rPr>
          <w:rFonts w:asciiTheme="majorBidi" w:hAnsiTheme="majorBidi" w:cstheme="majorBidi"/>
          <w:lang w:eastAsia="fr-FR"/>
        </w:rPr>
        <w:t>ux données et à leur facilité d’</w:t>
      </w:r>
      <w:r w:rsidRPr="00E61C08">
        <w:rPr>
          <w:rFonts w:asciiTheme="majorBidi" w:hAnsiTheme="majorBidi" w:cstheme="majorBidi"/>
          <w:lang w:eastAsia="fr-FR"/>
        </w:rPr>
        <w:t>implémentation.</w:t>
      </w:r>
    </w:p>
    <w:p w:rsidR="005E2EB4" w:rsidRPr="004100F4" w:rsidRDefault="005E2EB4" w:rsidP="005E2EB4">
      <w:pPr>
        <w:autoSpaceDE w:val="0"/>
        <w:autoSpaceDN w:val="0"/>
        <w:adjustRightInd w:val="0"/>
        <w:spacing w:after="0" w:line="240" w:lineRule="auto"/>
        <w:jc w:val="both"/>
        <w:rPr>
          <w:rFonts w:asciiTheme="majorBidi" w:hAnsiTheme="majorBidi" w:cstheme="majorBidi"/>
          <w:lang w:eastAsia="fr-FR"/>
        </w:rPr>
      </w:pPr>
      <w:r>
        <w:rPr>
          <w:rFonts w:asciiTheme="majorBidi" w:hAnsiTheme="majorBidi" w:cstheme="majorBidi"/>
          <w:lang w:eastAsia="fr-FR"/>
        </w:rPr>
        <w:t xml:space="preserve">    </w:t>
      </w:r>
      <w:r>
        <w:rPr>
          <w:rFonts w:ascii="Times New Roman" w:hAnsi="Times New Roman" w:cs="Times New Roman"/>
        </w:rPr>
        <w:t>D</w:t>
      </w:r>
      <w:r w:rsidRPr="0079230C">
        <w:rPr>
          <w:rFonts w:ascii="Times New Roman" w:hAnsi="Times New Roman" w:cs="Times New Roman"/>
        </w:rPr>
        <w:t xml:space="preserve">ans le cadre de la modélisation, d'une manière générale, il est fréquent d'avoir affaire à des processus multi variables; il est donc utile d'introduire les réseaux à plusieurs entrées nécessitant l'introduction de la notion d'ondelette multidimensionnelle. </w:t>
      </w:r>
      <w:r>
        <w:rPr>
          <w:rFonts w:ascii="Times New Roman" w:hAnsi="Times New Roman" w:cs="Times New Roman"/>
        </w:rPr>
        <w:t xml:space="preserve"> </w:t>
      </w:r>
    </w:p>
    <w:p w:rsidR="005E2EB4" w:rsidRPr="004100F4" w:rsidRDefault="005E2EB4" w:rsidP="005E2EB4">
      <w:pPr>
        <w:spacing w:line="240" w:lineRule="auto"/>
        <w:jc w:val="both"/>
      </w:pPr>
      <w:r>
        <w:rPr>
          <w:rFonts w:asciiTheme="majorBidi" w:hAnsiTheme="majorBidi" w:cstheme="majorBidi"/>
        </w:rPr>
        <w:t xml:space="preserve">    </w:t>
      </w:r>
      <w:r w:rsidRPr="009C24D3">
        <w:rPr>
          <w:rFonts w:asciiTheme="majorBidi" w:hAnsiTheme="majorBidi" w:cstheme="majorBidi"/>
        </w:rPr>
        <w:t xml:space="preserve">La présente thèse s’inscrit dans le cadre de la poursuite et la continuité des travaux  déjà effectués au sein de notre groupe de recherche. En particulier, on se propose de montrer, </w:t>
      </w:r>
      <w:r>
        <w:rPr>
          <w:rFonts w:asciiTheme="majorBidi" w:hAnsiTheme="majorBidi" w:cstheme="majorBidi"/>
        </w:rPr>
        <w:t xml:space="preserve">d’une part, </w:t>
      </w:r>
      <w:r w:rsidRPr="009C24D3">
        <w:rPr>
          <w:rFonts w:asciiTheme="majorBidi" w:hAnsiTheme="majorBidi" w:cstheme="majorBidi"/>
        </w:rPr>
        <w:t>à travers une étude systématique les performances des réseaux d’ondelettes dans les problèmes d’approximation à deux dimensions</w:t>
      </w:r>
      <w:r>
        <w:rPr>
          <w:rFonts w:asciiTheme="majorBidi" w:hAnsiTheme="majorBidi" w:cstheme="majorBidi"/>
        </w:rPr>
        <w:t xml:space="preserve"> et d’autre part leur mise en œuvre dans l’approximation de la solution de l’équation de Schrödinger non linéaire à deux dimensions.</w:t>
      </w:r>
      <w:r>
        <w:rPr>
          <w:rFonts w:ascii="TTdcr10" w:hAnsi="TTdcr10" w:cs="TTdcr10"/>
          <w:sz w:val="20"/>
          <w:szCs w:val="20"/>
          <w:lang w:eastAsia="fr-FR"/>
        </w:rPr>
        <w:t xml:space="preserve"> L</w:t>
      </w:r>
      <w:r w:rsidRPr="009C24D3">
        <w:rPr>
          <w:rFonts w:asciiTheme="majorBidi" w:hAnsiTheme="majorBidi" w:cstheme="majorBidi"/>
          <w:lang w:eastAsia="fr-FR"/>
        </w:rPr>
        <w:t xml:space="preserve">es réseaux </w:t>
      </w:r>
      <w:r>
        <w:rPr>
          <w:rFonts w:asciiTheme="majorBidi" w:hAnsiTheme="majorBidi" w:cstheme="majorBidi"/>
          <w:lang w:eastAsia="fr-FR"/>
        </w:rPr>
        <w:t xml:space="preserve">d’ondelettes </w:t>
      </w:r>
      <w:r w:rsidRPr="009C24D3">
        <w:rPr>
          <w:rFonts w:asciiTheme="majorBidi" w:hAnsiTheme="majorBidi" w:cstheme="majorBidi"/>
          <w:lang w:eastAsia="fr-FR"/>
        </w:rPr>
        <w:t>présentent des capacités propres liées notamment à la localité</w:t>
      </w:r>
      <w:r>
        <w:t xml:space="preserve"> </w:t>
      </w:r>
      <w:r w:rsidRPr="009C24D3">
        <w:rPr>
          <w:rFonts w:asciiTheme="majorBidi" w:hAnsiTheme="majorBidi" w:cstheme="majorBidi"/>
          <w:lang w:eastAsia="fr-FR"/>
        </w:rPr>
        <w:t>des fonctions utilisées. Nous comparerons, par la suite, le</w:t>
      </w:r>
      <w:r>
        <w:rPr>
          <w:rFonts w:asciiTheme="majorBidi" w:hAnsiTheme="majorBidi" w:cstheme="majorBidi"/>
          <w:lang w:eastAsia="fr-FR"/>
        </w:rPr>
        <w:t>s performances de ces réseaux d’</w:t>
      </w:r>
      <w:r w:rsidRPr="009C24D3">
        <w:rPr>
          <w:rFonts w:asciiTheme="majorBidi" w:hAnsiTheme="majorBidi" w:cstheme="majorBidi"/>
          <w:lang w:eastAsia="fr-FR"/>
        </w:rPr>
        <w:t>ondelettes relativement à deux autre</w:t>
      </w:r>
      <w:r>
        <w:rPr>
          <w:rFonts w:asciiTheme="majorBidi" w:hAnsiTheme="majorBidi" w:cstheme="majorBidi"/>
          <w:lang w:eastAsia="fr-FR"/>
        </w:rPr>
        <w:t>s</w:t>
      </w:r>
      <w:r w:rsidRPr="009C24D3">
        <w:rPr>
          <w:rFonts w:asciiTheme="majorBidi" w:hAnsiTheme="majorBidi" w:cstheme="majorBidi"/>
          <w:lang w:eastAsia="fr-FR"/>
        </w:rPr>
        <w:t xml:space="preserve"> modèles connexionnistes bien connus : les perceptrons</w:t>
      </w:r>
      <w:r>
        <w:t xml:space="preserve"> </w:t>
      </w:r>
      <w:r w:rsidRPr="009C24D3">
        <w:rPr>
          <w:rFonts w:asciiTheme="majorBidi" w:hAnsiTheme="majorBidi" w:cstheme="majorBidi"/>
          <w:lang w:eastAsia="fr-FR"/>
        </w:rPr>
        <w:t>multicouches et les réseaux à fonctions radiales.</w:t>
      </w:r>
    </w:p>
    <w:p w:rsidR="005E2EB4" w:rsidRPr="00D628A3" w:rsidRDefault="005E2EB4" w:rsidP="005E2EB4">
      <w:pPr>
        <w:pBdr>
          <w:bottom w:val="single" w:sz="4" w:space="0" w:color="auto"/>
        </w:pBdr>
        <w:spacing w:line="240" w:lineRule="auto"/>
        <w:jc w:val="both"/>
        <w:rPr>
          <w:rFonts w:ascii="Times New Roman" w:hAnsi="Times New Roman" w:cs="Times New Roman"/>
        </w:rPr>
      </w:pPr>
    </w:p>
    <w:p w:rsidR="005E2EB4" w:rsidRPr="00D628A3" w:rsidRDefault="005E2EB4" w:rsidP="005E2EB4">
      <w:pPr>
        <w:spacing w:line="240" w:lineRule="auto"/>
        <w:jc w:val="both"/>
        <w:rPr>
          <w:rFonts w:ascii="Times New Roman" w:hAnsi="Times New Roman" w:cs="Times New Roman"/>
          <w:b/>
        </w:rPr>
      </w:pPr>
      <w:r w:rsidRPr="00D628A3">
        <w:rPr>
          <w:rFonts w:ascii="Times New Roman" w:hAnsi="Times New Roman" w:cs="Times New Roman"/>
          <w:b/>
        </w:rPr>
        <w:t>*  Mémoire de Magister</w:t>
      </w:r>
    </w:p>
    <w:p w:rsidR="005E2EB4" w:rsidRDefault="005E2EB4" w:rsidP="005E2EB4">
      <w:pPr>
        <w:spacing w:line="240" w:lineRule="auto"/>
        <w:jc w:val="both"/>
        <w:rPr>
          <w:rFonts w:ascii="Times New Roman" w:hAnsi="Times New Roman" w:cs="Times New Roman"/>
        </w:rPr>
      </w:pPr>
      <w:r w:rsidRPr="00D628A3">
        <w:rPr>
          <w:rFonts w:ascii="Times New Roman" w:hAnsi="Times New Roman" w:cs="Times New Roman"/>
          <w:b/>
        </w:rPr>
        <w:t>**Directrice de thèse : Professeur F. MEKIDECHE-CHAFA</w:t>
      </w:r>
    </w:p>
    <w:p w:rsidR="005E2EB4" w:rsidRDefault="005E2EB4" w:rsidP="005E2EB4">
      <w:pPr>
        <w:spacing w:line="240" w:lineRule="auto"/>
        <w:jc w:val="both"/>
        <w:rPr>
          <w:rFonts w:ascii="Times New Roman" w:hAnsi="Times New Roman" w:cs="Times New Roman"/>
        </w:rPr>
      </w:pPr>
    </w:p>
    <w:p w:rsidR="00523619" w:rsidRDefault="00523619"/>
    <w:sectPr w:rsidR="00523619" w:rsidSect="0052361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Tdcr1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E2EB4"/>
    <w:rsid w:val="00523619"/>
    <w:rsid w:val="005E2EB4"/>
    <w:rsid w:val="00B34172"/>
    <w:rsid w:val="00B77C8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EB4"/>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455</Words>
  <Characters>2506</Characters>
  <Application>Microsoft Office Word</Application>
  <DocSecurity>0</DocSecurity>
  <Lines>20</Lines>
  <Paragraphs>5</Paragraphs>
  <ScaleCrop>false</ScaleCrop>
  <Company/>
  <LinksUpToDate>false</LinksUpToDate>
  <CharactersWithSpaces>2956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WIN XP</cp:lastModifiedBy>
  <cp:revision>2</cp:revision>
  <dcterms:created xsi:type="dcterms:W3CDTF">2012-05-14T08:32:00Z</dcterms:created>
  <dcterms:modified xsi:type="dcterms:W3CDTF">2012-05-13T12:20:00Z</dcterms:modified>
</cp:coreProperties>
</file>