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6E9" w:rsidRDefault="002636E9" w:rsidP="002636E9">
      <w:r>
        <w:t>Le travail de ce mémoire a pour objet l'utilisation d'une source naturelle de particules, les rayons cosmiques, tels les</w:t>
      </w:r>
    </w:p>
    <w:p w:rsidR="002636E9" w:rsidRDefault="002636E9" w:rsidP="002636E9">
      <w:r>
        <w:t xml:space="preserve"> muons ou les neutrinos de provenance extra-terrestre. L'intérêt pour les rayons cosmiques est double. D'abord un intérêt </w:t>
      </w:r>
    </w:p>
    <w:p w:rsidR="002636E9" w:rsidRDefault="002636E9" w:rsidP="002636E9">
      <w:r>
        <w:t>scientifique très actuel, avec la possibilité de conduire des projets " hors accélérateurs ", ensuite un intérêt pédagogique</w:t>
      </w:r>
    </w:p>
    <w:p w:rsidR="002636E9" w:rsidRDefault="002636E9" w:rsidP="002636E9">
      <w:r>
        <w:t xml:space="preserve"> avec la possibilité de montrer des petites expériences économiques en laboratoires. Le travail proposé consistait à </w:t>
      </w:r>
    </w:p>
    <w:p w:rsidR="002636E9" w:rsidRDefault="002636E9" w:rsidP="002636E9">
      <w:r>
        <w:t>aborder ces deux aspects à travers, la réalisation d'un " télescope de muons ", d'autre part, l'étude de faisabilité d'une</w:t>
      </w:r>
    </w:p>
    <w:p w:rsidR="00220854" w:rsidRDefault="002636E9" w:rsidP="002636E9">
      <w:r>
        <w:t xml:space="preserve"> expérience de détection de neutrinos-tau cosmiques interagissant avec une partie de la Terre " incidente rasante ".       </w:t>
      </w:r>
    </w:p>
    <w:sectPr w:rsidR="00220854" w:rsidSect="0022085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36E9"/>
    <w:rsid w:val="00220854"/>
    <w:rsid w:val="00263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085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622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2015-02-09T09:00:00Z</dcterms:created>
  <dcterms:modified xsi:type="dcterms:W3CDTF">2015-02-09T09:00:00Z</dcterms:modified>
</cp:coreProperties>
</file>