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5BA3" w:rsidRDefault="00845BA3" w:rsidP="00845BA3">
      <w:r>
        <w:t xml:space="preserve">Le thym est une plante aromatique, médicinale et condimentaire, appartenant à la famille des Lamiacées et dont les propriétés antibactérienne, antifongique et anti-oxydante ont fait l'objet de plusieurs recherches. En raison de son abondance en Algérie et en vue d'une éventuelle valorisation économique, nous nous sommes intéressés à l'extraction de l'huile essentielle de thym (Thymus pallecens de Noé). Notre étude a porté sur la détermination des conditions optimales de l'extraction de l'huile essentielle par entraînement à la vapeur d'eau, hydrodistillation et hydrodiffusion. Pour ce faire, deux méthodes ont été suivies : une optimisation paramétrique et une optimisation par planification des expériences. Trois paramètres opératoires ont été choisis : la masse de thym à traiter, le débit de vapeur d'eau et la durée d'extraction. Le plan d'expériences adopté est le plan composite centré. Les résultats de ces études ont montré que l'entraînement à la vapeur d'eau et l'hydrodiffusion donnent des rendements comparables et supérieurs à celui obtenu par hydrodistillation. La cinétique d'extraction est d'ordre 1 pour les trois procédés. Elle se fait en deux étapes : une première étape très rapide ou la majorité de l'huile et récupérée ; suivie d'une seconde beaucoup plus lente. Par ailleurs, des conditions optimales d'extraction ainsi que des modèles mathématiques décrivant le comportement du système sont proposés pour les trois procédés d'extraction.   </w:t>
      </w:r>
    </w:p>
    <w:p w:rsidR="002C35D5" w:rsidRPr="00845BA3" w:rsidRDefault="00845BA3" w:rsidP="00845BA3">
      <w:r>
        <w:t xml:space="preserve">Les huiles essentielles obtenues ont été caractérisées par leur composition chimique grâce à des analyses par CG et par CG/SM ; le carvacrol est le constituant majoritaire.  </w:t>
      </w:r>
    </w:p>
    <w:sectPr w:rsidR="002C35D5" w:rsidRPr="00845BA3" w:rsidSect="002C35D5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960311"/>
    <w:rsid w:val="00003323"/>
    <w:rsid w:val="00097DB0"/>
    <w:rsid w:val="000A681D"/>
    <w:rsid w:val="00165BA9"/>
    <w:rsid w:val="00176AB4"/>
    <w:rsid w:val="00194BAC"/>
    <w:rsid w:val="0025290D"/>
    <w:rsid w:val="002C35D5"/>
    <w:rsid w:val="002C4CE2"/>
    <w:rsid w:val="002F261F"/>
    <w:rsid w:val="003504CC"/>
    <w:rsid w:val="003B5A0F"/>
    <w:rsid w:val="00421348"/>
    <w:rsid w:val="004215B7"/>
    <w:rsid w:val="004743B4"/>
    <w:rsid w:val="004D0141"/>
    <w:rsid w:val="004E154B"/>
    <w:rsid w:val="0054516F"/>
    <w:rsid w:val="005B0E19"/>
    <w:rsid w:val="00636455"/>
    <w:rsid w:val="00647C0A"/>
    <w:rsid w:val="00735025"/>
    <w:rsid w:val="00737AE6"/>
    <w:rsid w:val="007613E2"/>
    <w:rsid w:val="00801752"/>
    <w:rsid w:val="00845BA3"/>
    <w:rsid w:val="00857031"/>
    <w:rsid w:val="00892977"/>
    <w:rsid w:val="00932E24"/>
    <w:rsid w:val="00960311"/>
    <w:rsid w:val="009932C4"/>
    <w:rsid w:val="009E59BC"/>
    <w:rsid w:val="009F42AD"/>
    <w:rsid w:val="00A77273"/>
    <w:rsid w:val="00AA0ABC"/>
    <w:rsid w:val="00AF45B8"/>
    <w:rsid w:val="00B352A9"/>
    <w:rsid w:val="00B358E5"/>
    <w:rsid w:val="00B92AC9"/>
    <w:rsid w:val="00C26125"/>
    <w:rsid w:val="00C35992"/>
    <w:rsid w:val="00CE66FB"/>
    <w:rsid w:val="00CF4A93"/>
    <w:rsid w:val="00E8023A"/>
    <w:rsid w:val="00EE17C0"/>
    <w:rsid w:val="00F17F82"/>
    <w:rsid w:val="00F521A1"/>
    <w:rsid w:val="00FB44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35D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253</Words>
  <Characters>1395</Characters>
  <Application>Microsoft Office Word</Application>
  <DocSecurity>0</DocSecurity>
  <Lines>11</Lines>
  <Paragraphs>3</Paragraphs>
  <ScaleCrop>false</ScaleCrop>
  <Company/>
  <LinksUpToDate>false</LinksUpToDate>
  <CharactersWithSpaces>1645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20</cp:revision>
  <dcterms:created xsi:type="dcterms:W3CDTF">2015-10-27T08:19:00Z</dcterms:created>
  <dcterms:modified xsi:type="dcterms:W3CDTF">2015-10-29T09:54:00Z</dcterms:modified>
</cp:coreProperties>
</file>