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1602" w:rsidRDefault="00261602" w:rsidP="00586DA9">
      <w:pPr>
        <w:spacing w:before="120" w:after="100" w:afterAutospacing="1" w:line="240" w:lineRule="auto"/>
        <w:rPr>
          <w:rFonts w:asciiTheme="majorBidi" w:hAnsiTheme="majorBidi" w:cstheme="majorBidi"/>
          <w:sz w:val="24"/>
          <w:szCs w:val="24"/>
        </w:rPr>
      </w:pPr>
    </w:p>
    <w:p w:rsidR="00261602" w:rsidRDefault="00261602" w:rsidP="00586DA9">
      <w:pPr>
        <w:spacing w:before="120" w:after="100" w:afterAutospacing="1" w:line="240" w:lineRule="auto"/>
        <w:rPr>
          <w:rFonts w:asciiTheme="majorBidi" w:hAnsiTheme="majorBidi" w:cstheme="majorBidi"/>
          <w:sz w:val="24"/>
          <w:szCs w:val="24"/>
        </w:rPr>
      </w:pPr>
    </w:p>
    <w:p w:rsidR="00261602" w:rsidRDefault="00261602" w:rsidP="00586DA9">
      <w:pPr>
        <w:spacing w:before="120" w:after="100" w:afterAutospacing="1" w:line="240" w:lineRule="auto"/>
        <w:rPr>
          <w:rFonts w:asciiTheme="majorBidi" w:hAnsiTheme="majorBidi" w:cstheme="majorBidi"/>
          <w:sz w:val="24"/>
          <w:szCs w:val="24"/>
        </w:rPr>
      </w:pPr>
    </w:p>
    <w:p w:rsidR="00261602" w:rsidRDefault="00261602" w:rsidP="00586DA9">
      <w:pPr>
        <w:spacing w:before="120" w:after="100" w:afterAutospacing="1" w:line="240" w:lineRule="auto"/>
        <w:rPr>
          <w:rFonts w:asciiTheme="majorBidi" w:hAnsiTheme="majorBidi" w:cstheme="majorBidi"/>
          <w:sz w:val="24"/>
          <w:szCs w:val="24"/>
        </w:rPr>
      </w:pPr>
    </w:p>
    <w:p w:rsidR="00261602" w:rsidRPr="00CF080C" w:rsidRDefault="00261602" w:rsidP="00586DA9">
      <w:pPr>
        <w:spacing w:before="120" w:after="100" w:afterAutospacing="1" w:line="240" w:lineRule="auto"/>
        <w:rPr>
          <w:rFonts w:asciiTheme="majorBidi" w:hAnsiTheme="majorBidi" w:cstheme="majorBidi"/>
          <w:sz w:val="24"/>
          <w:szCs w:val="24"/>
        </w:rPr>
      </w:pPr>
    </w:p>
    <w:p w:rsidR="00254920" w:rsidRPr="001B5DEC" w:rsidRDefault="00254920" w:rsidP="005D0D43">
      <w:pPr>
        <w:pBdr>
          <w:top w:val="single" w:sz="4" w:space="1" w:color="auto"/>
          <w:left w:val="single" w:sz="4" w:space="4" w:color="auto"/>
          <w:bottom w:val="single" w:sz="4" w:space="0" w:color="auto"/>
          <w:right w:val="single" w:sz="4" w:space="4" w:color="auto"/>
        </w:pBdr>
        <w:spacing w:before="100" w:beforeAutospacing="1" w:after="100" w:afterAutospacing="1" w:line="360" w:lineRule="auto"/>
        <w:jc w:val="center"/>
        <w:rPr>
          <w:rFonts w:ascii="Times New Roman" w:hAnsi="Times New Roman"/>
          <w:b/>
          <w:bCs/>
          <w:caps/>
          <w:sz w:val="24"/>
          <w:szCs w:val="24"/>
        </w:rPr>
      </w:pPr>
      <w:r w:rsidRPr="001B5DEC">
        <w:rPr>
          <w:rFonts w:ascii="Times New Roman" w:hAnsi="Times New Roman"/>
          <w:b/>
          <w:bCs/>
          <w:caps/>
          <w:sz w:val="24"/>
          <w:szCs w:val="24"/>
        </w:rPr>
        <w:t>Résumé</w:t>
      </w:r>
    </w:p>
    <w:p w:rsidR="00586DA9" w:rsidRPr="00586DA9" w:rsidRDefault="00254920" w:rsidP="00D21B16">
      <w:pPr>
        <w:pBdr>
          <w:top w:val="single" w:sz="4" w:space="1" w:color="auto"/>
          <w:left w:val="single" w:sz="4" w:space="4" w:color="auto"/>
          <w:bottom w:val="single" w:sz="4" w:space="0" w:color="auto"/>
          <w:right w:val="single" w:sz="4" w:space="4" w:color="auto"/>
        </w:pBdr>
        <w:spacing w:after="100" w:afterAutospacing="1"/>
        <w:ind w:firstLine="567"/>
        <w:jc w:val="both"/>
        <w:rPr>
          <w:rFonts w:ascii="Times New Roman" w:hAnsi="Times New Roman"/>
          <w:bCs/>
          <w:sz w:val="24"/>
          <w:szCs w:val="24"/>
        </w:rPr>
      </w:pPr>
      <w:r w:rsidRPr="00586DA9">
        <w:rPr>
          <w:rFonts w:ascii="Times New Roman" w:hAnsi="Times New Roman"/>
          <w:bCs/>
          <w:sz w:val="24"/>
          <w:szCs w:val="24"/>
        </w:rPr>
        <w:t>La chimie hétérocyclique a constitué l'un des domaines les plus importants de la recherche en chimie organique. En effet, plus de 80 % des médicaments sont basés sur de</w:t>
      </w:r>
      <w:r w:rsidR="00FC0E12" w:rsidRPr="00586DA9">
        <w:rPr>
          <w:rFonts w:ascii="Times New Roman" w:hAnsi="Times New Roman"/>
          <w:bCs/>
          <w:sz w:val="24"/>
          <w:szCs w:val="24"/>
        </w:rPr>
        <w:t xml:space="preserve">s molécules hétérocycliques. </w:t>
      </w:r>
    </w:p>
    <w:p w:rsidR="00254920" w:rsidRPr="00586DA9" w:rsidRDefault="00254920" w:rsidP="00D21B16">
      <w:pPr>
        <w:pBdr>
          <w:top w:val="single" w:sz="4" w:space="1" w:color="auto"/>
          <w:left w:val="single" w:sz="4" w:space="4" w:color="auto"/>
          <w:bottom w:val="single" w:sz="4" w:space="0" w:color="auto"/>
          <w:right w:val="single" w:sz="4" w:space="4" w:color="auto"/>
        </w:pBdr>
        <w:spacing w:after="100" w:afterAutospacing="1"/>
        <w:ind w:firstLine="567"/>
        <w:jc w:val="both"/>
        <w:rPr>
          <w:rFonts w:ascii="Times New Roman" w:hAnsi="Times New Roman"/>
          <w:bCs/>
          <w:sz w:val="24"/>
          <w:szCs w:val="24"/>
        </w:rPr>
      </w:pPr>
      <w:r w:rsidRPr="00586DA9">
        <w:rPr>
          <w:rFonts w:ascii="Times New Roman" w:hAnsi="Times New Roman"/>
          <w:bCs/>
          <w:sz w:val="24"/>
          <w:szCs w:val="24"/>
        </w:rPr>
        <w:t>Notre travail comporte quatre parties essentielles. Initialement, nous nous sommes intéressées de synthétiser une famille de molécules bicycliques comportant un squelette pyrano[4,3-b]pyranes qui ont servis comme matières premières intéressantes pour la formation de nouveaux composés qui peuvent être des intermédiaires clefs pour de nouvelles voies de synthèse dans le futur.  Compte tenu des études récentes sur les réactions de diazotation et à fin de réaliser une étude spectroscopique détaillée, d’étudier la tautomérie de deux séries de colorants azoïques ainsi de faire une étude comparative de comportement spectroscopique en UV-visible de ces composés, la deuxième partie de cette thèse est consacrée à la synthèse de deux séries de certaines nouvelles molécules azoïques utilisant la 4-hydroxy-6-méthyl-2H-pyran-2-one TAL et son dérivé hydrogéné la 4-hydroxy-6-méthyl-5,6-dihydro-2H-pyran-2-one DHTAL. Dans la troisième partie, nous avons décrit pour la première fois la synthèse multicomposante, la caractérisation et le mécanisme de formation de deux nouvelles séries d’hétérocycles azotés, oxygénés et soufrés « </w:t>
      </w:r>
      <w:r w:rsidRPr="00586DA9">
        <w:rPr>
          <w:rFonts w:ascii="Times New Roman" w:hAnsi="Times New Roman"/>
          <w:bCs/>
          <w:sz w:val="24"/>
          <w:szCs w:val="24"/>
          <w:lang w:val="de-DE"/>
        </w:rPr>
        <w:t>pyran-3-yl-thiazol-2-yl-1H-pyrazol-5-yl-2H-chromen-2-ones et</w:t>
      </w:r>
      <w:r w:rsidRPr="00586DA9">
        <w:rPr>
          <w:rFonts w:ascii="Times New Roman" w:hAnsi="Times New Roman"/>
          <w:bCs/>
          <w:sz w:val="24"/>
          <w:szCs w:val="24"/>
        </w:rPr>
        <w:t xml:space="preserve"> </w:t>
      </w:r>
      <w:r w:rsidRPr="00586DA9">
        <w:rPr>
          <w:rFonts w:ascii="Times New Roman" w:hAnsi="Times New Roman"/>
          <w:bCs/>
          <w:sz w:val="24"/>
          <w:szCs w:val="24"/>
          <w:lang w:val="de-DE"/>
        </w:rPr>
        <w:t xml:space="preserve">chromen-3-yl-1H-pyrazol-1-yl-thiazol-4-yl-2H-chromen-2-one </w:t>
      </w:r>
      <w:r w:rsidRPr="00586DA9">
        <w:rPr>
          <w:rFonts w:ascii="Times New Roman" w:hAnsi="Times New Roman"/>
          <w:bCs/>
          <w:sz w:val="24"/>
          <w:szCs w:val="24"/>
        </w:rPr>
        <w:t xml:space="preserve">» en utilisant les 3-acétoacétylcoumarines en condensation éthanolique avec la 3-acétylpyrone bromée </w:t>
      </w:r>
      <w:r w:rsidR="00FC0E12" w:rsidRPr="00586DA9">
        <w:rPr>
          <w:rFonts w:ascii="Times New Roman" w:hAnsi="Times New Roman"/>
          <w:bCs/>
          <w:sz w:val="24"/>
          <w:szCs w:val="24"/>
        </w:rPr>
        <w:t>et</w:t>
      </w:r>
      <w:r w:rsidRPr="00586DA9">
        <w:rPr>
          <w:rFonts w:ascii="Times New Roman" w:hAnsi="Times New Roman"/>
          <w:bCs/>
          <w:sz w:val="24"/>
          <w:szCs w:val="24"/>
        </w:rPr>
        <w:t xml:space="preserve"> la 3-acétylcoumarine bromée respectivement. Vue les intérêts biologiques des hétérocycles, une évaluation antimicrobienne de certaines molécules synthétisées contre différentes s</w:t>
      </w:r>
      <w:r w:rsidR="00CE4BB9" w:rsidRPr="00586DA9">
        <w:rPr>
          <w:rFonts w:ascii="Times New Roman" w:hAnsi="Times New Roman"/>
          <w:bCs/>
          <w:sz w:val="24"/>
          <w:szCs w:val="24"/>
        </w:rPr>
        <w:t>ouches bactériennes est décrite</w:t>
      </w:r>
      <w:r w:rsidRPr="00586DA9">
        <w:rPr>
          <w:rFonts w:ascii="Times New Roman" w:hAnsi="Times New Roman"/>
          <w:bCs/>
          <w:sz w:val="24"/>
          <w:szCs w:val="24"/>
        </w:rPr>
        <w:t xml:space="preserve"> en dernière partie. </w:t>
      </w:r>
    </w:p>
    <w:p w:rsidR="00254920" w:rsidRPr="00586DA9" w:rsidRDefault="00254920" w:rsidP="007423C2">
      <w:pPr>
        <w:pBdr>
          <w:top w:val="single" w:sz="4" w:space="1" w:color="auto"/>
          <w:left w:val="single" w:sz="4" w:space="4" w:color="auto"/>
          <w:bottom w:val="single" w:sz="4" w:space="0" w:color="auto"/>
          <w:right w:val="single" w:sz="4" w:space="4" w:color="auto"/>
        </w:pBdr>
        <w:spacing w:after="100" w:afterAutospacing="1"/>
        <w:ind w:firstLine="567"/>
        <w:jc w:val="both"/>
        <w:rPr>
          <w:rFonts w:ascii="Times New Roman" w:hAnsi="Times New Roman"/>
          <w:bCs/>
          <w:sz w:val="24"/>
          <w:szCs w:val="24"/>
        </w:rPr>
      </w:pPr>
      <w:r w:rsidRPr="00586DA9">
        <w:rPr>
          <w:rFonts w:ascii="Times New Roman" w:hAnsi="Times New Roman"/>
          <w:bCs/>
          <w:sz w:val="24"/>
          <w:szCs w:val="24"/>
        </w:rPr>
        <w:t xml:space="preserve">La caractérisation des molécules synthétisées a été effectuée par différentes méthodes spectroscopiques y compris HRMS, RMN 2D, RMN </w:t>
      </w:r>
      <w:r w:rsidRPr="00586DA9">
        <w:rPr>
          <w:rFonts w:ascii="Times New Roman" w:hAnsi="Times New Roman"/>
          <w:bCs/>
          <w:sz w:val="24"/>
          <w:szCs w:val="24"/>
          <w:vertAlign w:val="superscript"/>
        </w:rPr>
        <w:t>1</w:t>
      </w:r>
      <w:r w:rsidRPr="00586DA9">
        <w:rPr>
          <w:rFonts w:ascii="Times New Roman" w:hAnsi="Times New Roman"/>
          <w:bCs/>
          <w:sz w:val="24"/>
          <w:szCs w:val="24"/>
        </w:rPr>
        <w:t xml:space="preserve">H, RMN </w:t>
      </w:r>
      <w:r w:rsidRPr="00586DA9">
        <w:rPr>
          <w:rFonts w:ascii="Times New Roman" w:hAnsi="Times New Roman"/>
          <w:bCs/>
          <w:sz w:val="24"/>
          <w:szCs w:val="24"/>
          <w:vertAlign w:val="superscript"/>
        </w:rPr>
        <w:t>13</w:t>
      </w:r>
      <w:r w:rsidR="007423C2" w:rsidRPr="00586DA9">
        <w:rPr>
          <w:rFonts w:ascii="Times New Roman" w:hAnsi="Times New Roman"/>
          <w:bCs/>
          <w:sz w:val="24"/>
          <w:szCs w:val="24"/>
        </w:rPr>
        <w:t>C et IR</w:t>
      </w:r>
      <w:r w:rsidRPr="00586DA9">
        <w:rPr>
          <w:rFonts w:ascii="Times New Roman" w:hAnsi="Times New Roman"/>
          <w:bCs/>
          <w:sz w:val="24"/>
          <w:szCs w:val="24"/>
        </w:rPr>
        <w:t xml:space="preserve"> pour mieux mettre en évidence la stabilité de nos composés, une étude théorique de calcul semi-empirique </w:t>
      </w:r>
      <w:r w:rsidR="007423C2" w:rsidRPr="00586DA9">
        <w:rPr>
          <w:rFonts w:ascii="Times New Roman" w:hAnsi="Times New Roman"/>
          <w:bCs/>
          <w:sz w:val="24"/>
          <w:szCs w:val="24"/>
        </w:rPr>
        <w:t xml:space="preserve">a été réalisée </w:t>
      </w:r>
      <w:r w:rsidRPr="00586DA9">
        <w:rPr>
          <w:rFonts w:ascii="Times New Roman" w:hAnsi="Times New Roman"/>
          <w:bCs/>
          <w:sz w:val="24"/>
          <w:szCs w:val="24"/>
        </w:rPr>
        <w:t>en utilisant la méthode de calcul PM3 sous la cha</w:t>
      </w:r>
      <w:r w:rsidR="007423C2" w:rsidRPr="00586DA9">
        <w:rPr>
          <w:rFonts w:ascii="Times New Roman" w:hAnsi="Times New Roman"/>
          <w:bCs/>
          <w:sz w:val="24"/>
          <w:szCs w:val="24"/>
        </w:rPr>
        <w:t>îne de calcul MOPAC</w:t>
      </w:r>
      <w:r w:rsidRPr="00586DA9">
        <w:rPr>
          <w:rFonts w:ascii="Times New Roman" w:hAnsi="Times New Roman"/>
          <w:bCs/>
          <w:sz w:val="24"/>
          <w:szCs w:val="24"/>
        </w:rPr>
        <w:t>.</w:t>
      </w:r>
    </w:p>
    <w:sectPr w:rsidR="00254920" w:rsidRPr="00586DA9" w:rsidSect="00586DA9">
      <w:footerReference w:type="default" r:id="rId8"/>
      <w:type w:val="continuous"/>
      <w:pgSz w:w="11906" w:h="16838"/>
      <w:pgMar w:top="720" w:right="1134" w:bottom="720"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7EB7" w:rsidRDefault="006E7EB7" w:rsidP="00147D90">
      <w:pPr>
        <w:spacing w:after="0" w:line="240" w:lineRule="auto"/>
      </w:pPr>
      <w:r>
        <w:separator/>
      </w:r>
    </w:p>
  </w:endnote>
  <w:endnote w:type="continuationSeparator" w:id="1">
    <w:p w:rsidR="006E7EB7" w:rsidRDefault="006E7EB7" w:rsidP="00147D9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96408"/>
      <w:docPartObj>
        <w:docPartGallery w:val="Page Numbers (Bottom of Page)"/>
        <w:docPartUnique/>
      </w:docPartObj>
    </w:sdtPr>
    <w:sdtContent>
      <w:p w:rsidR="00147D90" w:rsidRDefault="00393A26">
        <w:pPr>
          <w:pStyle w:val="Pieddepage"/>
          <w:jc w:val="center"/>
        </w:pPr>
        <w:fldSimple w:instr=" PAGE   \* MERGEFORMAT ">
          <w:r w:rsidR="00261602">
            <w:rPr>
              <w:noProof/>
            </w:rPr>
            <w:t>1</w:t>
          </w:r>
        </w:fldSimple>
      </w:p>
    </w:sdtContent>
  </w:sdt>
  <w:p w:rsidR="00147D90" w:rsidRDefault="00147D9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7EB7" w:rsidRDefault="006E7EB7" w:rsidP="00147D90">
      <w:pPr>
        <w:spacing w:after="0" w:line="240" w:lineRule="auto"/>
      </w:pPr>
      <w:r>
        <w:separator/>
      </w:r>
    </w:p>
  </w:footnote>
  <w:footnote w:type="continuationSeparator" w:id="1">
    <w:p w:rsidR="006E7EB7" w:rsidRDefault="006E7EB7" w:rsidP="00147D9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42.8pt;height:293pt" o:bullet="t">
        <v:imagedata r:id="rId1" o:title="Sans titre-2"/>
      </v:shape>
    </w:pict>
  </w:numPicBullet>
  <w:abstractNum w:abstractNumId="0">
    <w:nsid w:val="1E1E10DC"/>
    <w:multiLevelType w:val="hybridMultilevel"/>
    <w:tmpl w:val="F34061D4"/>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
    <w:nsid w:val="36D66622"/>
    <w:multiLevelType w:val="hybridMultilevel"/>
    <w:tmpl w:val="64323AEA"/>
    <w:lvl w:ilvl="0" w:tplc="8D6AA05C">
      <w:numFmt w:val="bullet"/>
      <w:lvlText w:val=""/>
      <w:lvlJc w:val="left"/>
      <w:pPr>
        <w:ind w:left="1069" w:hanging="360"/>
      </w:pPr>
      <w:rPr>
        <w:rFonts w:ascii="Times New Roman" w:eastAsiaTheme="minorHAnsi" w:hAnsi="Times New Roman" w:cs="Times New Roman"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
    <w:nsid w:val="581C659B"/>
    <w:multiLevelType w:val="hybridMultilevel"/>
    <w:tmpl w:val="CF907DE8"/>
    <w:lvl w:ilvl="0" w:tplc="ADF404DC">
      <w:start w:val="1"/>
      <w:numFmt w:val="bullet"/>
      <w:lvlText w:val=""/>
      <w:lvlPicBulletId w:val="0"/>
      <w:lvlJc w:val="left"/>
      <w:pPr>
        <w:ind w:left="1428" w:hanging="360"/>
      </w:pPr>
      <w:rPr>
        <w:rFonts w:ascii="Symbol" w:hAnsi="Symbol" w:hint="default"/>
        <w:b w:val="0"/>
        <w:color w:val="auto"/>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
    <w:nsid w:val="60667A3B"/>
    <w:multiLevelType w:val="hybridMultilevel"/>
    <w:tmpl w:val="DDE06B84"/>
    <w:lvl w:ilvl="0" w:tplc="040C0011">
      <w:start w:val="1"/>
      <w:numFmt w:val="decimal"/>
      <w:lvlText w:val="%1)"/>
      <w:lvlJc w:val="left"/>
      <w:pPr>
        <w:ind w:left="1428" w:hanging="360"/>
      </w:pPr>
    </w:lvl>
    <w:lvl w:ilvl="1" w:tplc="040C0019" w:tentative="1">
      <w:start w:val="1"/>
      <w:numFmt w:val="lowerLetter"/>
      <w:lvlText w:val="%2."/>
      <w:lvlJc w:val="left"/>
      <w:pPr>
        <w:ind w:left="2148" w:hanging="360"/>
      </w:pPr>
    </w:lvl>
    <w:lvl w:ilvl="2" w:tplc="040C001B" w:tentative="1">
      <w:start w:val="1"/>
      <w:numFmt w:val="lowerRoman"/>
      <w:lvlText w:val="%3."/>
      <w:lvlJc w:val="right"/>
      <w:pPr>
        <w:ind w:left="2868" w:hanging="180"/>
      </w:pPr>
    </w:lvl>
    <w:lvl w:ilvl="3" w:tplc="040C000F" w:tentative="1">
      <w:start w:val="1"/>
      <w:numFmt w:val="decimal"/>
      <w:lvlText w:val="%4."/>
      <w:lvlJc w:val="left"/>
      <w:pPr>
        <w:ind w:left="3588" w:hanging="360"/>
      </w:pPr>
    </w:lvl>
    <w:lvl w:ilvl="4" w:tplc="040C0019" w:tentative="1">
      <w:start w:val="1"/>
      <w:numFmt w:val="lowerLetter"/>
      <w:lvlText w:val="%5."/>
      <w:lvlJc w:val="left"/>
      <w:pPr>
        <w:ind w:left="4308" w:hanging="360"/>
      </w:pPr>
    </w:lvl>
    <w:lvl w:ilvl="5" w:tplc="040C001B" w:tentative="1">
      <w:start w:val="1"/>
      <w:numFmt w:val="lowerRoman"/>
      <w:lvlText w:val="%6."/>
      <w:lvlJc w:val="right"/>
      <w:pPr>
        <w:ind w:left="5028" w:hanging="180"/>
      </w:pPr>
    </w:lvl>
    <w:lvl w:ilvl="6" w:tplc="040C000F" w:tentative="1">
      <w:start w:val="1"/>
      <w:numFmt w:val="decimal"/>
      <w:lvlText w:val="%7."/>
      <w:lvlJc w:val="left"/>
      <w:pPr>
        <w:ind w:left="5748" w:hanging="360"/>
      </w:pPr>
    </w:lvl>
    <w:lvl w:ilvl="7" w:tplc="040C0019" w:tentative="1">
      <w:start w:val="1"/>
      <w:numFmt w:val="lowerLetter"/>
      <w:lvlText w:val="%8."/>
      <w:lvlJc w:val="left"/>
      <w:pPr>
        <w:ind w:left="6468" w:hanging="360"/>
      </w:pPr>
    </w:lvl>
    <w:lvl w:ilvl="8" w:tplc="040C001B" w:tentative="1">
      <w:start w:val="1"/>
      <w:numFmt w:val="lowerRoman"/>
      <w:lvlText w:val="%9."/>
      <w:lvlJc w:val="right"/>
      <w:pPr>
        <w:ind w:left="7188" w:hanging="180"/>
      </w:p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6C71DD"/>
    <w:rsid w:val="000040CC"/>
    <w:rsid w:val="000558BF"/>
    <w:rsid w:val="00072100"/>
    <w:rsid w:val="00085A9D"/>
    <w:rsid w:val="00086651"/>
    <w:rsid w:val="00147D90"/>
    <w:rsid w:val="00157559"/>
    <w:rsid w:val="001855FD"/>
    <w:rsid w:val="00192F19"/>
    <w:rsid w:val="0020641E"/>
    <w:rsid w:val="00231970"/>
    <w:rsid w:val="00233E0E"/>
    <w:rsid w:val="00235A24"/>
    <w:rsid w:val="00254920"/>
    <w:rsid w:val="00261602"/>
    <w:rsid w:val="0026210C"/>
    <w:rsid w:val="00262BF8"/>
    <w:rsid w:val="00276EB3"/>
    <w:rsid w:val="002F56C6"/>
    <w:rsid w:val="00325274"/>
    <w:rsid w:val="00346643"/>
    <w:rsid w:val="00393A26"/>
    <w:rsid w:val="00394E60"/>
    <w:rsid w:val="003E0379"/>
    <w:rsid w:val="00481B0F"/>
    <w:rsid w:val="004C0614"/>
    <w:rsid w:val="004C699A"/>
    <w:rsid w:val="004E0170"/>
    <w:rsid w:val="004E33FF"/>
    <w:rsid w:val="005005F3"/>
    <w:rsid w:val="00516B51"/>
    <w:rsid w:val="00586DA9"/>
    <w:rsid w:val="005A763E"/>
    <w:rsid w:val="005D0D43"/>
    <w:rsid w:val="006178AA"/>
    <w:rsid w:val="00621B39"/>
    <w:rsid w:val="00633537"/>
    <w:rsid w:val="006442A3"/>
    <w:rsid w:val="0066370F"/>
    <w:rsid w:val="006B4045"/>
    <w:rsid w:val="006C71DD"/>
    <w:rsid w:val="006E7EB7"/>
    <w:rsid w:val="0070099B"/>
    <w:rsid w:val="00705620"/>
    <w:rsid w:val="007423C2"/>
    <w:rsid w:val="007A7AE3"/>
    <w:rsid w:val="007F780E"/>
    <w:rsid w:val="008451BE"/>
    <w:rsid w:val="008658EE"/>
    <w:rsid w:val="00880E80"/>
    <w:rsid w:val="008B7FA8"/>
    <w:rsid w:val="008D002F"/>
    <w:rsid w:val="008F6BFB"/>
    <w:rsid w:val="00913C6C"/>
    <w:rsid w:val="009F3B79"/>
    <w:rsid w:val="00A44605"/>
    <w:rsid w:val="00B01DAC"/>
    <w:rsid w:val="00B36904"/>
    <w:rsid w:val="00B75A98"/>
    <w:rsid w:val="00B8155D"/>
    <w:rsid w:val="00BA4722"/>
    <w:rsid w:val="00BC339F"/>
    <w:rsid w:val="00C157A6"/>
    <w:rsid w:val="00C4666A"/>
    <w:rsid w:val="00CA1B32"/>
    <w:rsid w:val="00CA5300"/>
    <w:rsid w:val="00CE4BB9"/>
    <w:rsid w:val="00CF080C"/>
    <w:rsid w:val="00D06538"/>
    <w:rsid w:val="00D21B16"/>
    <w:rsid w:val="00D675F2"/>
    <w:rsid w:val="00DD0932"/>
    <w:rsid w:val="00E015BB"/>
    <w:rsid w:val="00E425A1"/>
    <w:rsid w:val="00E56F36"/>
    <w:rsid w:val="00E6255C"/>
    <w:rsid w:val="00EA6A91"/>
    <w:rsid w:val="00EC038E"/>
    <w:rsid w:val="00F53FE9"/>
    <w:rsid w:val="00F86ED2"/>
    <w:rsid w:val="00FA77DB"/>
    <w:rsid w:val="00FB69A9"/>
    <w:rsid w:val="00FB72AB"/>
    <w:rsid w:val="00FC0E1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F36"/>
  </w:style>
  <w:style w:type="paragraph" w:styleId="Titre3">
    <w:name w:val="heading 3"/>
    <w:basedOn w:val="Normal"/>
    <w:next w:val="Normal"/>
    <w:link w:val="Titre3Car"/>
    <w:uiPriority w:val="9"/>
    <w:semiHidden/>
    <w:unhideWhenUsed/>
    <w:qFormat/>
    <w:rsid w:val="00A44605"/>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C71D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C71DD"/>
    <w:rPr>
      <w:rFonts w:ascii="Tahoma" w:hAnsi="Tahoma" w:cs="Tahoma"/>
      <w:sz w:val="16"/>
      <w:szCs w:val="16"/>
    </w:rPr>
  </w:style>
  <w:style w:type="paragraph" w:styleId="Paragraphedeliste">
    <w:name w:val="List Paragraph"/>
    <w:basedOn w:val="Normal"/>
    <w:uiPriority w:val="34"/>
    <w:qFormat/>
    <w:rsid w:val="004E33FF"/>
    <w:pPr>
      <w:spacing w:after="0" w:line="360" w:lineRule="auto"/>
      <w:ind w:left="720"/>
      <w:contextualSpacing/>
      <w:jc w:val="both"/>
    </w:pPr>
  </w:style>
  <w:style w:type="paragraph" w:customStyle="1" w:styleId="P1">
    <w:name w:val="P1"/>
    <w:basedOn w:val="Normal"/>
    <w:qFormat/>
    <w:rsid w:val="008F6BFB"/>
    <w:pPr>
      <w:spacing w:after="0" w:line="225" w:lineRule="exact"/>
      <w:jc w:val="both"/>
    </w:pPr>
    <w:rPr>
      <w:rFonts w:ascii="Arial" w:eastAsia="MS Mincho" w:hAnsi="Arial" w:cs="Times New Roman"/>
      <w:sz w:val="17"/>
      <w:szCs w:val="24"/>
      <w:lang w:val="en-US" w:eastAsia="ja-JP"/>
    </w:rPr>
  </w:style>
  <w:style w:type="paragraph" w:customStyle="1" w:styleId="References">
    <w:name w:val="References"/>
    <w:basedOn w:val="Normal"/>
    <w:qFormat/>
    <w:rsid w:val="00D675F2"/>
    <w:pPr>
      <w:spacing w:after="0" w:line="200" w:lineRule="exact"/>
      <w:ind w:left="425" w:hanging="425"/>
      <w:jc w:val="both"/>
    </w:pPr>
    <w:rPr>
      <w:rFonts w:ascii="Arial" w:eastAsia="MS Mincho" w:hAnsi="Arial" w:cs="Times New Roman"/>
      <w:sz w:val="14"/>
      <w:szCs w:val="14"/>
      <w:lang w:val="en-GB" w:eastAsia="ja-JP"/>
    </w:rPr>
  </w:style>
  <w:style w:type="paragraph" w:customStyle="1" w:styleId="Figurecaption">
    <w:name w:val="Figure caption"/>
    <w:basedOn w:val="Normal"/>
    <w:link w:val="FigurecaptionCar"/>
    <w:qFormat/>
    <w:rsid w:val="00276EB3"/>
    <w:pPr>
      <w:spacing w:before="230" w:after="460" w:line="180" w:lineRule="exact"/>
      <w:jc w:val="both"/>
    </w:pPr>
    <w:rPr>
      <w:rFonts w:ascii="Arial" w:eastAsia="MS Mincho" w:hAnsi="Arial" w:cs="Times New Roman"/>
      <w:b/>
      <w:sz w:val="14"/>
      <w:szCs w:val="14"/>
      <w:lang w:eastAsia="ja-JP"/>
    </w:rPr>
  </w:style>
  <w:style w:type="character" w:customStyle="1" w:styleId="FigurecaptionCar">
    <w:name w:val="Figure caption Car"/>
    <w:basedOn w:val="Policepardfaut"/>
    <w:link w:val="Figurecaption"/>
    <w:rsid w:val="00276EB3"/>
    <w:rPr>
      <w:rFonts w:ascii="Arial" w:eastAsia="MS Mincho" w:hAnsi="Arial" w:cs="Times New Roman"/>
      <w:b/>
      <w:sz w:val="14"/>
      <w:szCs w:val="14"/>
      <w:lang w:eastAsia="ja-JP"/>
    </w:rPr>
  </w:style>
  <w:style w:type="character" w:styleId="Lienhypertexte">
    <w:name w:val="Hyperlink"/>
    <w:basedOn w:val="Policepardfaut"/>
    <w:uiPriority w:val="99"/>
    <w:unhideWhenUsed/>
    <w:rsid w:val="00621B39"/>
    <w:rPr>
      <w:color w:val="0000FF"/>
      <w:u w:val="single"/>
    </w:rPr>
  </w:style>
  <w:style w:type="character" w:customStyle="1" w:styleId="Titre3Car">
    <w:name w:val="Titre 3 Car"/>
    <w:basedOn w:val="Policepardfaut"/>
    <w:link w:val="Titre3"/>
    <w:uiPriority w:val="9"/>
    <w:semiHidden/>
    <w:rsid w:val="00A44605"/>
    <w:rPr>
      <w:rFonts w:asciiTheme="majorHAnsi" w:eastAsiaTheme="majorEastAsia" w:hAnsiTheme="majorHAnsi" w:cstheme="majorBidi"/>
      <w:b/>
      <w:bCs/>
      <w:color w:val="4F81BD" w:themeColor="accent1"/>
    </w:rPr>
  </w:style>
  <w:style w:type="paragraph" w:styleId="En-tte">
    <w:name w:val="header"/>
    <w:basedOn w:val="Normal"/>
    <w:link w:val="En-tteCar"/>
    <w:uiPriority w:val="99"/>
    <w:semiHidden/>
    <w:unhideWhenUsed/>
    <w:rsid w:val="00147D9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47D90"/>
  </w:style>
  <w:style w:type="paragraph" w:styleId="Pieddepage">
    <w:name w:val="footer"/>
    <w:basedOn w:val="Normal"/>
    <w:link w:val="PieddepageCar"/>
    <w:uiPriority w:val="99"/>
    <w:unhideWhenUsed/>
    <w:rsid w:val="00147D9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147D90"/>
  </w:style>
</w:styles>
</file>

<file path=word/webSettings.xml><?xml version="1.0" encoding="utf-8"?>
<w:webSettings xmlns:r="http://schemas.openxmlformats.org/officeDocument/2006/relationships" xmlns:w="http://schemas.openxmlformats.org/wordprocessingml/2006/main">
  <w:divs>
    <w:div w:id="464664802">
      <w:bodyDiv w:val="1"/>
      <w:marLeft w:val="0"/>
      <w:marRight w:val="0"/>
      <w:marTop w:val="0"/>
      <w:marBottom w:val="0"/>
      <w:divBdr>
        <w:top w:val="none" w:sz="0" w:space="0" w:color="auto"/>
        <w:left w:val="none" w:sz="0" w:space="0" w:color="auto"/>
        <w:bottom w:val="none" w:sz="0" w:space="0" w:color="auto"/>
        <w:right w:val="none" w:sz="0" w:space="0" w:color="auto"/>
      </w:divBdr>
    </w:div>
    <w:div w:id="636105440">
      <w:bodyDiv w:val="1"/>
      <w:marLeft w:val="0"/>
      <w:marRight w:val="0"/>
      <w:marTop w:val="0"/>
      <w:marBottom w:val="0"/>
      <w:divBdr>
        <w:top w:val="none" w:sz="0" w:space="0" w:color="auto"/>
        <w:left w:val="none" w:sz="0" w:space="0" w:color="auto"/>
        <w:bottom w:val="none" w:sz="0" w:space="0" w:color="auto"/>
        <w:right w:val="none" w:sz="0" w:space="0" w:color="auto"/>
      </w:divBdr>
    </w:div>
    <w:div w:id="1438525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156ADA-7C76-40EF-9A44-EB52A82C8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1813</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traitement</cp:lastModifiedBy>
  <cp:revision>3</cp:revision>
  <cp:lastPrinted>2016-05-01T20:32:00Z</cp:lastPrinted>
  <dcterms:created xsi:type="dcterms:W3CDTF">2017-01-30T13:16:00Z</dcterms:created>
  <dcterms:modified xsi:type="dcterms:W3CDTF">2017-01-30T13:16:00Z</dcterms:modified>
</cp:coreProperties>
</file>