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195E" w:rsidRDefault="007C195E" w:rsidP="00115E73">
      <w:pPr>
        <w:spacing w:after="120" w:line="240" w:lineRule="auto"/>
        <w:jc w:val="both"/>
        <w:rPr>
          <w:rFonts w:ascii="Times" w:eastAsia="Calibri" w:hAnsi="Times" w:cs="Times New Roman"/>
          <w:b/>
          <w:szCs w:val="24"/>
        </w:rPr>
      </w:pPr>
    </w:p>
    <w:p w:rsidR="007C195E" w:rsidRDefault="007C195E" w:rsidP="00115E73">
      <w:pPr>
        <w:spacing w:after="120" w:line="240" w:lineRule="auto"/>
        <w:jc w:val="both"/>
        <w:rPr>
          <w:rFonts w:ascii="Times" w:eastAsia="Calibri" w:hAnsi="Times" w:cs="Times New Roman"/>
          <w:b/>
          <w:szCs w:val="24"/>
        </w:rPr>
      </w:pPr>
    </w:p>
    <w:p w:rsidR="007C195E" w:rsidRDefault="007C195E" w:rsidP="00115E73">
      <w:pPr>
        <w:spacing w:after="120" w:line="240" w:lineRule="auto"/>
        <w:jc w:val="both"/>
        <w:rPr>
          <w:rFonts w:ascii="Times" w:eastAsia="Calibri" w:hAnsi="Times" w:cs="Times New Roman"/>
          <w:b/>
          <w:szCs w:val="24"/>
        </w:rPr>
      </w:pPr>
    </w:p>
    <w:p w:rsidR="007C195E" w:rsidRDefault="007C195E" w:rsidP="00115E73">
      <w:pPr>
        <w:spacing w:after="120" w:line="240" w:lineRule="auto"/>
        <w:jc w:val="both"/>
        <w:rPr>
          <w:rFonts w:ascii="Times" w:eastAsia="Calibri" w:hAnsi="Times" w:cs="Times New Roman"/>
          <w:b/>
          <w:szCs w:val="24"/>
        </w:rPr>
      </w:pPr>
    </w:p>
    <w:p w:rsidR="007C195E" w:rsidRDefault="007C195E" w:rsidP="00115E73">
      <w:pPr>
        <w:spacing w:after="120" w:line="240" w:lineRule="auto"/>
        <w:jc w:val="both"/>
        <w:rPr>
          <w:rFonts w:ascii="Times" w:eastAsia="Calibri" w:hAnsi="Times" w:cs="Times New Roman"/>
          <w:b/>
          <w:szCs w:val="24"/>
        </w:rPr>
      </w:pPr>
      <w:bookmarkStart w:id="0" w:name="_GoBack"/>
      <w:bookmarkEnd w:id="0"/>
    </w:p>
    <w:p w:rsidR="00206CED" w:rsidRPr="00115E73" w:rsidRDefault="00206CED" w:rsidP="00115E73">
      <w:pPr>
        <w:spacing w:after="120" w:line="240" w:lineRule="auto"/>
        <w:jc w:val="both"/>
        <w:rPr>
          <w:rFonts w:ascii="Times" w:eastAsia="Calibri" w:hAnsi="Times" w:cs="Times New Roman"/>
          <w:b/>
          <w:szCs w:val="24"/>
        </w:rPr>
      </w:pPr>
      <w:r w:rsidRPr="00115E73">
        <w:rPr>
          <w:rFonts w:ascii="Times" w:eastAsia="Calibri" w:hAnsi="Times" w:cs="Times New Roman"/>
          <w:b/>
          <w:szCs w:val="24"/>
        </w:rPr>
        <w:t>Résumé</w:t>
      </w:r>
    </w:p>
    <w:p w:rsidR="00206CED" w:rsidRDefault="00206CED" w:rsidP="003F5577">
      <w:pPr>
        <w:spacing w:after="0" w:line="240" w:lineRule="auto"/>
        <w:ind w:firstLine="567"/>
        <w:jc w:val="both"/>
        <w:rPr>
          <w:rFonts w:ascii="Times" w:eastAsia="Calibri" w:hAnsi="Times" w:cs="Times New Roman"/>
          <w:szCs w:val="24"/>
        </w:rPr>
      </w:pPr>
      <w:r w:rsidRPr="00362558">
        <w:rPr>
          <w:rFonts w:ascii="Times" w:eastAsia="Calibri" w:hAnsi="Times" w:cs="Times New Roman"/>
          <w:szCs w:val="24"/>
        </w:rPr>
        <w:t>Les travaux présentés dans cette thèse portent principalement sur le pilotage</w:t>
      </w:r>
      <w:r w:rsidR="00340003">
        <w:rPr>
          <w:rFonts w:ascii="Times" w:eastAsia="Calibri" w:hAnsi="Times" w:cs="Times New Roman"/>
          <w:szCs w:val="24"/>
        </w:rPr>
        <w:t xml:space="preserve"> </w:t>
      </w:r>
      <w:r w:rsidRPr="00362558">
        <w:rPr>
          <w:rFonts w:ascii="Times" w:eastAsia="Calibri" w:hAnsi="Times" w:cs="Times New Roman"/>
          <w:szCs w:val="24"/>
        </w:rPr>
        <w:t xml:space="preserve"> </w:t>
      </w:r>
      <w:r w:rsidR="00340003" w:rsidRPr="00362558">
        <w:rPr>
          <w:rFonts w:ascii="Times" w:eastAsia="Calibri" w:hAnsi="Times" w:cs="Times New Roman"/>
          <w:szCs w:val="24"/>
        </w:rPr>
        <w:t xml:space="preserve">multi-agents distribué </w:t>
      </w:r>
      <w:r w:rsidRPr="00362558">
        <w:rPr>
          <w:rFonts w:ascii="Times" w:eastAsia="Calibri" w:hAnsi="Times" w:cs="Times New Roman"/>
          <w:szCs w:val="24"/>
        </w:rPr>
        <w:t xml:space="preserve">des </w:t>
      </w:r>
      <w:r w:rsidRPr="00362558">
        <w:rPr>
          <w:rFonts w:ascii="Times" w:eastAsia="Calibri" w:hAnsi="Times" w:cs="Times New Roman"/>
          <w:i/>
          <w:szCs w:val="24"/>
        </w:rPr>
        <w:t xml:space="preserve">Systèmes Flexibles Robotisés d’Assemblage, </w:t>
      </w:r>
      <w:r w:rsidR="00475ED2" w:rsidRPr="00475ED2">
        <w:rPr>
          <w:rFonts w:ascii="Times" w:eastAsia="Calibri" w:hAnsi="Times" w:cs="Times New Roman"/>
          <w:iCs/>
          <w:szCs w:val="24"/>
        </w:rPr>
        <w:t xml:space="preserve">et </w:t>
      </w:r>
      <w:r w:rsidRPr="00475ED2">
        <w:rPr>
          <w:rFonts w:ascii="Times" w:eastAsia="Calibri" w:hAnsi="Times" w:cs="Times New Roman"/>
          <w:iCs/>
          <w:szCs w:val="24"/>
        </w:rPr>
        <w:t>en particulier</w:t>
      </w:r>
      <w:r w:rsidR="00475ED2" w:rsidRPr="00475ED2">
        <w:rPr>
          <w:rFonts w:ascii="Times" w:eastAsia="Calibri" w:hAnsi="Times" w:cs="Times New Roman"/>
          <w:iCs/>
          <w:szCs w:val="24"/>
        </w:rPr>
        <w:t xml:space="preserve"> sur</w:t>
      </w:r>
      <w:r w:rsidRPr="00362558">
        <w:rPr>
          <w:rFonts w:ascii="Times" w:eastAsia="Calibri" w:hAnsi="Times" w:cs="Times New Roman"/>
          <w:szCs w:val="24"/>
        </w:rPr>
        <w:t xml:space="preserve"> </w:t>
      </w:r>
      <w:r w:rsidR="00475ED2">
        <w:rPr>
          <w:rFonts w:ascii="Times" w:eastAsia="Calibri" w:hAnsi="Times" w:cs="Times New Roman"/>
          <w:szCs w:val="24"/>
        </w:rPr>
        <w:t xml:space="preserve">le module </w:t>
      </w:r>
      <w:r w:rsidRPr="00362558">
        <w:rPr>
          <w:rFonts w:ascii="Times" w:eastAsia="Calibri" w:hAnsi="Times" w:cs="Times New Roman"/>
          <w:szCs w:val="24"/>
        </w:rPr>
        <w:t>(</w:t>
      </w:r>
      <w:r w:rsidRPr="00362558">
        <w:rPr>
          <w:rFonts w:ascii="Times" w:eastAsia="Calibri" w:hAnsi="Times" w:cs="Times New Roman"/>
          <w:i/>
          <w:iCs/>
          <w:szCs w:val="24"/>
        </w:rPr>
        <w:t>i</w:t>
      </w:r>
      <w:r w:rsidRPr="00362558">
        <w:rPr>
          <w:rFonts w:ascii="Times" w:eastAsia="Calibri" w:hAnsi="Times" w:cs="Times New Roman"/>
          <w:szCs w:val="24"/>
        </w:rPr>
        <w:t xml:space="preserve">) </w:t>
      </w:r>
      <w:r w:rsidR="00475ED2">
        <w:rPr>
          <w:rFonts w:ascii="Times" w:eastAsia="Calibri" w:hAnsi="Times" w:cs="Times New Roman"/>
          <w:i/>
          <w:iCs/>
          <w:szCs w:val="24"/>
        </w:rPr>
        <w:t>d</w:t>
      </w:r>
      <w:r w:rsidRPr="00362558">
        <w:rPr>
          <w:rFonts w:ascii="Times" w:eastAsia="Calibri" w:hAnsi="Times" w:cs="Times New Roman"/>
          <w:i/>
          <w:iCs/>
          <w:szCs w:val="24"/>
        </w:rPr>
        <w:t>’ordonnancement</w:t>
      </w:r>
      <w:r w:rsidRPr="00362558">
        <w:rPr>
          <w:rFonts w:ascii="Times" w:eastAsia="Calibri" w:hAnsi="Times" w:cs="Times New Roman"/>
          <w:szCs w:val="24"/>
        </w:rPr>
        <w:t xml:space="preserve"> et (</w:t>
      </w:r>
      <w:r w:rsidRPr="00362558">
        <w:rPr>
          <w:rFonts w:ascii="Times" w:eastAsia="Calibri" w:hAnsi="Times" w:cs="Times New Roman"/>
          <w:i/>
          <w:iCs/>
          <w:szCs w:val="24"/>
        </w:rPr>
        <w:t>ii</w:t>
      </w:r>
      <w:r w:rsidRPr="00362558">
        <w:rPr>
          <w:rFonts w:ascii="Times" w:eastAsia="Calibri" w:hAnsi="Times" w:cs="Times New Roman"/>
          <w:szCs w:val="24"/>
        </w:rPr>
        <w:t xml:space="preserve">) </w:t>
      </w:r>
      <w:r w:rsidR="00475ED2">
        <w:rPr>
          <w:rFonts w:ascii="Times" w:eastAsia="Calibri" w:hAnsi="Times" w:cs="Times New Roman"/>
          <w:i/>
          <w:iCs/>
          <w:szCs w:val="24"/>
        </w:rPr>
        <w:t>d</w:t>
      </w:r>
      <w:r w:rsidRPr="00362558">
        <w:rPr>
          <w:rFonts w:ascii="Times" w:eastAsia="Calibri" w:hAnsi="Times" w:cs="Times New Roman"/>
          <w:i/>
          <w:iCs/>
          <w:szCs w:val="24"/>
        </w:rPr>
        <w:t>e contrôle tolérant aux pannes des robots</w:t>
      </w:r>
      <w:r w:rsidRPr="00362558">
        <w:rPr>
          <w:rFonts w:ascii="Times" w:eastAsia="Calibri" w:hAnsi="Times" w:cs="Times New Roman"/>
          <w:szCs w:val="24"/>
        </w:rPr>
        <w:t xml:space="preserve">. En abordant le problème d’ordonnancement, </w:t>
      </w:r>
      <w:r w:rsidR="00EE6371">
        <w:rPr>
          <w:rFonts w:ascii="Times" w:eastAsia="Calibri" w:hAnsi="Times" w:cs="Times New Roman"/>
          <w:szCs w:val="24"/>
        </w:rPr>
        <w:t>l</w:t>
      </w:r>
      <w:r w:rsidRPr="00362558">
        <w:rPr>
          <w:rFonts w:ascii="Times" w:eastAsia="Calibri" w:hAnsi="Times" w:cs="Times New Roman"/>
          <w:szCs w:val="24"/>
        </w:rPr>
        <w:t xml:space="preserve">es agents contrôlant les robots coopèrent et interagissent entre eux via </w:t>
      </w:r>
      <w:r>
        <w:rPr>
          <w:rFonts w:ascii="Times" w:eastAsia="Calibri" w:hAnsi="Times" w:cs="Times New Roman"/>
          <w:szCs w:val="24"/>
        </w:rPr>
        <w:t>un</w:t>
      </w:r>
      <w:r w:rsidRPr="00362558">
        <w:rPr>
          <w:rFonts w:ascii="Times" w:eastAsia="Calibri" w:hAnsi="Times" w:cs="Times New Roman"/>
          <w:szCs w:val="24"/>
        </w:rPr>
        <w:t xml:space="preserve"> mécanisme de coopération guidé par des algorithmes distribués utilisant des règles de priorité pour coordonner leurs décisions, satisfaire leur objectifs locaux, et mieux converger vers une solution globale satisfaisante.</w:t>
      </w:r>
      <w:r w:rsidR="00340003">
        <w:rPr>
          <w:rFonts w:ascii="Times" w:eastAsia="Calibri" w:hAnsi="Times" w:cs="Times New Roman"/>
          <w:szCs w:val="24"/>
        </w:rPr>
        <w:t xml:space="preserve"> </w:t>
      </w:r>
      <w:r w:rsidRPr="00362558">
        <w:rPr>
          <w:rFonts w:ascii="Times" w:eastAsia="Calibri" w:hAnsi="Times" w:cs="Times New Roman"/>
          <w:szCs w:val="24"/>
        </w:rPr>
        <w:t xml:space="preserve">Pour le contrôle tolérant aux pannes des robots, </w:t>
      </w:r>
      <w:r w:rsidR="00475ED2">
        <w:rPr>
          <w:rFonts w:ascii="Times" w:eastAsia="Calibri" w:hAnsi="Times" w:cs="Times New Roman"/>
          <w:szCs w:val="24"/>
        </w:rPr>
        <w:t>un contrôleur</w:t>
      </w:r>
      <w:r w:rsidRPr="00362558">
        <w:rPr>
          <w:rFonts w:ascii="Times" w:eastAsia="Calibri" w:hAnsi="Times" w:cs="Times New Roman"/>
          <w:szCs w:val="24"/>
        </w:rPr>
        <w:t xml:space="preserve"> flou a été </w:t>
      </w:r>
      <w:r w:rsidR="00475ED2" w:rsidRPr="00362558">
        <w:rPr>
          <w:rFonts w:ascii="Times" w:eastAsia="Calibri" w:hAnsi="Times" w:cs="Times New Roman"/>
          <w:szCs w:val="24"/>
        </w:rPr>
        <w:t>implémenté</w:t>
      </w:r>
      <w:r w:rsidRPr="00362558">
        <w:rPr>
          <w:rFonts w:ascii="Times" w:eastAsia="Calibri" w:hAnsi="Times" w:cs="Times New Roman"/>
          <w:szCs w:val="24"/>
        </w:rPr>
        <w:t xml:space="preserve"> au niveau de ch</w:t>
      </w:r>
      <w:r w:rsidR="003F5577">
        <w:rPr>
          <w:rFonts w:ascii="Times" w:eastAsia="Calibri" w:hAnsi="Times" w:cs="Times New Roman"/>
          <w:szCs w:val="24"/>
        </w:rPr>
        <w:t xml:space="preserve">aque agent contrôlant un robot </w:t>
      </w:r>
      <w:r w:rsidRPr="00362558">
        <w:rPr>
          <w:rFonts w:ascii="Times" w:eastAsia="Calibri" w:hAnsi="Times" w:cs="Times New Roman"/>
          <w:szCs w:val="24"/>
        </w:rPr>
        <w:t>permett</w:t>
      </w:r>
      <w:r w:rsidR="003F5577">
        <w:rPr>
          <w:rFonts w:ascii="Times" w:eastAsia="Calibri" w:hAnsi="Times" w:cs="Times New Roman"/>
          <w:szCs w:val="24"/>
        </w:rPr>
        <w:t>ant</w:t>
      </w:r>
      <w:r w:rsidRPr="00362558">
        <w:rPr>
          <w:rFonts w:ascii="Times" w:eastAsia="Calibri" w:hAnsi="Times" w:cs="Times New Roman"/>
          <w:szCs w:val="24"/>
        </w:rPr>
        <w:t xml:space="preserve"> au robot d’accomplir </w:t>
      </w:r>
      <w:r w:rsidR="003F5577">
        <w:rPr>
          <w:rFonts w:ascii="Times" w:eastAsia="Calibri" w:hAnsi="Times" w:cs="Times New Roman"/>
          <w:szCs w:val="24"/>
        </w:rPr>
        <w:t>sa tâche</w:t>
      </w:r>
      <w:r w:rsidRPr="00362558">
        <w:rPr>
          <w:rFonts w:ascii="Times" w:eastAsia="Calibri" w:hAnsi="Times" w:cs="Times New Roman"/>
          <w:szCs w:val="24"/>
        </w:rPr>
        <w:t xml:space="preserve"> en dépit de la survenance de certaines pannes pendant la phase d’exécution. </w:t>
      </w:r>
    </w:p>
    <w:p w:rsidR="00340003" w:rsidRPr="00362558" w:rsidRDefault="00340003" w:rsidP="00340003">
      <w:pPr>
        <w:spacing w:after="0" w:line="240" w:lineRule="auto"/>
        <w:ind w:firstLine="567"/>
        <w:jc w:val="both"/>
        <w:rPr>
          <w:rFonts w:ascii="Times" w:eastAsia="Calibri" w:hAnsi="Times" w:cs="Times New Roman"/>
          <w:szCs w:val="24"/>
        </w:rPr>
      </w:pPr>
    </w:p>
    <w:p w:rsidR="00206CED" w:rsidRPr="00115E73" w:rsidRDefault="00206CED" w:rsidP="00115E73">
      <w:pPr>
        <w:spacing w:before="120" w:line="240" w:lineRule="auto"/>
        <w:rPr>
          <w:rFonts w:ascii="Times" w:hAnsi="Times" w:cstheme="majorBidi"/>
          <w:b/>
          <w:bCs/>
          <w:szCs w:val="24"/>
          <w:lang w:val="en-US"/>
        </w:rPr>
      </w:pPr>
      <w:r w:rsidRPr="00115E73">
        <w:rPr>
          <w:rFonts w:ascii="Times" w:hAnsi="Times" w:cstheme="majorBidi"/>
          <w:b/>
          <w:bCs/>
          <w:szCs w:val="24"/>
          <w:lang w:val="en-US"/>
        </w:rPr>
        <w:t>Abstract</w:t>
      </w:r>
    </w:p>
    <w:p w:rsidR="00206CED" w:rsidRDefault="00206CED" w:rsidP="003F5577">
      <w:pPr>
        <w:spacing w:after="0" w:line="240" w:lineRule="auto"/>
        <w:ind w:firstLine="567"/>
        <w:jc w:val="both"/>
        <w:rPr>
          <w:rFonts w:ascii="Times" w:hAnsi="Times" w:cstheme="majorBidi"/>
          <w:szCs w:val="24"/>
          <w:lang w:val="en-US"/>
        </w:rPr>
      </w:pPr>
      <w:r>
        <w:rPr>
          <w:rFonts w:ascii="Times" w:hAnsi="Times" w:cstheme="majorBidi"/>
          <w:szCs w:val="24"/>
          <w:lang w:val="en-US"/>
        </w:rPr>
        <w:t>T</w:t>
      </w:r>
      <w:r w:rsidRPr="00362558">
        <w:rPr>
          <w:rFonts w:ascii="Times" w:hAnsi="Times" w:cstheme="majorBidi"/>
          <w:szCs w:val="24"/>
          <w:lang w:val="en-US"/>
        </w:rPr>
        <w:t>he work</w:t>
      </w:r>
      <w:r>
        <w:rPr>
          <w:rFonts w:ascii="Times" w:hAnsi="Times" w:cstheme="majorBidi"/>
          <w:szCs w:val="24"/>
          <w:lang w:val="en-US"/>
        </w:rPr>
        <w:t>s presented in this thesis focus</w:t>
      </w:r>
      <w:r w:rsidRPr="00362558">
        <w:rPr>
          <w:rFonts w:ascii="Times" w:hAnsi="Times" w:cstheme="majorBidi"/>
          <w:szCs w:val="24"/>
          <w:lang w:val="en-US"/>
        </w:rPr>
        <w:t xml:space="preserve"> mainly on the </w:t>
      </w:r>
      <w:r w:rsidR="003F5577">
        <w:rPr>
          <w:rFonts w:ascii="Times" w:hAnsi="Times" w:cstheme="majorBidi"/>
          <w:szCs w:val="24"/>
          <w:lang w:val="en-US"/>
        </w:rPr>
        <w:t xml:space="preserve">distributed multi-agent </w:t>
      </w:r>
      <w:r w:rsidRPr="00362558">
        <w:rPr>
          <w:rFonts w:ascii="Times" w:hAnsi="Times" w:cstheme="majorBidi"/>
          <w:szCs w:val="24"/>
          <w:lang w:val="en-US"/>
        </w:rPr>
        <w:t xml:space="preserve">control of </w:t>
      </w:r>
      <w:r w:rsidRPr="00362558">
        <w:rPr>
          <w:rFonts w:ascii="Times" w:hAnsi="Times" w:cstheme="majorBidi"/>
          <w:i/>
          <w:iCs/>
          <w:szCs w:val="24"/>
          <w:lang w:val="en-US"/>
        </w:rPr>
        <w:t>Robotic Flexible Assembled Systems</w:t>
      </w:r>
      <w:r w:rsidR="003F5577">
        <w:rPr>
          <w:rFonts w:ascii="Times" w:hAnsi="Times" w:cstheme="majorBidi"/>
          <w:szCs w:val="24"/>
          <w:lang w:val="en-US"/>
        </w:rPr>
        <w:t xml:space="preserve">, </w:t>
      </w:r>
      <w:r w:rsidRPr="00362558">
        <w:rPr>
          <w:rFonts w:ascii="Times" w:hAnsi="Times" w:cstheme="majorBidi"/>
          <w:szCs w:val="24"/>
          <w:lang w:val="en-US"/>
        </w:rPr>
        <w:t>in particular</w:t>
      </w:r>
      <w:r w:rsidR="003F5577">
        <w:rPr>
          <w:rFonts w:ascii="Times" w:hAnsi="Times" w:cstheme="majorBidi"/>
          <w:szCs w:val="24"/>
          <w:lang w:val="en-US"/>
        </w:rPr>
        <w:t xml:space="preserve"> on the module of</w:t>
      </w:r>
      <w:r w:rsidRPr="00362558">
        <w:rPr>
          <w:rFonts w:ascii="Times" w:hAnsi="Times" w:cstheme="majorBidi"/>
          <w:szCs w:val="24"/>
          <w:lang w:val="en-US"/>
        </w:rPr>
        <w:t xml:space="preserve"> (</w:t>
      </w:r>
      <w:r w:rsidRPr="00362558">
        <w:rPr>
          <w:rFonts w:ascii="Times" w:hAnsi="Times" w:cstheme="majorBidi"/>
          <w:i/>
          <w:iCs/>
          <w:szCs w:val="24"/>
          <w:lang w:val="en-US"/>
        </w:rPr>
        <w:t>i</w:t>
      </w:r>
      <w:r w:rsidRPr="00362558">
        <w:rPr>
          <w:rFonts w:ascii="Times" w:hAnsi="Times" w:cstheme="majorBidi"/>
          <w:szCs w:val="24"/>
          <w:lang w:val="en-US"/>
        </w:rPr>
        <w:t xml:space="preserve">) </w:t>
      </w:r>
      <w:r w:rsidRPr="00362558">
        <w:rPr>
          <w:rFonts w:ascii="Times" w:hAnsi="Times" w:cstheme="majorBidi"/>
          <w:i/>
          <w:iCs/>
          <w:szCs w:val="24"/>
          <w:lang w:val="en-US"/>
        </w:rPr>
        <w:t>scheduling</w:t>
      </w:r>
      <w:r w:rsidRPr="00362558">
        <w:rPr>
          <w:rFonts w:ascii="Times" w:hAnsi="Times" w:cstheme="majorBidi"/>
          <w:szCs w:val="24"/>
          <w:lang w:val="en-US"/>
        </w:rPr>
        <w:t xml:space="preserve"> and (</w:t>
      </w:r>
      <w:r w:rsidRPr="00362558">
        <w:rPr>
          <w:rFonts w:ascii="Times" w:hAnsi="Times" w:cstheme="majorBidi"/>
          <w:i/>
          <w:iCs/>
          <w:szCs w:val="24"/>
          <w:lang w:val="en-US"/>
        </w:rPr>
        <w:t>ii</w:t>
      </w:r>
      <w:r w:rsidRPr="00362558">
        <w:rPr>
          <w:rFonts w:ascii="Times" w:hAnsi="Times" w:cstheme="majorBidi"/>
          <w:szCs w:val="24"/>
          <w:lang w:val="en-US"/>
        </w:rPr>
        <w:t xml:space="preserve">) </w:t>
      </w:r>
      <w:r w:rsidRPr="00362558">
        <w:rPr>
          <w:rFonts w:ascii="Times" w:hAnsi="Times" w:cstheme="majorBidi"/>
          <w:i/>
          <w:iCs/>
          <w:szCs w:val="24"/>
          <w:lang w:val="en-US"/>
        </w:rPr>
        <w:t>fault-tolerant robots control</w:t>
      </w:r>
      <w:r w:rsidR="003F5577">
        <w:rPr>
          <w:rFonts w:ascii="Times" w:hAnsi="Times" w:cstheme="majorBidi"/>
          <w:szCs w:val="24"/>
          <w:lang w:val="en-US"/>
        </w:rPr>
        <w:t xml:space="preserve">. </w:t>
      </w:r>
      <w:r w:rsidRPr="00362558">
        <w:rPr>
          <w:rFonts w:ascii="Times" w:hAnsi="Times" w:cstheme="majorBidi"/>
          <w:szCs w:val="24"/>
          <w:lang w:val="en-US"/>
        </w:rPr>
        <w:t xml:space="preserve">In dealing with the scheduling problem, </w:t>
      </w:r>
      <w:r w:rsidR="003F5577">
        <w:rPr>
          <w:rFonts w:ascii="Times" w:hAnsi="Times" w:cstheme="majorBidi"/>
          <w:szCs w:val="24"/>
          <w:lang w:val="en-US"/>
        </w:rPr>
        <w:t>t</w:t>
      </w:r>
      <w:r w:rsidRPr="00362558">
        <w:rPr>
          <w:rFonts w:ascii="Times" w:hAnsi="Times" w:cstheme="majorBidi"/>
          <w:szCs w:val="24"/>
          <w:lang w:val="en-US"/>
        </w:rPr>
        <w:t xml:space="preserve">he agents controlling the robots interact and cooperate with each other by cooperation mechanism guided by distributed algorithms using priority rules, for coordinating their local decisions, satisfying their local objective, with the goal of converging toward a satisfactory global solution. </w:t>
      </w:r>
      <w:r w:rsidR="003F5577">
        <w:rPr>
          <w:rFonts w:ascii="Times" w:hAnsi="Times" w:cstheme="majorBidi"/>
          <w:szCs w:val="24"/>
          <w:lang w:val="en-US"/>
        </w:rPr>
        <w:t>For</w:t>
      </w:r>
      <w:r w:rsidRPr="00362558">
        <w:rPr>
          <w:rFonts w:ascii="Times" w:hAnsi="Times" w:cstheme="majorBidi"/>
          <w:szCs w:val="24"/>
          <w:lang w:val="en-US"/>
        </w:rPr>
        <w:t xml:space="preserve"> the robots</w:t>
      </w:r>
      <w:r>
        <w:rPr>
          <w:rFonts w:ascii="Times" w:hAnsi="Times" w:cstheme="majorBidi"/>
          <w:szCs w:val="24"/>
          <w:lang w:val="en-US"/>
        </w:rPr>
        <w:t>’ fault-tolerant control</w:t>
      </w:r>
      <w:r w:rsidRPr="00362558">
        <w:rPr>
          <w:rFonts w:ascii="Times" w:hAnsi="Times" w:cstheme="majorBidi"/>
          <w:szCs w:val="24"/>
          <w:lang w:val="en-US"/>
        </w:rPr>
        <w:t>, a fuzzy</w:t>
      </w:r>
      <w:r w:rsidR="003F5577">
        <w:rPr>
          <w:rFonts w:ascii="Times" w:hAnsi="Times" w:cstheme="majorBidi"/>
          <w:szCs w:val="24"/>
          <w:lang w:val="en-US"/>
        </w:rPr>
        <w:t xml:space="preserve"> controller</w:t>
      </w:r>
      <w:r w:rsidRPr="00362558">
        <w:rPr>
          <w:rFonts w:ascii="Times" w:hAnsi="Times" w:cstheme="majorBidi"/>
          <w:szCs w:val="24"/>
          <w:lang w:val="en-US"/>
        </w:rPr>
        <w:t xml:space="preserve"> has been developed and implemented on each agent controlling a robot</w:t>
      </w:r>
      <w:r w:rsidR="003F5577">
        <w:rPr>
          <w:rFonts w:ascii="Times" w:hAnsi="Times" w:cstheme="majorBidi"/>
          <w:szCs w:val="24"/>
          <w:lang w:val="en-US"/>
        </w:rPr>
        <w:t xml:space="preserve"> </w:t>
      </w:r>
      <w:r w:rsidRPr="00362558">
        <w:rPr>
          <w:rFonts w:ascii="Times" w:hAnsi="Times" w:cstheme="majorBidi"/>
          <w:szCs w:val="24"/>
          <w:lang w:val="en-US"/>
        </w:rPr>
        <w:t>allow</w:t>
      </w:r>
      <w:r w:rsidR="003F5577">
        <w:rPr>
          <w:rFonts w:ascii="Times" w:hAnsi="Times" w:cstheme="majorBidi"/>
          <w:szCs w:val="24"/>
          <w:lang w:val="en-US"/>
        </w:rPr>
        <w:t>ing</w:t>
      </w:r>
      <w:r w:rsidRPr="00362558">
        <w:rPr>
          <w:rFonts w:ascii="Times" w:hAnsi="Times" w:cstheme="majorBidi"/>
          <w:szCs w:val="24"/>
          <w:lang w:val="en-US"/>
        </w:rPr>
        <w:t xml:space="preserve"> the robot to perform </w:t>
      </w:r>
      <w:r w:rsidR="003F5577">
        <w:rPr>
          <w:rFonts w:ascii="Times" w:hAnsi="Times" w:cstheme="majorBidi"/>
          <w:szCs w:val="24"/>
          <w:lang w:val="en-US"/>
        </w:rPr>
        <w:t xml:space="preserve">its task </w:t>
      </w:r>
      <w:r w:rsidRPr="00362558">
        <w:rPr>
          <w:rFonts w:ascii="Times" w:hAnsi="Times" w:cstheme="majorBidi"/>
          <w:szCs w:val="24"/>
          <w:lang w:val="en-US"/>
        </w:rPr>
        <w:t xml:space="preserve">despite the occurrence of some failures during the execution phase. </w:t>
      </w:r>
    </w:p>
    <w:p w:rsidR="003F5577" w:rsidRDefault="003F5577" w:rsidP="00115E73">
      <w:pPr>
        <w:spacing w:after="0" w:line="240" w:lineRule="auto"/>
        <w:jc w:val="both"/>
        <w:rPr>
          <w:rFonts w:ascii="Times" w:hAnsi="Times" w:cstheme="majorBidi"/>
          <w:b/>
          <w:bCs/>
          <w:i/>
          <w:szCs w:val="24"/>
          <w:lang w:val="en-US"/>
        </w:rPr>
      </w:pPr>
    </w:p>
    <w:sectPr w:rsidR="003F5577" w:rsidSect="003C4335">
      <w:headerReference w:type="default" r:id="rId7"/>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1B0A" w:rsidRDefault="00A11B0A" w:rsidP="00BC2698">
      <w:pPr>
        <w:spacing w:after="0" w:line="240" w:lineRule="auto"/>
      </w:pPr>
      <w:r>
        <w:separator/>
      </w:r>
    </w:p>
  </w:endnote>
  <w:endnote w:type="continuationSeparator" w:id="0">
    <w:p w:rsidR="00A11B0A" w:rsidRDefault="00A11B0A" w:rsidP="00BC26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1B0A" w:rsidRDefault="00A11B0A" w:rsidP="00BC2698">
      <w:pPr>
        <w:spacing w:after="0" w:line="240" w:lineRule="auto"/>
      </w:pPr>
      <w:r>
        <w:separator/>
      </w:r>
    </w:p>
  </w:footnote>
  <w:footnote w:type="continuationSeparator" w:id="0">
    <w:p w:rsidR="00A11B0A" w:rsidRDefault="00A11B0A" w:rsidP="00BC26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0FF3" w:rsidRPr="005C5A06" w:rsidRDefault="00D40FF3">
    <w:pPr>
      <w:pStyle w:val="HeaderOdd"/>
      <w:rPr>
        <w:rFonts w:asciiTheme="majorBidi" w:hAnsiTheme="majorBidi" w:cstheme="majorBidi"/>
        <w:color w:val="auto"/>
        <w:szCs w:val="20"/>
      </w:rPr>
    </w:pPr>
    <w:r w:rsidRPr="005C5A06">
      <w:rPr>
        <w:rFonts w:asciiTheme="majorBidi" w:hAnsiTheme="majorBidi" w:cstheme="majorBidi"/>
        <w:color w:val="auto"/>
        <w:szCs w:val="20"/>
      </w:rPr>
      <w:t>Résumé &amp; Abstract</w:t>
    </w:r>
  </w:p>
  <w:p w:rsidR="00D40FF3" w:rsidRDefault="00D40FF3">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5D73"/>
    <w:rsid w:val="0004105E"/>
    <w:rsid w:val="0005199F"/>
    <w:rsid w:val="00073833"/>
    <w:rsid w:val="000A2782"/>
    <w:rsid w:val="000C246F"/>
    <w:rsid w:val="000D6CF1"/>
    <w:rsid w:val="00115E73"/>
    <w:rsid w:val="00125B4A"/>
    <w:rsid w:val="00175801"/>
    <w:rsid w:val="001D0E85"/>
    <w:rsid w:val="001E3F21"/>
    <w:rsid w:val="00206CED"/>
    <w:rsid w:val="00207FB4"/>
    <w:rsid w:val="00220CD8"/>
    <w:rsid w:val="00233EE5"/>
    <w:rsid w:val="00265D73"/>
    <w:rsid w:val="00276AC6"/>
    <w:rsid w:val="002E3B2B"/>
    <w:rsid w:val="002E4661"/>
    <w:rsid w:val="00321DF3"/>
    <w:rsid w:val="00326522"/>
    <w:rsid w:val="00340003"/>
    <w:rsid w:val="00343072"/>
    <w:rsid w:val="00346789"/>
    <w:rsid w:val="00362558"/>
    <w:rsid w:val="003C4335"/>
    <w:rsid w:val="003F5577"/>
    <w:rsid w:val="00431F74"/>
    <w:rsid w:val="00434A3E"/>
    <w:rsid w:val="00475ED2"/>
    <w:rsid w:val="00477780"/>
    <w:rsid w:val="004A0410"/>
    <w:rsid w:val="004B0A4D"/>
    <w:rsid w:val="004B722E"/>
    <w:rsid w:val="004F7CB4"/>
    <w:rsid w:val="00505F1E"/>
    <w:rsid w:val="00556544"/>
    <w:rsid w:val="0059595B"/>
    <w:rsid w:val="005B006D"/>
    <w:rsid w:val="005C5A06"/>
    <w:rsid w:val="006511E7"/>
    <w:rsid w:val="006751D5"/>
    <w:rsid w:val="006A68A1"/>
    <w:rsid w:val="00757A56"/>
    <w:rsid w:val="00773B36"/>
    <w:rsid w:val="00780E24"/>
    <w:rsid w:val="007B2DE6"/>
    <w:rsid w:val="007C195E"/>
    <w:rsid w:val="00840DF1"/>
    <w:rsid w:val="008530AF"/>
    <w:rsid w:val="008650A2"/>
    <w:rsid w:val="008925EB"/>
    <w:rsid w:val="008B7AF6"/>
    <w:rsid w:val="008E0A35"/>
    <w:rsid w:val="00935BE3"/>
    <w:rsid w:val="009F17C6"/>
    <w:rsid w:val="009F6816"/>
    <w:rsid w:val="00A11B0A"/>
    <w:rsid w:val="00A31128"/>
    <w:rsid w:val="00A32D63"/>
    <w:rsid w:val="00A70D1A"/>
    <w:rsid w:val="00B052D9"/>
    <w:rsid w:val="00B120A6"/>
    <w:rsid w:val="00B97DA4"/>
    <w:rsid w:val="00BC2698"/>
    <w:rsid w:val="00C204F2"/>
    <w:rsid w:val="00C36A8E"/>
    <w:rsid w:val="00C87232"/>
    <w:rsid w:val="00C907C2"/>
    <w:rsid w:val="00CC2192"/>
    <w:rsid w:val="00CC425A"/>
    <w:rsid w:val="00CD001C"/>
    <w:rsid w:val="00D129DD"/>
    <w:rsid w:val="00D3355E"/>
    <w:rsid w:val="00D375A7"/>
    <w:rsid w:val="00D40FF3"/>
    <w:rsid w:val="00D43CBF"/>
    <w:rsid w:val="00DD21A0"/>
    <w:rsid w:val="00DD2690"/>
    <w:rsid w:val="00E001F5"/>
    <w:rsid w:val="00E220AF"/>
    <w:rsid w:val="00E42ED4"/>
    <w:rsid w:val="00E60405"/>
    <w:rsid w:val="00ED27C1"/>
    <w:rsid w:val="00EE6371"/>
    <w:rsid w:val="00EF5691"/>
    <w:rsid w:val="00F61103"/>
    <w:rsid w:val="00F63685"/>
    <w:rsid w:val="00F96BE3"/>
    <w:rsid w:val="00FE58A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CB4CB5-7EEC-4DD8-896E-47FB3FD91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6CED"/>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C2698"/>
    <w:pPr>
      <w:tabs>
        <w:tab w:val="center" w:pos="4153"/>
        <w:tab w:val="right" w:pos="8306"/>
      </w:tabs>
      <w:spacing w:after="0" w:line="240" w:lineRule="auto"/>
    </w:pPr>
  </w:style>
  <w:style w:type="character" w:customStyle="1" w:styleId="En-tteCar">
    <w:name w:val="En-tête Car"/>
    <w:basedOn w:val="Policepardfaut"/>
    <w:link w:val="En-tte"/>
    <w:uiPriority w:val="99"/>
    <w:rsid w:val="00BC2698"/>
  </w:style>
  <w:style w:type="paragraph" w:styleId="Pieddepage">
    <w:name w:val="footer"/>
    <w:basedOn w:val="Normal"/>
    <w:link w:val="PieddepageCar"/>
    <w:uiPriority w:val="99"/>
    <w:unhideWhenUsed/>
    <w:rsid w:val="00BC2698"/>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BC2698"/>
  </w:style>
  <w:style w:type="paragraph" w:customStyle="1" w:styleId="HeaderOdd">
    <w:name w:val="Header Odd"/>
    <w:basedOn w:val="Sansinterligne"/>
    <w:qFormat/>
    <w:rsid w:val="00D40FF3"/>
    <w:pPr>
      <w:pBdr>
        <w:bottom w:val="single" w:sz="4" w:space="1" w:color="4F81BD" w:themeColor="accent1"/>
      </w:pBdr>
      <w:jc w:val="right"/>
    </w:pPr>
    <w:rPr>
      <w:rFonts w:eastAsiaTheme="minorEastAsia"/>
      <w:b/>
      <w:bCs/>
      <w:color w:val="1F497D" w:themeColor="text2"/>
      <w:sz w:val="20"/>
      <w:szCs w:val="23"/>
      <w:lang w:eastAsia="fr-FR"/>
    </w:rPr>
  </w:style>
  <w:style w:type="paragraph" w:styleId="Sansinterligne">
    <w:name w:val="No Spacing"/>
    <w:uiPriority w:val="1"/>
    <w:qFormat/>
    <w:rsid w:val="00D40FF3"/>
    <w:pPr>
      <w:spacing w:after="0" w:line="240" w:lineRule="auto"/>
    </w:pPr>
  </w:style>
  <w:style w:type="paragraph" w:styleId="Textedebulles">
    <w:name w:val="Balloon Text"/>
    <w:basedOn w:val="Normal"/>
    <w:link w:val="TextedebullesCar"/>
    <w:uiPriority w:val="99"/>
    <w:semiHidden/>
    <w:unhideWhenUsed/>
    <w:rsid w:val="00D40FF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40FF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14155B3A-3B81-494F-9B8C-F345FCE4A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Pages>
  <Words>253</Words>
  <Characters>1396</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Raouf</dc:creator>
  <cp:lastModifiedBy>naima</cp:lastModifiedBy>
  <cp:revision>8</cp:revision>
  <cp:lastPrinted>2018-02-25T19:04:00Z</cp:lastPrinted>
  <dcterms:created xsi:type="dcterms:W3CDTF">2018-02-23T16:37:00Z</dcterms:created>
  <dcterms:modified xsi:type="dcterms:W3CDTF">2018-06-26T14:42:00Z</dcterms:modified>
</cp:coreProperties>
</file>