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1CFF" w:rsidRDefault="00F91CFF" w:rsidP="00F91CFF">
      <w:pPr>
        <w:jc w:val="both"/>
        <w:rPr>
          <w:b/>
          <w:bCs/>
        </w:rPr>
      </w:pPr>
    </w:p>
    <w:p w:rsidR="00F91CFF" w:rsidRDefault="00F91CFF" w:rsidP="006B0C26">
      <w:pPr>
        <w:jc w:val="center"/>
        <w:rPr>
          <w:rFonts w:asciiTheme="majorBidi" w:hAnsiTheme="majorBidi" w:cstheme="majorBidi"/>
          <w:b/>
          <w:bCs/>
          <w:sz w:val="36"/>
          <w:szCs w:val="36"/>
        </w:rPr>
      </w:pPr>
      <w:r w:rsidRPr="006B0C26">
        <w:rPr>
          <w:rFonts w:asciiTheme="majorBidi" w:hAnsiTheme="majorBidi" w:cstheme="majorBidi"/>
          <w:b/>
          <w:bCs/>
          <w:sz w:val="36"/>
          <w:szCs w:val="36"/>
        </w:rPr>
        <w:t>Résumé</w:t>
      </w:r>
    </w:p>
    <w:p w:rsidR="006B0C26" w:rsidRPr="006B0C26" w:rsidRDefault="006B0C26" w:rsidP="006B0C26">
      <w:pPr>
        <w:jc w:val="center"/>
        <w:rPr>
          <w:rFonts w:asciiTheme="majorBidi" w:hAnsiTheme="majorBidi" w:cstheme="majorBidi"/>
          <w:b/>
          <w:bCs/>
          <w:sz w:val="36"/>
          <w:szCs w:val="36"/>
        </w:rPr>
      </w:pPr>
    </w:p>
    <w:p w:rsidR="00F91CFF" w:rsidRDefault="00F91CFF" w:rsidP="00C31AA7">
      <w:pPr>
        <w:spacing w:line="360" w:lineRule="auto"/>
        <w:jc w:val="both"/>
        <w:rPr>
          <w:rFonts w:asciiTheme="majorBidi" w:hAnsiTheme="majorBidi" w:cstheme="majorBidi"/>
          <w:color w:val="000000"/>
          <w:sz w:val="24"/>
          <w:szCs w:val="24"/>
          <w:lang w:bidi="ar-DZ"/>
        </w:rPr>
      </w:pPr>
      <w:r w:rsidRPr="00F91CFF">
        <w:rPr>
          <w:rFonts w:asciiTheme="majorBidi" w:hAnsiTheme="majorBidi" w:cstheme="majorBidi"/>
          <w:b/>
          <w:bCs/>
        </w:rPr>
        <w:t xml:space="preserve"> </w:t>
      </w:r>
      <w:r w:rsidR="006B0C26">
        <w:rPr>
          <w:rFonts w:asciiTheme="majorBidi" w:hAnsiTheme="majorBidi" w:cstheme="majorBidi"/>
          <w:b/>
          <w:bCs/>
        </w:rPr>
        <w:t xml:space="preserve">    </w:t>
      </w:r>
      <w:r w:rsidRPr="00F91CFF">
        <w:rPr>
          <w:rFonts w:asciiTheme="majorBidi" w:hAnsiTheme="majorBidi" w:cstheme="majorBidi"/>
          <w:color w:val="000000"/>
          <w:sz w:val="24"/>
          <w:szCs w:val="24"/>
          <w:lang w:bidi="ar-DZ"/>
        </w:rPr>
        <w:t>L’apprentissage scolaire nécessite en priori le système visuel dans la prise d’information; mais les éléments composant l’écriture ne sont pas conformes aux capacités optimums visuelles du lecteur. Nous essay</w:t>
      </w:r>
      <w:r w:rsidR="00C31AA7">
        <w:rPr>
          <w:rFonts w:asciiTheme="majorBidi" w:hAnsiTheme="majorBidi" w:cstheme="majorBidi"/>
          <w:color w:val="000000"/>
          <w:sz w:val="24"/>
          <w:szCs w:val="24"/>
          <w:lang w:bidi="ar-DZ"/>
        </w:rPr>
        <w:t xml:space="preserve">erons </w:t>
      </w:r>
      <w:r w:rsidRPr="00F91CFF">
        <w:rPr>
          <w:rFonts w:asciiTheme="majorBidi" w:hAnsiTheme="majorBidi" w:cstheme="majorBidi"/>
          <w:color w:val="000000"/>
          <w:sz w:val="24"/>
          <w:szCs w:val="24"/>
          <w:lang w:bidi="ar-DZ"/>
        </w:rPr>
        <w:t>d’y résoudre «le problème de la typographie» en langue arabe.</w:t>
      </w:r>
      <w:r w:rsidRPr="00F91CFF">
        <w:rPr>
          <w:rFonts w:asciiTheme="majorBidi" w:hAnsiTheme="majorBidi" w:cstheme="majorBidi"/>
          <w:color w:val="000000"/>
          <w:sz w:val="24"/>
          <w:szCs w:val="24"/>
          <w:rtl/>
          <w:lang w:bidi="ar-DZ"/>
        </w:rPr>
        <w:t xml:space="preserve"> </w:t>
      </w:r>
      <w:r w:rsidRPr="00F91CFF">
        <w:rPr>
          <w:rFonts w:asciiTheme="majorBidi" w:hAnsiTheme="majorBidi" w:cstheme="majorBidi"/>
          <w:color w:val="000000"/>
          <w:sz w:val="24"/>
          <w:szCs w:val="24"/>
          <w:lang w:bidi="ar-DZ"/>
        </w:rPr>
        <w:t xml:space="preserve">Nous [postulons que la qualité de compréhension de la langue; se trouverait dans la façon d’être présentée sur le plan graphique]. </w:t>
      </w:r>
      <w:r w:rsidR="00C31AA7">
        <w:rPr>
          <w:rFonts w:asciiTheme="majorBidi" w:hAnsiTheme="majorBidi" w:cstheme="majorBidi"/>
          <w:color w:val="000000"/>
          <w:sz w:val="24"/>
          <w:szCs w:val="24"/>
          <w:lang w:bidi="ar-DZ"/>
        </w:rPr>
        <w:t xml:space="preserve">Nous </w:t>
      </w:r>
      <w:r w:rsidRPr="00F91CFF">
        <w:rPr>
          <w:rFonts w:asciiTheme="majorBidi" w:hAnsiTheme="majorBidi" w:cstheme="majorBidi"/>
          <w:color w:val="000000"/>
          <w:sz w:val="24"/>
          <w:szCs w:val="24"/>
          <w:lang w:bidi="ar-DZ"/>
        </w:rPr>
        <w:t>démontr</w:t>
      </w:r>
      <w:r w:rsidR="00C31AA7">
        <w:rPr>
          <w:rFonts w:asciiTheme="majorBidi" w:hAnsiTheme="majorBidi" w:cstheme="majorBidi"/>
          <w:color w:val="000000"/>
          <w:sz w:val="24"/>
          <w:szCs w:val="24"/>
          <w:lang w:bidi="ar-DZ"/>
        </w:rPr>
        <w:t>ons</w:t>
      </w:r>
      <w:r w:rsidRPr="00F91CFF">
        <w:rPr>
          <w:rFonts w:asciiTheme="majorBidi" w:hAnsiTheme="majorBidi" w:cstheme="majorBidi"/>
          <w:color w:val="000000"/>
          <w:sz w:val="24"/>
          <w:szCs w:val="24"/>
          <w:lang w:bidi="ar-DZ"/>
        </w:rPr>
        <w:t xml:space="preserve"> l’influence des variations typographiques sur la lisibilité, </w:t>
      </w:r>
      <w:r w:rsidR="00C31AA7">
        <w:rPr>
          <w:rFonts w:asciiTheme="majorBidi" w:hAnsiTheme="majorBidi" w:cstheme="majorBidi"/>
          <w:color w:val="000000"/>
          <w:sz w:val="24"/>
          <w:szCs w:val="24"/>
          <w:lang w:bidi="ar-DZ"/>
        </w:rPr>
        <w:t xml:space="preserve">afin </w:t>
      </w:r>
      <w:r w:rsidRPr="00F91CFF">
        <w:rPr>
          <w:rFonts w:asciiTheme="majorBidi" w:hAnsiTheme="majorBidi" w:cstheme="majorBidi"/>
          <w:color w:val="000000"/>
          <w:sz w:val="24"/>
          <w:szCs w:val="24"/>
          <w:lang w:bidi="ar-DZ"/>
        </w:rPr>
        <w:t>de déceler les optimums de l’écriture qui vont permettre une lecture efficiente. Nous avons enregistré les mouvements oculaires chez des groupes d’enfants scolarisés en primaire. Les résultats déterminent une forte corrélation entre les «variations des paramètres oculaires » et la « normalisation typographique»</w:t>
      </w:r>
      <w:r w:rsidR="00C31AA7">
        <w:rPr>
          <w:rFonts w:asciiTheme="majorBidi" w:hAnsiTheme="majorBidi" w:cstheme="majorBidi"/>
          <w:color w:val="000000"/>
          <w:sz w:val="24"/>
          <w:szCs w:val="24"/>
          <w:lang w:bidi="ar-DZ"/>
        </w:rPr>
        <w:t>.</w:t>
      </w:r>
      <w:r w:rsidRPr="00F91CFF">
        <w:rPr>
          <w:rFonts w:asciiTheme="majorBidi" w:hAnsiTheme="majorBidi" w:cstheme="majorBidi"/>
          <w:color w:val="000000"/>
          <w:sz w:val="24"/>
          <w:szCs w:val="24"/>
          <w:lang w:bidi="ar-DZ"/>
        </w:rPr>
        <w:t xml:space="preserve"> </w:t>
      </w:r>
    </w:p>
    <w:p w:rsidR="00F91CFF" w:rsidRPr="00F91CFF" w:rsidRDefault="00F91CFF" w:rsidP="00F91CFF">
      <w:pPr>
        <w:jc w:val="both"/>
        <w:rPr>
          <w:color w:val="000000"/>
          <w:sz w:val="18"/>
          <w:szCs w:val="18"/>
          <w:lang w:bidi="ar-DZ"/>
        </w:rPr>
      </w:pPr>
    </w:p>
    <w:p w:rsidR="00F91CFF" w:rsidRPr="00F91CFF" w:rsidRDefault="00F91CFF" w:rsidP="00F91CFF">
      <w:pPr>
        <w:jc w:val="both"/>
        <w:rPr>
          <w:rFonts w:asciiTheme="majorBidi" w:hAnsiTheme="majorBidi" w:cstheme="majorBidi"/>
          <w:color w:val="000000"/>
          <w:lang w:bidi="ar-DZ"/>
        </w:rPr>
      </w:pPr>
      <w:r w:rsidRPr="00F91CFF">
        <w:rPr>
          <w:rFonts w:asciiTheme="majorBidi" w:hAnsiTheme="majorBidi" w:cstheme="majorBidi"/>
          <w:color w:val="000000"/>
          <w:lang w:bidi="ar-DZ"/>
        </w:rPr>
        <w:t xml:space="preserve">Mots clés : mouvements des yeux pendant la lecture - apprentissage chez les enfants - lecture en arabe - typographie arabe.  </w:t>
      </w:r>
    </w:p>
    <w:p w:rsidR="00B55352" w:rsidRDefault="00B55352"/>
    <w:sectPr w:rsidR="00B55352" w:rsidSect="006C4902">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defaultTabStop w:val="708"/>
  <w:hyphenationZone w:val="425"/>
  <w:characterSpacingControl w:val="doNotCompress"/>
  <w:compat>
    <w:useFELayout/>
  </w:compat>
  <w:rsids>
    <w:rsidRoot w:val="00F91CFF"/>
    <w:rsid w:val="006B0C26"/>
    <w:rsid w:val="006C4902"/>
    <w:rsid w:val="0075587A"/>
    <w:rsid w:val="009D4695"/>
    <w:rsid w:val="00B55352"/>
    <w:rsid w:val="00B62931"/>
    <w:rsid w:val="00C31AA7"/>
    <w:rsid w:val="00C56AC5"/>
    <w:rsid w:val="00D240C7"/>
    <w:rsid w:val="00F91CFF"/>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490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53B1D4-FC5D-4E2D-9BFA-5D1DE42C8E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Pages>
  <Words>145</Words>
  <Characters>801</Characters>
  <Application>Microsoft Office Word</Application>
  <DocSecurity>0</DocSecurity>
  <Lines>24</Lines>
  <Paragraphs>13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Administrateur</dc:creator>
  <cp:lastModifiedBy>Enigma</cp:lastModifiedBy>
  <cp:revision>2</cp:revision>
  <cp:lastPrinted>2015-05-09T19:28:00Z</cp:lastPrinted>
  <dcterms:created xsi:type="dcterms:W3CDTF">2015-07-07T12:13:00Z</dcterms:created>
  <dcterms:modified xsi:type="dcterms:W3CDTF">2015-07-07T12:13:00Z</dcterms:modified>
</cp:coreProperties>
</file>