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A2847" w:rsidRPr="003C7982" w:rsidRDefault="006A2847" w:rsidP="00156312">
      <w:pPr>
        <w:autoSpaceDE w:val="0"/>
        <w:autoSpaceDN w:val="0"/>
        <w:adjustRightInd w:val="0"/>
        <w:spacing w:before="240" w:line="240" w:lineRule="auto"/>
        <w:jc w:val="both"/>
        <w:rPr>
          <w:rFonts w:ascii="Times New Roman" w:hAnsi="Times New Roman" w:cs="Times New Roman"/>
          <w:b/>
          <w:bCs/>
          <w:sz w:val="24"/>
          <w:szCs w:val="24"/>
          <w:u w:val="single"/>
        </w:rPr>
      </w:pPr>
      <w:r w:rsidRPr="003C7982">
        <w:rPr>
          <w:rFonts w:ascii="Times New Roman" w:hAnsi="Times New Roman" w:cs="Times New Roman"/>
          <w:b/>
          <w:bCs/>
          <w:sz w:val="24"/>
          <w:szCs w:val="24"/>
          <w:u w:val="single"/>
        </w:rPr>
        <w:t>Résumé</w:t>
      </w:r>
    </w:p>
    <w:p w:rsidR="003C7982" w:rsidRDefault="006A2847" w:rsidP="00A86DB0">
      <w:pPr>
        <w:autoSpaceDE w:val="0"/>
        <w:autoSpaceDN w:val="0"/>
        <w:adjustRightInd w:val="0"/>
        <w:spacing w:before="240" w:line="240" w:lineRule="auto"/>
        <w:ind w:firstLine="284"/>
        <w:jc w:val="both"/>
        <w:rPr>
          <w:rFonts w:ascii="Times New Roman" w:hAnsi="Times New Roman" w:cs="Times New Roman"/>
          <w:color w:val="000000"/>
          <w:sz w:val="24"/>
          <w:szCs w:val="24"/>
          <w:rtl/>
        </w:rPr>
      </w:pPr>
      <w:r>
        <w:rPr>
          <w:rFonts w:ascii="Times New Roman" w:hAnsi="Times New Roman" w:cs="Times New Roman"/>
          <w:sz w:val="24"/>
          <w:szCs w:val="24"/>
        </w:rPr>
        <w:t>L</w:t>
      </w:r>
      <w:r w:rsidRPr="005D4781">
        <w:rPr>
          <w:rFonts w:ascii="Times New Roman" w:hAnsi="Times New Roman" w:cs="Times New Roman"/>
          <w:sz w:val="24"/>
          <w:szCs w:val="24"/>
        </w:rPr>
        <w:t>’Algérie possède le potenti</w:t>
      </w:r>
      <w:r>
        <w:rPr>
          <w:rFonts w:ascii="Times New Roman" w:hAnsi="Times New Roman" w:cs="Times New Roman"/>
          <w:sz w:val="24"/>
          <w:szCs w:val="24"/>
        </w:rPr>
        <w:t>el solaire le plus important du</w:t>
      </w:r>
      <w:r w:rsidRPr="005D4781">
        <w:rPr>
          <w:rFonts w:ascii="Times New Roman" w:hAnsi="Times New Roman" w:cs="Times New Roman"/>
          <w:sz w:val="24"/>
          <w:szCs w:val="24"/>
        </w:rPr>
        <w:t xml:space="preserve"> bassin méditerranéen et dispose d’un des gisements solaires les plus élevé</w:t>
      </w:r>
      <w:r>
        <w:rPr>
          <w:rFonts w:ascii="Times New Roman" w:hAnsi="Times New Roman" w:cs="Times New Roman"/>
          <w:sz w:val="24"/>
          <w:szCs w:val="24"/>
        </w:rPr>
        <w:t>s au monde avec 169</w:t>
      </w:r>
      <w:r w:rsidR="002612F0">
        <w:rPr>
          <w:rFonts w:ascii="Times New Roman" w:hAnsi="Times New Roman" w:cs="Times New Roman"/>
          <w:sz w:val="24"/>
          <w:szCs w:val="24"/>
        </w:rPr>
        <w:t>.</w:t>
      </w:r>
      <w:r>
        <w:rPr>
          <w:rFonts w:ascii="Times New Roman" w:hAnsi="Times New Roman" w:cs="Times New Roman"/>
          <w:sz w:val="24"/>
          <w:szCs w:val="24"/>
        </w:rPr>
        <w:t>440 TWh/an</w:t>
      </w:r>
      <w:r w:rsidRPr="005D4781">
        <w:rPr>
          <w:rFonts w:ascii="Times New Roman" w:hAnsi="Times New Roman" w:cs="Times New Roman"/>
          <w:sz w:val="24"/>
          <w:szCs w:val="24"/>
        </w:rPr>
        <w:t xml:space="preserve">, soit </w:t>
      </w:r>
      <w:r>
        <w:rPr>
          <w:rFonts w:ascii="Times New Roman" w:hAnsi="Times New Roman" w:cs="Times New Roman"/>
          <w:sz w:val="24"/>
          <w:szCs w:val="24"/>
        </w:rPr>
        <w:t>5000</w:t>
      </w:r>
      <w:r w:rsidRPr="005D4781">
        <w:rPr>
          <w:rFonts w:ascii="Times New Roman" w:hAnsi="Times New Roman" w:cs="Times New Roman"/>
          <w:sz w:val="24"/>
          <w:szCs w:val="24"/>
        </w:rPr>
        <w:t xml:space="preserve"> fois la consommation nationale en électricité</w:t>
      </w:r>
      <w:r>
        <w:rPr>
          <w:rFonts w:ascii="Times New Roman" w:hAnsi="Times New Roman" w:cs="Times New Roman"/>
          <w:sz w:val="24"/>
          <w:szCs w:val="24"/>
        </w:rPr>
        <w:t xml:space="preserve">. </w:t>
      </w:r>
      <w:r>
        <w:rPr>
          <w:rFonts w:ascii="Times New Roman" w:hAnsi="Times New Roman" w:cs="Times New Roman"/>
          <w:color w:val="000000"/>
          <w:sz w:val="24"/>
          <w:szCs w:val="24"/>
        </w:rPr>
        <w:t xml:space="preserve">A cause de son caractère intermittent, cette ressource n'est insérée que de manière limitée au sein des réseaux électriques. Pour augmenter la part de l’énergie solaire dans le bilan énergétique et permettre une meilleure gestion de sa production, il convient de connaître précisément le potentiel solaire disponible et ce à un pas de temps fin pour en prendre en compte toutes ces variations stochastiques. Les données solaires étant peu disponibles, l’objectif de ce travail est de les </w:t>
      </w:r>
      <w:r w:rsidR="00A86DB0">
        <w:rPr>
          <w:rFonts w:ascii="Times New Roman" w:hAnsi="Times New Roman" w:cs="Times New Roman"/>
          <w:color w:val="000000"/>
          <w:sz w:val="24"/>
          <w:szCs w:val="24"/>
        </w:rPr>
        <w:t>déterminer</w:t>
      </w:r>
      <w:r>
        <w:rPr>
          <w:rFonts w:ascii="Times New Roman" w:hAnsi="Times New Roman" w:cs="Times New Roman"/>
          <w:color w:val="000000"/>
          <w:sz w:val="24"/>
          <w:szCs w:val="24"/>
        </w:rPr>
        <w:t xml:space="preserve"> au pas de temps horaire et 5-minutes. Nous nous sommes fixés deux objectifs : </w:t>
      </w:r>
      <w:r w:rsidR="00A86DB0">
        <w:rPr>
          <w:rFonts w:ascii="Times New Roman" w:hAnsi="Times New Roman" w:cs="Times New Roman"/>
          <w:color w:val="000000"/>
          <w:sz w:val="24"/>
          <w:szCs w:val="24"/>
        </w:rPr>
        <w:t>déterminer</w:t>
      </w:r>
      <w:r>
        <w:rPr>
          <w:rFonts w:ascii="Times New Roman" w:hAnsi="Times New Roman" w:cs="Times New Roman"/>
          <w:color w:val="000000"/>
          <w:sz w:val="24"/>
          <w:szCs w:val="24"/>
        </w:rPr>
        <w:t xml:space="preserve"> le rayonnement solaire </w:t>
      </w:r>
      <w:r w:rsidR="00A86DB0">
        <w:rPr>
          <w:rFonts w:ascii="Times New Roman" w:hAnsi="Times New Roman" w:cs="Times New Roman"/>
          <w:color w:val="000000"/>
          <w:sz w:val="24"/>
          <w:szCs w:val="24"/>
        </w:rPr>
        <w:t xml:space="preserve">sur plan </w:t>
      </w:r>
      <w:r>
        <w:rPr>
          <w:rFonts w:ascii="Times New Roman" w:hAnsi="Times New Roman" w:cs="Times New Roman"/>
          <w:color w:val="000000"/>
          <w:sz w:val="24"/>
          <w:szCs w:val="24"/>
        </w:rPr>
        <w:t xml:space="preserve">incliné à partir du rayonnement </w:t>
      </w:r>
      <w:r w:rsidR="00A86DB0">
        <w:rPr>
          <w:rFonts w:ascii="Times New Roman" w:hAnsi="Times New Roman" w:cs="Times New Roman"/>
          <w:color w:val="000000"/>
          <w:sz w:val="24"/>
          <w:szCs w:val="24"/>
        </w:rPr>
        <w:t>global sur plan incliné mesuré, puis déterminer</w:t>
      </w:r>
      <w:r>
        <w:rPr>
          <w:rFonts w:ascii="Times New Roman" w:hAnsi="Times New Roman" w:cs="Times New Roman"/>
          <w:color w:val="000000"/>
          <w:sz w:val="24"/>
          <w:szCs w:val="24"/>
        </w:rPr>
        <w:t xml:space="preserve"> ce dernier à partir de données météorologiques plus facilement et fréquemment mesurées. Une étude bibliographique a mis en exergue l’efficacité des techniques d'intelligence artificielle et plus précisément des réseaux de neurones artificiels pour réaliser cette tâche. On retiendra ainsi que pour le rayonnement </w:t>
      </w:r>
      <w:r w:rsidR="00A86DB0">
        <w:rPr>
          <w:rFonts w:ascii="Times New Roman" w:hAnsi="Times New Roman" w:cs="Times New Roman"/>
          <w:color w:val="000000"/>
          <w:sz w:val="24"/>
          <w:szCs w:val="24"/>
        </w:rPr>
        <w:t>global sur plan incliné</w:t>
      </w:r>
      <w:r>
        <w:rPr>
          <w:rFonts w:ascii="Times New Roman" w:hAnsi="Times New Roman" w:cs="Times New Roman"/>
          <w:color w:val="000000"/>
          <w:sz w:val="24"/>
          <w:szCs w:val="24"/>
        </w:rPr>
        <w:t xml:space="preserve">, au pas du temps de 5 minutes, un RNA à quatre intervalles d’états du ciel et trois entrées est le plus performant avec une RMSE de </w:t>
      </w:r>
      <w:r w:rsidR="00A25958">
        <w:rPr>
          <w:rFonts w:ascii="Times New Roman" w:hAnsi="Times New Roman" w:cs="Times New Roman"/>
          <w:color w:val="000000"/>
          <w:sz w:val="24"/>
          <w:szCs w:val="24"/>
        </w:rPr>
        <w:t>1</w:t>
      </w:r>
      <w:r w:rsidR="00C7676B">
        <w:rPr>
          <w:rFonts w:ascii="Times New Roman" w:hAnsi="Times New Roman" w:cs="Times New Roman"/>
          <w:color w:val="000000"/>
          <w:sz w:val="24"/>
          <w:szCs w:val="24"/>
        </w:rPr>
        <w:t>,</w:t>
      </w:r>
      <w:r w:rsidR="00A25958">
        <w:rPr>
          <w:rFonts w:ascii="Times New Roman" w:hAnsi="Times New Roman" w:cs="Times New Roman"/>
          <w:color w:val="000000"/>
          <w:sz w:val="24"/>
          <w:szCs w:val="24"/>
        </w:rPr>
        <w:t>97%</w:t>
      </w:r>
      <w:r>
        <w:rPr>
          <w:rFonts w:ascii="Times New Roman" w:hAnsi="Times New Roman" w:cs="Times New Roman"/>
          <w:color w:val="000000"/>
          <w:sz w:val="24"/>
          <w:szCs w:val="24"/>
        </w:rPr>
        <w:t xml:space="preserve">. Au pas de temps de l'heure, un RNA à trois entrées permet d’obtenir ces mêmes données avec une RMSE de </w:t>
      </w:r>
      <w:r w:rsidR="00A86DB0">
        <w:rPr>
          <w:rFonts w:ascii="Times New Roman" w:hAnsi="Times New Roman" w:cs="Times New Roman"/>
          <w:color w:val="000000"/>
          <w:sz w:val="24"/>
          <w:szCs w:val="24"/>
        </w:rPr>
        <w:t>1,4</w:t>
      </w:r>
      <w:r w:rsidR="00A25958">
        <w:rPr>
          <w:rFonts w:ascii="Times New Roman" w:hAnsi="Times New Roman" w:cs="Times New Roman"/>
          <w:color w:val="000000"/>
          <w:sz w:val="24"/>
          <w:szCs w:val="24"/>
        </w:rPr>
        <w:t>8%</w:t>
      </w:r>
      <w:r>
        <w:rPr>
          <w:rFonts w:ascii="Times New Roman" w:hAnsi="Times New Roman" w:cs="Times New Roman"/>
          <w:color w:val="000000"/>
          <w:sz w:val="24"/>
          <w:szCs w:val="24"/>
        </w:rPr>
        <w:t>. Pour l</w:t>
      </w:r>
      <w:r w:rsidR="00A86DB0">
        <w:rPr>
          <w:rFonts w:ascii="Times New Roman" w:hAnsi="Times New Roman" w:cs="Times New Roman"/>
          <w:color w:val="000000"/>
          <w:sz w:val="24"/>
          <w:szCs w:val="24"/>
        </w:rPr>
        <w:t>a détermination</w:t>
      </w:r>
      <w:r>
        <w:rPr>
          <w:rFonts w:ascii="Times New Roman" w:hAnsi="Times New Roman" w:cs="Times New Roman"/>
          <w:color w:val="000000"/>
          <w:sz w:val="24"/>
          <w:szCs w:val="24"/>
        </w:rPr>
        <w:t xml:space="preserve"> du rayonnement </w:t>
      </w:r>
      <w:r w:rsidR="00A86DB0">
        <w:rPr>
          <w:rFonts w:ascii="Times New Roman" w:hAnsi="Times New Roman" w:cs="Times New Roman"/>
          <w:color w:val="000000"/>
          <w:sz w:val="24"/>
          <w:szCs w:val="24"/>
        </w:rPr>
        <w:t>global sur plan incliné</w:t>
      </w:r>
      <w:r>
        <w:rPr>
          <w:rFonts w:ascii="Times New Roman" w:hAnsi="Times New Roman" w:cs="Times New Roman"/>
          <w:color w:val="000000"/>
          <w:sz w:val="24"/>
          <w:szCs w:val="24"/>
        </w:rPr>
        <w:t>, le nombre de paramètres d’entrée étant très élevé (10) et le nombre de structures de RNA importante (1023), nous avons appliqué au préalable une méthode d’</w:t>
      </w:r>
      <w:r w:rsidRPr="00C30FCA">
        <w:rPr>
          <w:rFonts w:ascii="Times New Roman" w:hAnsi="Times New Roman" w:cs="Times New Roman"/>
          <w:sz w:val="24"/>
          <w:szCs w:val="24"/>
        </w:rPr>
        <w:t xml:space="preserve">information mutuelle </w:t>
      </w:r>
      <w:r>
        <w:rPr>
          <w:rFonts w:ascii="Times New Roman" w:hAnsi="Times New Roman" w:cs="Times New Roman"/>
          <w:sz w:val="24"/>
          <w:szCs w:val="24"/>
        </w:rPr>
        <w:t xml:space="preserve">pour réaliser une sélection de variable. Les résultats obtenus par cette sélection n’ayant pas été </w:t>
      </w:r>
      <w:r w:rsidRPr="00C30FCA">
        <w:rPr>
          <w:rFonts w:ascii="Times New Roman" w:hAnsi="Times New Roman" w:cs="Times New Roman"/>
          <w:sz w:val="24"/>
          <w:szCs w:val="24"/>
        </w:rPr>
        <w:t>probants</w:t>
      </w:r>
      <w:r>
        <w:rPr>
          <w:rFonts w:ascii="Times New Roman" w:hAnsi="Times New Roman" w:cs="Times New Roman"/>
          <w:sz w:val="24"/>
          <w:szCs w:val="24"/>
        </w:rPr>
        <w:t>, un test exhaustif a été effectué</w:t>
      </w:r>
      <w:r w:rsidRPr="00C30FCA">
        <w:rPr>
          <w:rFonts w:ascii="Times New Roman" w:hAnsi="Times New Roman" w:cs="Times New Roman"/>
          <w:color w:val="000000"/>
          <w:sz w:val="24"/>
          <w:szCs w:val="24"/>
        </w:rPr>
        <w:t xml:space="preserve">. </w:t>
      </w:r>
      <w:r>
        <w:rPr>
          <w:rFonts w:ascii="Times New Roman" w:hAnsi="Times New Roman" w:cs="Times New Roman"/>
          <w:color w:val="000000"/>
          <w:sz w:val="24"/>
          <w:szCs w:val="24"/>
        </w:rPr>
        <w:t>Il est ressorti qu’il était possible d</w:t>
      </w:r>
      <w:r w:rsidR="00A86DB0">
        <w:rPr>
          <w:rFonts w:ascii="Times New Roman" w:hAnsi="Times New Roman" w:cs="Times New Roman"/>
          <w:color w:val="000000"/>
          <w:sz w:val="24"/>
          <w:szCs w:val="24"/>
        </w:rPr>
        <w:t>e déterminer</w:t>
      </w:r>
      <w:r>
        <w:rPr>
          <w:rFonts w:ascii="Times New Roman" w:hAnsi="Times New Roman" w:cs="Times New Roman"/>
          <w:color w:val="000000"/>
          <w:sz w:val="24"/>
          <w:szCs w:val="24"/>
        </w:rPr>
        <w:t xml:space="preserve"> le rayonnement </w:t>
      </w:r>
      <w:r w:rsidR="00A86DB0">
        <w:rPr>
          <w:rFonts w:ascii="Times New Roman" w:hAnsi="Times New Roman" w:cs="Times New Roman"/>
          <w:color w:val="000000"/>
          <w:sz w:val="24"/>
          <w:szCs w:val="24"/>
        </w:rPr>
        <w:t>global sur plan incliné</w:t>
      </w:r>
      <w:r>
        <w:rPr>
          <w:rFonts w:ascii="Times New Roman" w:hAnsi="Times New Roman" w:cs="Times New Roman"/>
          <w:color w:val="000000"/>
          <w:sz w:val="24"/>
          <w:szCs w:val="24"/>
        </w:rPr>
        <w:t xml:space="preserve"> à partir de </w:t>
      </w:r>
      <w:r w:rsidR="00C7676B">
        <w:rPr>
          <w:rFonts w:ascii="Times New Roman" w:hAnsi="Times New Roman" w:cs="Times New Roman"/>
          <w:color w:val="000000"/>
          <w:sz w:val="24"/>
          <w:szCs w:val="24"/>
        </w:rPr>
        <w:t>différent</w:t>
      </w:r>
      <w:r w:rsidR="002612F0">
        <w:rPr>
          <w:rFonts w:ascii="Times New Roman" w:hAnsi="Times New Roman" w:cs="Times New Roman"/>
          <w:color w:val="000000"/>
          <w:sz w:val="24"/>
          <w:szCs w:val="24"/>
        </w:rPr>
        <w:t>e</w:t>
      </w:r>
      <w:r w:rsidR="00C7676B">
        <w:rPr>
          <w:rFonts w:ascii="Times New Roman" w:hAnsi="Times New Roman" w:cs="Times New Roman"/>
          <w:color w:val="000000"/>
          <w:sz w:val="24"/>
          <w:szCs w:val="24"/>
        </w:rPr>
        <w:t>s combinaison</w:t>
      </w:r>
      <w:r w:rsidR="002612F0">
        <w:rPr>
          <w:rFonts w:ascii="Times New Roman" w:hAnsi="Times New Roman" w:cs="Times New Roman"/>
          <w:color w:val="000000"/>
          <w:sz w:val="24"/>
          <w:szCs w:val="24"/>
        </w:rPr>
        <w:t>s</w:t>
      </w:r>
      <w:r w:rsidR="003C7982">
        <w:rPr>
          <w:rFonts w:ascii="Times New Roman" w:hAnsi="Times New Roman" w:cs="Times New Roman"/>
          <w:color w:val="000000"/>
          <w:sz w:val="24"/>
          <w:szCs w:val="24"/>
        </w:rPr>
        <w:t xml:space="preserve"> </w:t>
      </w:r>
      <w:r w:rsidR="002612F0">
        <w:rPr>
          <w:rFonts w:ascii="Times New Roman" w:hAnsi="Times New Roman" w:cs="Times New Roman"/>
          <w:color w:val="000000"/>
          <w:sz w:val="24"/>
          <w:szCs w:val="24"/>
        </w:rPr>
        <w:t>de paramètres avec une erreur qui se situe</w:t>
      </w:r>
      <w:r w:rsidR="00C7676B">
        <w:rPr>
          <w:rFonts w:ascii="Times New Roman" w:hAnsi="Times New Roman" w:cs="Times New Roman"/>
          <w:color w:val="000000"/>
          <w:sz w:val="24"/>
          <w:szCs w:val="24"/>
        </w:rPr>
        <w:t xml:space="preserve"> au</w:t>
      </w:r>
      <w:r w:rsidR="002612F0">
        <w:rPr>
          <w:rFonts w:ascii="Times New Roman" w:hAnsi="Times New Roman" w:cs="Times New Roman"/>
          <w:color w:val="000000"/>
          <w:sz w:val="24"/>
          <w:szCs w:val="24"/>
        </w:rPr>
        <w:t>x</w:t>
      </w:r>
      <w:r w:rsidR="00C7676B">
        <w:rPr>
          <w:rFonts w:ascii="Times New Roman" w:hAnsi="Times New Roman" w:cs="Times New Roman"/>
          <w:color w:val="000000"/>
          <w:sz w:val="24"/>
          <w:szCs w:val="24"/>
        </w:rPr>
        <w:t xml:space="preserve"> alentours de 19% au pas du temps </w:t>
      </w:r>
      <w:r w:rsidR="00156312">
        <w:rPr>
          <w:rFonts w:ascii="Times New Roman" w:hAnsi="Times New Roman" w:cs="Times New Roman"/>
          <w:color w:val="000000"/>
          <w:sz w:val="24"/>
          <w:szCs w:val="24"/>
        </w:rPr>
        <w:t>de 5 minutes</w:t>
      </w:r>
      <w:r w:rsidR="00C7676B">
        <w:rPr>
          <w:rFonts w:ascii="Times New Roman" w:hAnsi="Times New Roman" w:cs="Times New Roman"/>
          <w:color w:val="000000"/>
          <w:sz w:val="24"/>
          <w:szCs w:val="24"/>
        </w:rPr>
        <w:t xml:space="preserve"> et 13,</w:t>
      </w:r>
      <w:r w:rsidR="00A125BA">
        <w:rPr>
          <w:rFonts w:ascii="Times New Roman" w:hAnsi="Times New Roman" w:cs="Times New Roman"/>
          <w:color w:val="000000"/>
          <w:sz w:val="24"/>
          <w:szCs w:val="24"/>
        </w:rPr>
        <w:t>7</w:t>
      </w:r>
      <w:r w:rsidR="00C7676B">
        <w:rPr>
          <w:rFonts w:ascii="Times New Roman" w:hAnsi="Times New Roman" w:cs="Times New Roman"/>
          <w:color w:val="000000"/>
          <w:sz w:val="24"/>
          <w:szCs w:val="24"/>
        </w:rPr>
        <w:t xml:space="preserve">% au pas du temps de l'heure. </w:t>
      </w:r>
    </w:p>
    <w:p w:rsidR="003C7982" w:rsidRDefault="003C7982" w:rsidP="00EE6B70">
      <w:pPr>
        <w:autoSpaceDE w:val="0"/>
        <w:autoSpaceDN w:val="0"/>
        <w:adjustRightInd w:val="0"/>
        <w:spacing w:before="240" w:line="240" w:lineRule="auto"/>
        <w:ind w:firstLine="284"/>
        <w:jc w:val="both"/>
        <w:rPr>
          <w:rFonts w:ascii="Times New Roman" w:hAnsi="Times New Roman" w:cs="Times New Roman"/>
          <w:color w:val="000000"/>
          <w:sz w:val="24"/>
          <w:szCs w:val="24"/>
        </w:rPr>
      </w:pPr>
      <w:r w:rsidRPr="00D15AD8">
        <w:rPr>
          <w:rFonts w:ascii="Times New Roman" w:hAnsi="Times New Roman" w:cs="Times New Roman"/>
          <w:b/>
          <w:bCs/>
          <w:color w:val="000000"/>
          <w:sz w:val="24"/>
          <w:szCs w:val="24"/>
        </w:rPr>
        <w:t>Mots clés</w:t>
      </w:r>
      <w:r>
        <w:rPr>
          <w:rFonts w:ascii="Times New Roman" w:hAnsi="Times New Roman" w:cs="Times New Roman"/>
          <w:color w:val="000000"/>
          <w:sz w:val="24"/>
          <w:szCs w:val="24"/>
        </w:rPr>
        <w:t xml:space="preserve">: </w:t>
      </w:r>
      <w:r w:rsidR="00EE6B70">
        <w:rPr>
          <w:rFonts w:ascii="Times New Roman" w:hAnsi="Times New Roman" w:cs="Times New Roman"/>
          <w:color w:val="000000"/>
          <w:sz w:val="24"/>
          <w:szCs w:val="24"/>
        </w:rPr>
        <w:t>Estimation; irradiation solaire; réseaux de neurones artificiels; information mutuelle.</w:t>
      </w:r>
    </w:p>
    <w:p w:rsidR="006C6E74" w:rsidRPr="003C7982" w:rsidRDefault="006C6E74" w:rsidP="003C7982">
      <w:pPr>
        <w:autoSpaceDE w:val="0"/>
        <w:autoSpaceDN w:val="0"/>
        <w:adjustRightInd w:val="0"/>
        <w:spacing w:before="240" w:line="240" w:lineRule="auto"/>
        <w:jc w:val="both"/>
        <w:rPr>
          <w:rFonts w:ascii="Times New Roman" w:hAnsi="Times New Roman" w:cs="Times New Roman"/>
          <w:b/>
          <w:bCs/>
          <w:color w:val="000000"/>
          <w:sz w:val="24"/>
          <w:szCs w:val="24"/>
          <w:u w:val="single"/>
          <w:lang w:val="en-US"/>
        </w:rPr>
      </w:pPr>
      <w:r w:rsidRPr="003C7982">
        <w:rPr>
          <w:rFonts w:ascii="Times New Roman" w:hAnsi="Times New Roman" w:cs="Times New Roman"/>
          <w:b/>
          <w:bCs/>
          <w:color w:val="000000"/>
          <w:sz w:val="24"/>
          <w:szCs w:val="24"/>
          <w:u w:val="single"/>
          <w:lang w:val="en-US"/>
        </w:rPr>
        <w:t xml:space="preserve">Abstract </w:t>
      </w:r>
    </w:p>
    <w:p w:rsidR="00CF4091" w:rsidRDefault="00586CF3" w:rsidP="003C7982">
      <w:pPr>
        <w:autoSpaceDE w:val="0"/>
        <w:autoSpaceDN w:val="0"/>
        <w:adjustRightInd w:val="0"/>
        <w:spacing w:before="240" w:line="240" w:lineRule="auto"/>
        <w:ind w:firstLine="284"/>
        <w:jc w:val="both"/>
        <w:rPr>
          <w:rFonts w:asciiTheme="majorBidi" w:hAnsiTheme="majorBidi" w:cstheme="majorBidi"/>
          <w:sz w:val="24"/>
          <w:szCs w:val="24"/>
          <w:rtl/>
          <w:lang w:val="en-US"/>
        </w:rPr>
      </w:pPr>
      <w:r w:rsidRPr="002612F0">
        <w:rPr>
          <w:rFonts w:asciiTheme="majorBidi" w:hAnsiTheme="majorBidi" w:cstheme="majorBidi"/>
          <w:sz w:val="24"/>
          <w:szCs w:val="24"/>
          <w:lang w:val="en-US"/>
        </w:rPr>
        <w:t>Algeria has the largest solar potential in the Mediterranean and has one of the highest solar potential in the world with 169 440 TWh / year, which is 5000 times the national electricity consumption. Because of its intermittent nature, this resource is inserted only to a limited extent in electricity networks. To increase the share of solar energy in the energy balance and allow better management of its production, it is necessary to know precisely the solar potential available at a short time to take into account all these stochastic variations. Little solar data is available, the objective of this work is to estimate it in the hourly time and 5-minutes times step. We set two objectives: to estimate solar radiation inclined from the measured horizontal solar radiation and estimated it from more easily and frequently measured meteorological data. A literature review has highlighted the effectiveness of artificial intelligence techniques and specifically artificial neural networks to perform this task. We note as well as the tilted global radiation, according as the 5-minute time an ANN four intervals sky states and three inputs is the most efficient with RMSE of 1.97%. At the hourly time step, a three-input RNA provid</w:t>
      </w:r>
      <w:r w:rsidR="00A86DB0">
        <w:rPr>
          <w:rFonts w:asciiTheme="majorBidi" w:hAnsiTheme="majorBidi" w:cstheme="majorBidi"/>
          <w:sz w:val="24"/>
          <w:szCs w:val="24"/>
          <w:lang w:val="en-US"/>
        </w:rPr>
        <w:t>es these data with a RMSE of 1.4</w:t>
      </w:r>
      <w:r w:rsidRPr="002612F0">
        <w:rPr>
          <w:rFonts w:asciiTheme="majorBidi" w:hAnsiTheme="majorBidi" w:cstheme="majorBidi"/>
          <w:sz w:val="24"/>
          <w:szCs w:val="24"/>
          <w:lang w:val="en-US"/>
        </w:rPr>
        <w:t xml:space="preserve">8%. For estimating the </w:t>
      </w:r>
      <w:r w:rsidR="009B7544">
        <w:rPr>
          <w:rFonts w:asciiTheme="majorBidi" w:hAnsiTheme="majorBidi" w:cstheme="majorBidi"/>
          <w:sz w:val="24"/>
          <w:szCs w:val="24"/>
          <w:lang w:val="en-US"/>
        </w:rPr>
        <w:t>global horizontal</w:t>
      </w:r>
      <w:r w:rsidRPr="002612F0">
        <w:rPr>
          <w:rFonts w:asciiTheme="majorBidi" w:hAnsiTheme="majorBidi" w:cstheme="majorBidi"/>
          <w:sz w:val="24"/>
          <w:szCs w:val="24"/>
          <w:lang w:val="en-US"/>
        </w:rPr>
        <w:t xml:space="preserve"> radiation, the number of input parameters being very high (10) and the number of significant RNA structures (1023), we applied a prior method of mutual information to perform a selection of variable. </w:t>
      </w:r>
    </w:p>
    <w:p w:rsidR="008A61B1" w:rsidRDefault="00586CF3" w:rsidP="00CF4091">
      <w:pPr>
        <w:autoSpaceDE w:val="0"/>
        <w:autoSpaceDN w:val="0"/>
        <w:adjustRightInd w:val="0"/>
        <w:spacing w:before="240" w:line="240" w:lineRule="auto"/>
        <w:jc w:val="both"/>
        <w:rPr>
          <w:rFonts w:asciiTheme="majorBidi" w:hAnsiTheme="majorBidi" w:cstheme="majorBidi"/>
          <w:sz w:val="24"/>
          <w:szCs w:val="24"/>
          <w:rtl/>
          <w:lang w:val="en-US"/>
        </w:rPr>
      </w:pPr>
      <w:r w:rsidRPr="002612F0">
        <w:rPr>
          <w:rFonts w:asciiTheme="majorBidi" w:hAnsiTheme="majorBidi" w:cstheme="majorBidi"/>
          <w:sz w:val="24"/>
          <w:szCs w:val="24"/>
          <w:lang w:val="en-US"/>
        </w:rPr>
        <w:lastRenderedPageBreak/>
        <w:t xml:space="preserve">The results obtained by this selection was not conclusive, a exhaustive test was performed. It emerged that it was possible to estimate the horizontal global radiation from different combination of parameters with an error of at around 19% in </w:t>
      </w:r>
      <w:r w:rsidR="00156312" w:rsidRPr="002612F0">
        <w:rPr>
          <w:rFonts w:asciiTheme="majorBidi" w:hAnsiTheme="majorBidi" w:cstheme="majorBidi"/>
          <w:sz w:val="24"/>
          <w:szCs w:val="24"/>
          <w:lang w:val="en-US"/>
        </w:rPr>
        <w:t>5-minutes time step and</w:t>
      </w:r>
      <w:r w:rsidRPr="002612F0">
        <w:rPr>
          <w:rFonts w:asciiTheme="majorBidi" w:hAnsiTheme="majorBidi" w:cstheme="majorBidi"/>
          <w:sz w:val="24"/>
          <w:szCs w:val="24"/>
          <w:lang w:val="en-US"/>
        </w:rPr>
        <w:t xml:space="preserve"> 13.</w:t>
      </w:r>
      <w:r w:rsidR="00A125BA" w:rsidRPr="002612F0">
        <w:rPr>
          <w:rFonts w:asciiTheme="majorBidi" w:hAnsiTheme="majorBidi" w:cstheme="majorBidi"/>
          <w:sz w:val="24"/>
          <w:szCs w:val="24"/>
          <w:lang w:val="en-US"/>
        </w:rPr>
        <w:t>7</w:t>
      </w:r>
      <w:r w:rsidRPr="002612F0">
        <w:rPr>
          <w:rFonts w:asciiTheme="majorBidi" w:hAnsiTheme="majorBidi" w:cstheme="majorBidi"/>
          <w:sz w:val="24"/>
          <w:szCs w:val="24"/>
          <w:lang w:val="en-US"/>
        </w:rPr>
        <w:t xml:space="preserve">% </w:t>
      </w:r>
      <w:r w:rsidR="00156312" w:rsidRPr="002612F0">
        <w:rPr>
          <w:rFonts w:asciiTheme="majorBidi" w:hAnsiTheme="majorBidi" w:cstheme="majorBidi"/>
          <w:sz w:val="24"/>
          <w:szCs w:val="24"/>
          <w:lang w:val="en-US"/>
        </w:rPr>
        <w:t>at the hourly time step</w:t>
      </w:r>
      <w:r w:rsidR="003C7982">
        <w:rPr>
          <w:rFonts w:asciiTheme="majorBidi" w:hAnsiTheme="majorBidi" w:cstheme="majorBidi" w:hint="cs"/>
          <w:sz w:val="24"/>
          <w:szCs w:val="24"/>
          <w:rtl/>
          <w:lang w:val="en-US"/>
        </w:rPr>
        <w:t>.</w:t>
      </w:r>
    </w:p>
    <w:p w:rsidR="003C7982" w:rsidRDefault="00EE6B70" w:rsidP="003C7982">
      <w:pPr>
        <w:autoSpaceDE w:val="0"/>
        <w:autoSpaceDN w:val="0"/>
        <w:adjustRightInd w:val="0"/>
        <w:spacing w:before="240" w:line="240" w:lineRule="auto"/>
        <w:ind w:firstLine="284"/>
        <w:jc w:val="both"/>
        <w:rPr>
          <w:rFonts w:asciiTheme="majorBidi" w:hAnsiTheme="majorBidi" w:cstheme="majorBidi"/>
          <w:sz w:val="24"/>
          <w:szCs w:val="24"/>
          <w:rtl/>
          <w:lang w:val="en-US" w:bidi="ar-DZ"/>
        </w:rPr>
      </w:pPr>
      <w:r w:rsidRPr="00D15AD8">
        <w:rPr>
          <w:rFonts w:asciiTheme="majorBidi" w:hAnsiTheme="majorBidi" w:cstheme="majorBidi"/>
          <w:b/>
          <w:bCs/>
          <w:sz w:val="24"/>
          <w:szCs w:val="24"/>
          <w:lang w:val="en-US" w:bidi="ar-DZ"/>
        </w:rPr>
        <w:t>Keywords</w:t>
      </w:r>
      <w:r>
        <w:rPr>
          <w:rFonts w:asciiTheme="majorBidi" w:hAnsiTheme="majorBidi" w:cstheme="majorBidi"/>
          <w:sz w:val="24"/>
          <w:szCs w:val="24"/>
          <w:lang w:val="en-US" w:bidi="ar-DZ"/>
        </w:rPr>
        <w:t>: Estimation; Solar radiation; artificial neural network; mutual information</w:t>
      </w:r>
      <w:r w:rsidR="00225308">
        <w:rPr>
          <w:rFonts w:asciiTheme="majorBidi" w:hAnsiTheme="majorBidi" w:cstheme="majorBidi"/>
          <w:sz w:val="24"/>
          <w:szCs w:val="24"/>
          <w:lang w:val="en-US" w:bidi="ar-DZ"/>
        </w:rPr>
        <w:t>.</w:t>
      </w:r>
    </w:p>
    <w:p w:rsidR="008A61B1" w:rsidRDefault="008A61B1" w:rsidP="008A61B1">
      <w:pPr>
        <w:spacing w:line="240" w:lineRule="auto"/>
        <w:rPr>
          <w:rFonts w:ascii="Times New Roman" w:eastAsia="Times New Roman" w:hAnsi="Times New Roman" w:cs="Times New Roman"/>
          <w:sz w:val="24"/>
          <w:szCs w:val="24"/>
          <w:lang w:eastAsia="fr-FR"/>
        </w:rPr>
      </w:pPr>
      <w:bookmarkStart w:id="0" w:name="_GoBack"/>
      <w:bookmarkEnd w:id="0"/>
    </w:p>
    <w:p w:rsidR="008A61B1" w:rsidRPr="003C7982" w:rsidRDefault="003C7982" w:rsidP="003C7982">
      <w:pPr>
        <w:spacing w:line="240" w:lineRule="auto"/>
        <w:jc w:val="right"/>
        <w:rPr>
          <w:rFonts w:ascii="Times New Roman" w:eastAsia="Times New Roman" w:hAnsi="Times New Roman" w:cs="Times New Roman"/>
          <w:b/>
          <w:bCs/>
          <w:sz w:val="24"/>
          <w:szCs w:val="24"/>
          <w:u w:val="single"/>
          <w:lang w:eastAsia="fr-FR"/>
        </w:rPr>
      </w:pPr>
      <w:r w:rsidRPr="003C7982">
        <w:rPr>
          <w:rFonts w:ascii="Times New Roman" w:eastAsia="Times New Roman" w:hAnsi="Times New Roman" w:cs="Times New Roman" w:hint="cs"/>
          <w:b/>
          <w:bCs/>
          <w:sz w:val="24"/>
          <w:szCs w:val="24"/>
          <w:u w:val="single"/>
          <w:rtl/>
          <w:lang w:eastAsia="fr-FR"/>
        </w:rPr>
        <w:t>ملخص</w:t>
      </w:r>
    </w:p>
    <w:p w:rsidR="00D15AD8" w:rsidRDefault="008A61B1" w:rsidP="00D15AD8">
      <w:pPr>
        <w:bidi/>
        <w:spacing w:line="240" w:lineRule="auto"/>
        <w:jc w:val="both"/>
        <w:rPr>
          <w:rFonts w:asciiTheme="majorBidi" w:hAnsiTheme="majorBidi" w:cstheme="majorBidi"/>
          <w:sz w:val="24"/>
          <w:szCs w:val="24"/>
          <w:lang w:bidi="ar-DZ"/>
        </w:rPr>
      </w:pPr>
      <w:r w:rsidRPr="008A61B1">
        <w:rPr>
          <w:rFonts w:ascii="Times New Roman" w:eastAsia="Times New Roman" w:hAnsi="Times New Roman" w:cs="Times New Roman" w:hint="cs"/>
          <w:sz w:val="24"/>
          <w:szCs w:val="24"/>
          <w:rtl/>
          <w:lang w:eastAsia="fr-FR"/>
        </w:rPr>
        <w:t xml:space="preserve">الجزائر لديها أكبر إمكانيات الطاقة الشمسية في منطقة البحر الأبيض المتوسط ولديها واحدة من أعلى الودائع الشمسية في العالم مع 169 440 </w:t>
      </w:r>
      <w:proofErr w:type="spellStart"/>
      <w:r w:rsidRPr="008A61B1">
        <w:rPr>
          <w:rFonts w:ascii="Times New Roman" w:eastAsia="Times New Roman" w:hAnsi="Times New Roman" w:cs="Times New Roman" w:hint="cs"/>
          <w:sz w:val="24"/>
          <w:szCs w:val="24"/>
          <w:rtl/>
          <w:lang w:eastAsia="fr-FR"/>
        </w:rPr>
        <w:t>تيراواط</w:t>
      </w:r>
      <w:proofErr w:type="spellEnd"/>
      <w:r w:rsidRPr="008A61B1">
        <w:rPr>
          <w:rFonts w:ascii="Times New Roman" w:eastAsia="Times New Roman" w:hAnsi="Times New Roman" w:cs="Times New Roman" w:hint="cs"/>
          <w:sz w:val="24"/>
          <w:szCs w:val="24"/>
          <w:rtl/>
          <w:lang w:eastAsia="fr-FR"/>
        </w:rPr>
        <w:t xml:space="preserve"> ساعة / سنة، والذ</w:t>
      </w:r>
      <w:r w:rsidR="0056027F">
        <w:rPr>
          <w:rFonts w:ascii="Times New Roman" w:eastAsia="Times New Roman" w:hAnsi="Times New Roman" w:cs="Times New Roman" w:hint="cs"/>
          <w:sz w:val="24"/>
          <w:szCs w:val="24"/>
          <w:rtl/>
          <w:lang w:eastAsia="fr-FR"/>
        </w:rPr>
        <w:t xml:space="preserve">ي هو 5000 مرة الاستهلاك الوطني </w:t>
      </w:r>
      <w:r w:rsidRPr="008A61B1">
        <w:rPr>
          <w:rFonts w:ascii="Times New Roman" w:eastAsia="Times New Roman" w:hAnsi="Times New Roman" w:cs="Times New Roman" w:hint="cs"/>
          <w:sz w:val="24"/>
          <w:szCs w:val="24"/>
          <w:rtl/>
          <w:lang w:eastAsia="fr-FR"/>
        </w:rPr>
        <w:t>ل</w:t>
      </w:r>
      <w:proofErr w:type="spellStart"/>
      <w:r w:rsidR="0056027F">
        <w:rPr>
          <w:rFonts w:ascii="Times New Roman" w:eastAsia="Times New Roman" w:hAnsi="Times New Roman" w:cs="Times New Roman" w:hint="cs"/>
          <w:sz w:val="24"/>
          <w:szCs w:val="24"/>
          <w:rtl/>
          <w:lang w:eastAsia="fr-FR" w:bidi="ar-DZ"/>
        </w:rPr>
        <w:t>ل</w:t>
      </w:r>
      <w:proofErr w:type="spellEnd"/>
      <w:r w:rsidRPr="008A61B1">
        <w:rPr>
          <w:rFonts w:ascii="Times New Roman" w:eastAsia="Times New Roman" w:hAnsi="Times New Roman" w:cs="Times New Roman" w:hint="cs"/>
          <w:sz w:val="24"/>
          <w:szCs w:val="24"/>
          <w:rtl/>
          <w:lang w:eastAsia="fr-FR"/>
        </w:rPr>
        <w:t>كهرباء. بسبب طبيعتها المتقطعة، يتم إدراج هذا المورد فقط على نطاق محدود في شبكات الكهرباء. لزيادة حصة الطا</w:t>
      </w:r>
      <w:r w:rsidR="0056027F">
        <w:rPr>
          <w:rFonts w:ascii="Times New Roman" w:eastAsia="Times New Roman" w:hAnsi="Times New Roman" w:cs="Times New Roman" w:hint="cs"/>
          <w:sz w:val="24"/>
          <w:szCs w:val="24"/>
          <w:rtl/>
          <w:lang w:eastAsia="fr-FR"/>
        </w:rPr>
        <w:t>قة الشمسية في ميزان الطاقة والسماح بتسيير أفضل لإنتاجها</w:t>
      </w:r>
      <w:r w:rsidR="00586E90">
        <w:rPr>
          <w:rFonts w:ascii="Times New Roman" w:eastAsia="Times New Roman" w:hAnsi="Times New Roman" w:cs="Times New Roman" w:hint="cs"/>
          <w:sz w:val="24"/>
          <w:szCs w:val="24"/>
          <w:rtl/>
          <w:lang w:eastAsia="fr-FR"/>
        </w:rPr>
        <w:t>، من الضروري أن يعرف</w:t>
      </w:r>
      <w:r w:rsidRPr="008A61B1">
        <w:rPr>
          <w:rFonts w:ascii="Times New Roman" w:eastAsia="Times New Roman" w:hAnsi="Times New Roman" w:cs="Times New Roman" w:hint="cs"/>
          <w:sz w:val="24"/>
          <w:szCs w:val="24"/>
          <w:rtl/>
          <w:lang w:eastAsia="fr-FR"/>
        </w:rPr>
        <w:t xml:space="preserve"> </w:t>
      </w:r>
      <w:r w:rsidR="00586E90">
        <w:rPr>
          <w:rFonts w:ascii="Times New Roman" w:eastAsia="Times New Roman" w:hAnsi="Times New Roman" w:cs="Times New Roman" w:hint="cs"/>
          <w:sz w:val="24"/>
          <w:szCs w:val="24"/>
          <w:rtl/>
          <w:lang w:eastAsia="fr-FR"/>
        </w:rPr>
        <w:t xml:space="preserve">بالتحديد كمية الطاقة الشمسبة المتواجدة </w:t>
      </w:r>
      <w:r w:rsidRPr="008A61B1">
        <w:rPr>
          <w:rFonts w:ascii="Times New Roman" w:eastAsia="Times New Roman" w:hAnsi="Times New Roman" w:cs="Times New Roman" w:hint="cs"/>
          <w:sz w:val="24"/>
          <w:szCs w:val="24"/>
          <w:rtl/>
          <w:lang w:eastAsia="fr-FR"/>
        </w:rPr>
        <w:t>و</w:t>
      </w:r>
      <w:r w:rsidR="005D279B">
        <w:rPr>
          <w:rFonts w:ascii="Times New Roman" w:eastAsia="Times New Roman" w:hAnsi="Times New Roman" w:cs="Times New Roman" w:hint="cs"/>
          <w:sz w:val="24"/>
          <w:szCs w:val="24"/>
          <w:rtl/>
          <w:lang w:eastAsia="fr-FR"/>
        </w:rPr>
        <w:t>هذا خلال مدة زمنية قصيرة</w:t>
      </w:r>
      <w:r w:rsidRPr="008A61B1">
        <w:rPr>
          <w:rFonts w:ascii="Times New Roman" w:eastAsia="Times New Roman" w:hAnsi="Times New Roman" w:cs="Times New Roman" w:hint="cs"/>
          <w:sz w:val="24"/>
          <w:szCs w:val="24"/>
          <w:rtl/>
          <w:lang w:eastAsia="fr-FR"/>
        </w:rPr>
        <w:t xml:space="preserve"> لتأخذ</w:t>
      </w:r>
      <w:r w:rsidR="00586E90">
        <w:rPr>
          <w:rFonts w:ascii="Times New Roman" w:eastAsia="Times New Roman" w:hAnsi="Times New Roman" w:cs="Times New Roman" w:hint="cs"/>
          <w:sz w:val="24"/>
          <w:szCs w:val="24"/>
          <w:rtl/>
          <w:lang w:eastAsia="fr-FR"/>
        </w:rPr>
        <w:t xml:space="preserve"> بعين الاعتبار كل هذه التغيرات</w:t>
      </w:r>
      <w:r w:rsidRPr="008A61B1">
        <w:rPr>
          <w:rFonts w:ascii="Times New Roman" w:eastAsia="Times New Roman" w:hAnsi="Times New Roman" w:cs="Times New Roman" w:hint="cs"/>
          <w:sz w:val="24"/>
          <w:szCs w:val="24"/>
          <w:rtl/>
          <w:lang w:eastAsia="fr-FR"/>
        </w:rPr>
        <w:t xml:space="preserve"> العشوائية. </w:t>
      </w:r>
      <w:r w:rsidR="005D279B">
        <w:rPr>
          <w:rFonts w:ascii="Times New Roman" w:eastAsia="Times New Roman" w:hAnsi="Times New Roman" w:cs="Times New Roman" w:hint="cs"/>
          <w:sz w:val="24"/>
          <w:szCs w:val="24"/>
          <w:rtl/>
          <w:lang w:eastAsia="fr-FR" w:bidi="ar-DZ"/>
        </w:rPr>
        <w:t>بسبب</w:t>
      </w:r>
      <w:r w:rsidR="005D279B">
        <w:rPr>
          <w:rFonts w:ascii="Times New Roman" w:eastAsia="Times New Roman" w:hAnsi="Times New Roman" w:cs="Times New Roman"/>
          <w:sz w:val="24"/>
          <w:szCs w:val="24"/>
          <w:lang w:eastAsia="fr-FR"/>
        </w:rPr>
        <w:t xml:space="preserve"> </w:t>
      </w:r>
      <w:r w:rsidRPr="008A61B1">
        <w:rPr>
          <w:rFonts w:ascii="Times New Roman" w:eastAsia="Times New Roman" w:hAnsi="Times New Roman" w:cs="Times New Roman" w:hint="cs"/>
          <w:sz w:val="24"/>
          <w:szCs w:val="24"/>
          <w:rtl/>
          <w:lang w:eastAsia="fr-FR"/>
        </w:rPr>
        <w:t>البيانات القليل</w:t>
      </w:r>
      <w:r w:rsidR="005D279B">
        <w:rPr>
          <w:rFonts w:ascii="Times New Roman" w:eastAsia="Times New Roman" w:hAnsi="Times New Roman" w:cs="Times New Roman" w:hint="cs"/>
          <w:sz w:val="24"/>
          <w:szCs w:val="24"/>
          <w:rtl/>
          <w:lang w:eastAsia="fr-FR"/>
        </w:rPr>
        <w:t>ة</w:t>
      </w:r>
      <w:r w:rsidRPr="008A61B1">
        <w:rPr>
          <w:rFonts w:ascii="Times New Roman" w:eastAsia="Times New Roman" w:hAnsi="Times New Roman" w:cs="Times New Roman" w:hint="cs"/>
          <w:sz w:val="24"/>
          <w:szCs w:val="24"/>
          <w:rtl/>
          <w:lang w:eastAsia="fr-FR"/>
        </w:rPr>
        <w:t xml:space="preserve"> </w:t>
      </w:r>
      <w:r w:rsidR="005D279B">
        <w:rPr>
          <w:rFonts w:ascii="Times New Roman" w:eastAsia="Times New Roman" w:hAnsi="Times New Roman" w:cs="Times New Roman" w:hint="cs"/>
          <w:sz w:val="24"/>
          <w:szCs w:val="24"/>
          <w:rtl/>
          <w:lang w:eastAsia="fr-FR"/>
        </w:rPr>
        <w:t xml:space="preserve">على </w:t>
      </w:r>
      <w:r w:rsidRPr="008A61B1">
        <w:rPr>
          <w:rFonts w:ascii="Times New Roman" w:eastAsia="Times New Roman" w:hAnsi="Times New Roman" w:cs="Times New Roman" w:hint="cs"/>
          <w:sz w:val="24"/>
          <w:szCs w:val="24"/>
          <w:rtl/>
          <w:lang w:eastAsia="fr-FR"/>
        </w:rPr>
        <w:t xml:space="preserve">الطاقة الشمسية ، </w:t>
      </w:r>
      <w:r w:rsidR="00B90C9F">
        <w:rPr>
          <w:rFonts w:ascii="Times New Roman" w:eastAsia="Times New Roman" w:hAnsi="Times New Roman" w:cs="Times New Roman" w:hint="cs"/>
          <w:sz w:val="24"/>
          <w:szCs w:val="24"/>
          <w:rtl/>
          <w:lang w:eastAsia="fr-FR"/>
        </w:rPr>
        <w:t xml:space="preserve">نتطرق في هذا </w:t>
      </w:r>
      <w:r w:rsidRPr="008A61B1">
        <w:rPr>
          <w:rFonts w:ascii="Times New Roman" w:eastAsia="Times New Roman" w:hAnsi="Times New Roman" w:cs="Times New Roman" w:hint="cs"/>
          <w:sz w:val="24"/>
          <w:szCs w:val="24"/>
          <w:rtl/>
          <w:lang w:eastAsia="fr-FR"/>
        </w:rPr>
        <w:t xml:space="preserve">العمل </w:t>
      </w:r>
      <w:r w:rsidR="00B90C9F">
        <w:rPr>
          <w:rFonts w:ascii="Times New Roman" w:eastAsia="Times New Roman" w:hAnsi="Times New Roman" w:cs="Times New Roman" w:hint="cs"/>
          <w:sz w:val="24"/>
          <w:szCs w:val="24"/>
          <w:rtl/>
          <w:lang w:eastAsia="fr-FR"/>
        </w:rPr>
        <w:t xml:space="preserve"> إلى </w:t>
      </w:r>
      <w:r w:rsidRPr="008A61B1">
        <w:rPr>
          <w:rFonts w:ascii="Times New Roman" w:eastAsia="Times New Roman" w:hAnsi="Times New Roman" w:cs="Times New Roman" w:hint="cs"/>
          <w:sz w:val="24"/>
          <w:szCs w:val="24"/>
          <w:rtl/>
          <w:lang w:eastAsia="fr-FR"/>
        </w:rPr>
        <w:t>تقدير</w:t>
      </w:r>
      <w:r w:rsidR="00B90C9F">
        <w:rPr>
          <w:rFonts w:ascii="Times New Roman" w:eastAsia="Times New Roman" w:hAnsi="Times New Roman" w:cs="Times New Roman" w:hint="cs"/>
          <w:sz w:val="24"/>
          <w:szCs w:val="24"/>
          <w:rtl/>
          <w:lang w:eastAsia="fr-FR"/>
        </w:rPr>
        <w:t xml:space="preserve">ها خلال فترة </w:t>
      </w:r>
      <w:r w:rsidR="009B2BA7">
        <w:rPr>
          <w:rFonts w:ascii="Times New Roman" w:eastAsia="Times New Roman" w:hAnsi="Times New Roman" w:cs="Times New Roman" w:hint="cs"/>
          <w:sz w:val="24"/>
          <w:szCs w:val="24"/>
          <w:rtl/>
          <w:lang w:eastAsia="fr-FR"/>
        </w:rPr>
        <w:t>زمنية</w:t>
      </w:r>
      <w:r w:rsidR="00B90C9F">
        <w:rPr>
          <w:rFonts w:ascii="Times New Roman" w:eastAsia="Times New Roman" w:hAnsi="Times New Roman" w:cs="Times New Roman" w:hint="cs"/>
          <w:sz w:val="24"/>
          <w:szCs w:val="24"/>
          <w:rtl/>
          <w:lang w:eastAsia="fr-FR"/>
        </w:rPr>
        <w:t xml:space="preserve"> </w:t>
      </w:r>
      <w:r w:rsidRPr="008A61B1">
        <w:rPr>
          <w:rFonts w:ascii="Times New Roman" w:eastAsia="Times New Roman" w:hAnsi="Times New Roman" w:cs="Times New Roman" w:hint="cs"/>
          <w:sz w:val="24"/>
          <w:szCs w:val="24"/>
          <w:rtl/>
          <w:lang w:eastAsia="fr-FR"/>
        </w:rPr>
        <w:t>ساعة و</w:t>
      </w:r>
      <w:r w:rsidR="009B2BA7">
        <w:rPr>
          <w:rFonts w:ascii="Times New Roman" w:eastAsia="Times New Roman" w:hAnsi="Times New Roman" w:cs="Times New Roman" w:hint="cs"/>
          <w:sz w:val="24"/>
          <w:szCs w:val="24"/>
          <w:rtl/>
          <w:lang w:eastAsia="fr-FR"/>
        </w:rPr>
        <w:t>كذ لك</w:t>
      </w:r>
      <w:r w:rsidRPr="008A61B1">
        <w:rPr>
          <w:rFonts w:ascii="Times New Roman" w:eastAsia="Times New Roman" w:hAnsi="Times New Roman" w:cs="Times New Roman" w:hint="cs"/>
          <w:sz w:val="24"/>
          <w:szCs w:val="24"/>
          <w:rtl/>
          <w:lang w:eastAsia="fr-FR"/>
        </w:rPr>
        <w:t xml:space="preserve"> 5 دقائق. و</w:t>
      </w:r>
      <w:r w:rsidR="009B2BA7">
        <w:rPr>
          <w:rFonts w:ascii="Times New Roman" w:eastAsia="Times New Roman" w:hAnsi="Times New Roman" w:cs="Times New Roman" w:hint="cs"/>
          <w:sz w:val="24"/>
          <w:szCs w:val="24"/>
          <w:rtl/>
          <w:lang w:eastAsia="fr-FR"/>
        </w:rPr>
        <w:t>قد سطرنا</w:t>
      </w:r>
      <w:r w:rsidRPr="008A61B1">
        <w:rPr>
          <w:rFonts w:ascii="Times New Roman" w:eastAsia="Times New Roman" w:hAnsi="Times New Roman" w:cs="Times New Roman" w:hint="cs"/>
          <w:sz w:val="24"/>
          <w:szCs w:val="24"/>
          <w:rtl/>
          <w:lang w:eastAsia="fr-FR"/>
        </w:rPr>
        <w:t xml:space="preserve"> </w:t>
      </w:r>
      <w:r w:rsidR="009B2BA7">
        <w:rPr>
          <w:rFonts w:ascii="Times New Roman" w:eastAsia="Times New Roman" w:hAnsi="Times New Roman" w:cs="Times New Roman" w:hint="cs"/>
          <w:sz w:val="24"/>
          <w:szCs w:val="24"/>
          <w:rtl/>
          <w:lang w:eastAsia="fr-FR"/>
        </w:rPr>
        <w:t xml:space="preserve"> </w:t>
      </w:r>
      <w:r w:rsidRPr="008A61B1">
        <w:rPr>
          <w:rFonts w:ascii="Times New Roman" w:eastAsia="Times New Roman" w:hAnsi="Times New Roman" w:cs="Times New Roman" w:hint="cs"/>
          <w:sz w:val="24"/>
          <w:szCs w:val="24"/>
          <w:rtl/>
          <w:lang w:eastAsia="fr-FR"/>
        </w:rPr>
        <w:t>هدفين</w:t>
      </w:r>
      <w:r w:rsidR="009B2BA7">
        <w:rPr>
          <w:rFonts w:ascii="Times New Roman" w:eastAsia="Times New Roman" w:hAnsi="Times New Roman" w:cs="Times New Roman" w:hint="cs"/>
          <w:sz w:val="24"/>
          <w:szCs w:val="24"/>
          <w:rtl/>
          <w:lang w:eastAsia="fr-FR"/>
        </w:rPr>
        <w:t xml:space="preserve"> للدراسة : </w:t>
      </w:r>
      <w:r w:rsidRPr="008A61B1">
        <w:rPr>
          <w:rFonts w:ascii="Times New Roman" w:eastAsia="Times New Roman" w:hAnsi="Times New Roman" w:cs="Times New Roman" w:hint="cs"/>
          <w:sz w:val="24"/>
          <w:szCs w:val="24"/>
          <w:rtl/>
          <w:lang w:eastAsia="fr-FR"/>
        </w:rPr>
        <w:t>تقدير الإشعاع الشمسي</w:t>
      </w:r>
      <w:r w:rsidR="00D50AE0" w:rsidRPr="00D50AE0">
        <w:rPr>
          <w:rFonts w:ascii="Times New Roman" w:eastAsia="Times New Roman" w:hAnsi="Times New Roman" w:cs="Times New Roman" w:hint="cs"/>
          <w:sz w:val="24"/>
          <w:szCs w:val="24"/>
          <w:rtl/>
          <w:lang w:eastAsia="fr-FR"/>
        </w:rPr>
        <w:t xml:space="preserve"> </w:t>
      </w:r>
      <w:r w:rsidR="00D50AE0">
        <w:rPr>
          <w:rFonts w:ascii="Times New Roman" w:eastAsia="Times New Roman" w:hAnsi="Times New Roman" w:cs="Times New Roman" w:hint="cs"/>
          <w:sz w:val="24"/>
          <w:szCs w:val="24"/>
          <w:rtl/>
          <w:lang w:eastAsia="fr-FR"/>
        </w:rPr>
        <w:t>الكلي</w:t>
      </w:r>
      <w:r w:rsidR="009B2BA7">
        <w:rPr>
          <w:rFonts w:ascii="Times New Roman" w:eastAsia="Times New Roman" w:hAnsi="Times New Roman" w:cs="Times New Roman" w:hint="cs"/>
          <w:sz w:val="24"/>
          <w:szCs w:val="24"/>
          <w:rtl/>
          <w:lang w:eastAsia="fr-FR"/>
        </w:rPr>
        <w:t xml:space="preserve"> المائل</w:t>
      </w:r>
      <w:r w:rsidRPr="008A61B1">
        <w:rPr>
          <w:rFonts w:ascii="Times New Roman" w:eastAsia="Times New Roman" w:hAnsi="Times New Roman" w:cs="Times New Roman" w:hint="cs"/>
          <w:sz w:val="24"/>
          <w:szCs w:val="24"/>
          <w:rtl/>
          <w:lang w:eastAsia="fr-FR"/>
        </w:rPr>
        <w:t xml:space="preserve"> من </w:t>
      </w:r>
      <w:r w:rsidR="009B2BA7">
        <w:rPr>
          <w:rFonts w:ascii="Times New Roman" w:eastAsia="Times New Roman" w:hAnsi="Times New Roman" w:cs="Times New Roman" w:hint="cs"/>
          <w:sz w:val="24"/>
          <w:szCs w:val="24"/>
          <w:rtl/>
          <w:lang w:eastAsia="fr-FR"/>
        </w:rPr>
        <w:t xml:space="preserve"> قياس </w:t>
      </w:r>
      <w:r w:rsidRPr="008A61B1">
        <w:rPr>
          <w:rFonts w:ascii="Times New Roman" w:eastAsia="Times New Roman" w:hAnsi="Times New Roman" w:cs="Times New Roman" w:hint="cs"/>
          <w:sz w:val="24"/>
          <w:szCs w:val="24"/>
          <w:rtl/>
          <w:lang w:eastAsia="fr-FR"/>
        </w:rPr>
        <w:t xml:space="preserve">الإشعاع الشمسي الأفقي </w:t>
      </w:r>
      <w:r w:rsidR="00D50AE0">
        <w:rPr>
          <w:rFonts w:ascii="Times New Roman" w:eastAsia="Times New Roman" w:hAnsi="Times New Roman" w:cs="Times New Roman" w:hint="cs"/>
          <w:sz w:val="24"/>
          <w:szCs w:val="24"/>
          <w:rtl/>
          <w:lang w:eastAsia="fr-FR"/>
        </w:rPr>
        <w:t>الكلي</w:t>
      </w:r>
      <w:r w:rsidR="009B2BA7">
        <w:rPr>
          <w:rFonts w:ascii="Times New Roman" w:eastAsia="Times New Roman" w:hAnsi="Times New Roman" w:cs="Times New Roman" w:hint="cs"/>
          <w:sz w:val="24"/>
          <w:szCs w:val="24"/>
          <w:rtl/>
          <w:lang w:eastAsia="fr-FR"/>
        </w:rPr>
        <w:t xml:space="preserve"> ثم ت</w:t>
      </w:r>
      <w:r w:rsidRPr="008A61B1">
        <w:rPr>
          <w:rFonts w:ascii="Times New Roman" w:eastAsia="Times New Roman" w:hAnsi="Times New Roman" w:cs="Times New Roman" w:hint="cs"/>
          <w:sz w:val="24"/>
          <w:szCs w:val="24"/>
          <w:rtl/>
          <w:lang w:eastAsia="fr-FR"/>
        </w:rPr>
        <w:t>قد</w:t>
      </w:r>
      <w:r w:rsidR="009B2BA7">
        <w:rPr>
          <w:rFonts w:ascii="Times New Roman" w:eastAsia="Times New Roman" w:hAnsi="Times New Roman" w:cs="Times New Roman" w:hint="cs"/>
          <w:sz w:val="24"/>
          <w:szCs w:val="24"/>
          <w:rtl/>
          <w:lang w:eastAsia="fr-FR"/>
        </w:rPr>
        <w:t>ي</w:t>
      </w:r>
      <w:r w:rsidRPr="008A61B1">
        <w:rPr>
          <w:rFonts w:ascii="Times New Roman" w:eastAsia="Times New Roman" w:hAnsi="Times New Roman" w:cs="Times New Roman" w:hint="cs"/>
          <w:sz w:val="24"/>
          <w:szCs w:val="24"/>
          <w:rtl/>
          <w:lang w:eastAsia="fr-FR"/>
        </w:rPr>
        <w:t>ر</w:t>
      </w:r>
      <w:r w:rsidR="009B2BA7">
        <w:rPr>
          <w:rFonts w:ascii="Times New Roman" w:eastAsia="Times New Roman" w:hAnsi="Times New Roman" w:cs="Times New Roman" w:hint="cs"/>
          <w:sz w:val="24"/>
          <w:szCs w:val="24"/>
          <w:rtl/>
          <w:lang w:eastAsia="fr-FR"/>
        </w:rPr>
        <w:t>هذا الأخير</w:t>
      </w:r>
      <w:r w:rsidRPr="008A61B1">
        <w:rPr>
          <w:rFonts w:ascii="Times New Roman" w:eastAsia="Times New Roman" w:hAnsi="Times New Roman" w:cs="Times New Roman" w:hint="cs"/>
          <w:sz w:val="24"/>
          <w:szCs w:val="24"/>
          <w:rtl/>
          <w:lang w:eastAsia="fr-FR"/>
        </w:rPr>
        <w:t xml:space="preserve"> من بيانات الأرصاد الجوية </w:t>
      </w:r>
      <w:r w:rsidR="009B2BA7">
        <w:rPr>
          <w:rFonts w:ascii="Times New Roman" w:eastAsia="Times New Roman" w:hAnsi="Times New Roman" w:cs="Times New Roman" w:hint="cs"/>
          <w:sz w:val="24"/>
          <w:szCs w:val="24"/>
          <w:rtl/>
          <w:lang w:eastAsia="fr-FR"/>
        </w:rPr>
        <w:t xml:space="preserve">المقاسة </w:t>
      </w:r>
      <w:r w:rsidRPr="008A61B1">
        <w:rPr>
          <w:rFonts w:ascii="Times New Roman" w:eastAsia="Times New Roman" w:hAnsi="Times New Roman" w:cs="Times New Roman" w:hint="cs"/>
          <w:sz w:val="24"/>
          <w:szCs w:val="24"/>
          <w:rtl/>
          <w:lang w:eastAsia="fr-FR"/>
        </w:rPr>
        <w:t xml:space="preserve">بسهولة وبشكل متكرر. وقد أبرزت مراجعة الأدب فعالية تقنيات الذكاء الاصطناعي والشبكات العصبية الاصطناعية خصيصا لتنفيذ هذه المهمة. ونلاحظ </w:t>
      </w:r>
      <w:r w:rsidR="009B2BA7">
        <w:rPr>
          <w:rFonts w:ascii="Times New Roman" w:eastAsia="Times New Roman" w:hAnsi="Times New Roman" w:cs="Times New Roman" w:hint="cs"/>
          <w:sz w:val="24"/>
          <w:szCs w:val="24"/>
          <w:rtl/>
          <w:lang w:eastAsia="fr-FR"/>
        </w:rPr>
        <w:t>تقدير</w:t>
      </w:r>
      <w:r w:rsidRPr="008A61B1">
        <w:rPr>
          <w:rFonts w:ascii="Times New Roman" w:eastAsia="Times New Roman" w:hAnsi="Times New Roman" w:cs="Times New Roman" w:hint="cs"/>
          <w:sz w:val="24"/>
          <w:szCs w:val="24"/>
          <w:rtl/>
          <w:lang w:eastAsia="fr-FR"/>
        </w:rPr>
        <w:t xml:space="preserve"> الإشعاع</w:t>
      </w:r>
      <w:r w:rsidR="009B2BA7">
        <w:rPr>
          <w:rFonts w:ascii="Times New Roman" w:eastAsia="Times New Roman" w:hAnsi="Times New Roman" w:cs="Times New Roman" w:hint="cs"/>
          <w:sz w:val="24"/>
          <w:szCs w:val="24"/>
          <w:rtl/>
          <w:lang w:eastAsia="fr-FR"/>
        </w:rPr>
        <w:t xml:space="preserve">  </w:t>
      </w:r>
      <w:r w:rsidR="009B2BA7" w:rsidRPr="008A61B1">
        <w:rPr>
          <w:rFonts w:ascii="Times New Roman" w:eastAsia="Times New Roman" w:hAnsi="Times New Roman" w:cs="Times New Roman" w:hint="cs"/>
          <w:sz w:val="24"/>
          <w:szCs w:val="24"/>
          <w:rtl/>
          <w:lang w:eastAsia="fr-FR"/>
        </w:rPr>
        <w:t>الشمسي</w:t>
      </w:r>
      <w:r w:rsidR="009B2BA7">
        <w:rPr>
          <w:rFonts w:ascii="Times New Roman" w:eastAsia="Times New Roman" w:hAnsi="Times New Roman" w:cs="Times New Roman" w:hint="cs"/>
          <w:sz w:val="24"/>
          <w:szCs w:val="24"/>
          <w:rtl/>
          <w:lang w:eastAsia="fr-FR"/>
        </w:rPr>
        <w:t xml:space="preserve"> المائل</w:t>
      </w:r>
      <w:r w:rsidRPr="008A61B1">
        <w:rPr>
          <w:rFonts w:ascii="Times New Roman" w:eastAsia="Times New Roman" w:hAnsi="Times New Roman" w:cs="Times New Roman" w:hint="cs"/>
          <w:sz w:val="24"/>
          <w:szCs w:val="24"/>
          <w:rtl/>
          <w:lang w:eastAsia="fr-FR"/>
        </w:rPr>
        <w:t xml:space="preserve"> </w:t>
      </w:r>
      <w:r w:rsidR="009B2BA7">
        <w:rPr>
          <w:rFonts w:ascii="Times New Roman" w:eastAsia="Times New Roman" w:hAnsi="Times New Roman" w:cs="Times New Roman" w:hint="cs"/>
          <w:sz w:val="24"/>
          <w:szCs w:val="24"/>
          <w:rtl/>
          <w:lang w:eastAsia="fr-FR"/>
        </w:rPr>
        <w:t xml:space="preserve"> </w:t>
      </w:r>
      <w:r w:rsidRPr="008A61B1">
        <w:rPr>
          <w:rFonts w:ascii="Times New Roman" w:eastAsia="Times New Roman" w:hAnsi="Times New Roman" w:cs="Times New Roman" w:hint="cs"/>
          <w:sz w:val="24"/>
          <w:szCs w:val="24"/>
          <w:rtl/>
          <w:lang w:eastAsia="fr-FR"/>
        </w:rPr>
        <w:t xml:space="preserve">، </w:t>
      </w:r>
      <w:r w:rsidR="009B2BA7">
        <w:rPr>
          <w:rFonts w:ascii="Times New Roman" w:eastAsia="Times New Roman" w:hAnsi="Times New Roman" w:cs="Times New Roman" w:hint="cs"/>
          <w:sz w:val="24"/>
          <w:szCs w:val="24"/>
          <w:rtl/>
          <w:lang w:eastAsia="fr-FR"/>
        </w:rPr>
        <w:t>خلال</w:t>
      </w:r>
      <w:r w:rsidRPr="008A61B1">
        <w:rPr>
          <w:rFonts w:ascii="Times New Roman" w:eastAsia="Times New Roman" w:hAnsi="Times New Roman" w:cs="Times New Roman" w:hint="cs"/>
          <w:sz w:val="24"/>
          <w:szCs w:val="24"/>
          <w:rtl/>
          <w:lang w:eastAsia="fr-FR"/>
        </w:rPr>
        <w:t xml:space="preserve"> 5 دقائق </w:t>
      </w:r>
      <w:r w:rsidRPr="008A61B1">
        <w:rPr>
          <w:rFonts w:ascii="Times New Roman" w:eastAsia="Times New Roman" w:hAnsi="Times New Roman" w:cs="Times New Roman" w:hint="cs"/>
          <w:sz w:val="24"/>
          <w:szCs w:val="24"/>
          <w:lang w:eastAsia="fr-FR"/>
        </w:rPr>
        <w:t>ANN</w:t>
      </w:r>
      <w:r w:rsidRPr="008A61B1">
        <w:rPr>
          <w:rFonts w:ascii="Times New Roman" w:eastAsia="Times New Roman" w:hAnsi="Times New Roman" w:cs="Times New Roman" w:hint="cs"/>
          <w:sz w:val="24"/>
          <w:szCs w:val="24"/>
          <w:rtl/>
          <w:lang w:eastAsia="fr-FR"/>
        </w:rPr>
        <w:t xml:space="preserve"> أربع </w:t>
      </w:r>
      <w:r w:rsidR="00D50AE0">
        <w:rPr>
          <w:rFonts w:ascii="Times New Roman" w:eastAsia="Times New Roman" w:hAnsi="Times New Roman" w:cs="Times New Roman" w:hint="cs"/>
          <w:sz w:val="24"/>
          <w:szCs w:val="24"/>
          <w:rtl/>
          <w:lang w:eastAsia="fr-FR"/>
        </w:rPr>
        <w:t xml:space="preserve"> مجالات لحالات</w:t>
      </w:r>
      <w:r w:rsidRPr="008A61B1">
        <w:rPr>
          <w:rFonts w:ascii="Times New Roman" w:eastAsia="Times New Roman" w:hAnsi="Times New Roman" w:cs="Times New Roman" w:hint="cs"/>
          <w:sz w:val="24"/>
          <w:szCs w:val="24"/>
          <w:rtl/>
          <w:lang w:eastAsia="fr-FR"/>
        </w:rPr>
        <w:t xml:space="preserve"> السماء وثلاثة مداخل هي الأكثر كفاءة مع </w:t>
      </w:r>
      <w:r w:rsidRPr="008A61B1">
        <w:rPr>
          <w:rFonts w:ascii="Times New Roman" w:eastAsia="Times New Roman" w:hAnsi="Times New Roman" w:cs="Times New Roman" w:hint="cs"/>
          <w:sz w:val="24"/>
          <w:szCs w:val="24"/>
          <w:lang w:eastAsia="fr-FR"/>
        </w:rPr>
        <w:t>RMSE</w:t>
      </w:r>
      <w:r w:rsidRPr="008A61B1">
        <w:rPr>
          <w:rFonts w:ascii="Times New Roman" w:eastAsia="Times New Roman" w:hAnsi="Times New Roman" w:cs="Times New Roman" w:hint="cs"/>
          <w:sz w:val="24"/>
          <w:szCs w:val="24"/>
          <w:rtl/>
          <w:lang w:eastAsia="fr-FR"/>
        </w:rPr>
        <w:t xml:space="preserve"> 1.97٪. </w:t>
      </w:r>
      <w:r w:rsidR="00D50AE0">
        <w:rPr>
          <w:rFonts w:ascii="Times New Roman" w:eastAsia="Times New Roman" w:hAnsi="Times New Roman" w:cs="Times New Roman" w:hint="cs"/>
          <w:sz w:val="24"/>
          <w:szCs w:val="24"/>
          <w:rtl/>
          <w:lang w:eastAsia="fr-FR"/>
        </w:rPr>
        <w:t xml:space="preserve">خلال ساعة،  </w:t>
      </w:r>
      <w:r w:rsidRPr="008A61B1">
        <w:rPr>
          <w:rFonts w:ascii="Times New Roman" w:eastAsia="Times New Roman" w:hAnsi="Times New Roman" w:cs="Times New Roman" w:hint="cs"/>
          <w:sz w:val="24"/>
          <w:szCs w:val="24"/>
          <w:lang w:eastAsia="fr-FR"/>
        </w:rPr>
        <w:t>RNA</w:t>
      </w:r>
      <w:r w:rsidRPr="008A61B1">
        <w:rPr>
          <w:rFonts w:ascii="Times New Roman" w:eastAsia="Times New Roman" w:hAnsi="Times New Roman" w:cs="Times New Roman" w:hint="cs"/>
          <w:sz w:val="24"/>
          <w:szCs w:val="24"/>
          <w:rtl/>
          <w:lang w:eastAsia="fr-FR"/>
        </w:rPr>
        <w:t xml:space="preserve"> ثلاثة </w:t>
      </w:r>
      <w:r w:rsidR="00D50AE0">
        <w:rPr>
          <w:rFonts w:ascii="Times New Roman" w:eastAsia="Times New Roman" w:hAnsi="Times New Roman" w:cs="Times New Roman" w:hint="cs"/>
          <w:sz w:val="24"/>
          <w:szCs w:val="24"/>
          <w:rtl/>
          <w:lang w:eastAsia="fr-FR"/>
        </w:rPr>
        <w:t xml:space="preserve">مداخل </w:t>
      </w:r>
      <w:r w:rsidRPr="008A61B1">
        <w:rPr>
          <w:rFonts w:ascii="Times New Roman" w:eastAsia="Times New Roman" w:hAnsi="Times New Roman" w:cs="Times New Roman" w:hint="cs"/>
          <w:sz w:val="24"/>
          <w:szCs w:val="24"/>
          <w:rtl/>
          <w:lang w:eastAsia="fr-FR"/>
        </w:rPr>
        <w:t xml:space="preserve">يوفر هذه البيانات مع </w:t>
      </w:r>
      <w:r w:rsidRPr="008A61B1">
        <w:rPr>
          <w:rFonts w:ascii="Times New Roman" w:eastAsia="Times New Roman" w:hAnsi="Times New Roman" w:cs="Times New Roman" w:hint="cs"/>
          <w:sz w:val="24"/>
          <w:szCs w:val="24"/>
          <w:lang w:eastAsia="fr-FR"/>
        </w:rPr>
        <w:t>RMSE</w:t>
      </w:r>
      <w:r w:rsidR="00A86DB0">
        <w:rPr>
          <w:rFonts w:ascii="Times New Roman" w:eastAsia="Times New Roman" w:hAnsi="Times New Roman" w:cs="Times New Roman" w:hint="cs"/>
          <w:sz w:val="24"/>
          <w:szCs w:val="24"/>
          <w:rtl/>
          <w:lang w:eastAsia="fr-FR"/>
        </w:rPr>
        <w:t xml:space="preserve"> 1.</w:t>
      </w:r>
      <w:r w:rsidRPr="008A61B1">
        <w:rPr>
          <w:rFonts w:ascii="Times New Roman" w:eastAsia="Times New Roman" w:hAnsi="Times New Roman" w:cs="Times New Roman" w:hint="cs"/>
          <w:sz w:val="24"/>
          <w:szCs w:val="24"/>
          <w:rtl/>
          <w:lang w:eastAsia="fr-FR"/>
        </w:rPr>
        <w:t>8٪. لتقدير الإشعاع</w:t>
      </w:r>
      <w:r w:rsidR="00D50AE0">
        <w:rPr>
          <w:rFonts w:ascii="Times New Roman" w:eastAsia="Times New Roman" w:hAnsi="Times New Roman" w:cs="Times New Roman" w:hint="cs"/>
          <w:sz w:val="24"/>
          <w:szCs w:val="24"/>
          <w:rtl/>
          <w:lang w:eastAsia="fr-FR"/>
        </w:rPr>
        <w:t xml:space="preserve"> الكلي</w:t>
      </w:r>
      <w:r w:rsidRPr="008A61B1">
        <w:rPr>
          <w:rFonts w:ascii="Times New Roman" w:eastAsia="Times New Roman" w:hAnsi="Times New Roman" w:cs="Times New Roman" w:hint="cs"/>
          <w:sz w:val="24"/>
          <w:szCs w:val="24"/>
          <w:rtl/>
          <w:lang w:eastAsia="fr-FR"/>
        </w:rPr>
        <w:t xml:space="preserve"> الأفقي ، وعدد</w:t>
      </w:r>
      <w:r w:rsidR="008353B7">
        <w:rPr>
          <w:rFonts w:ascii="Times New Roman" w:eastAsia="Times New Roman" w:hAnsi="Times New Roman" w:cs="Times New Roman" w:hint="cs"/>
          <w:sz w:val="24"/>
          <w:szCs w:val="24"/>
          <w:rtl/>
          <w:lang w:eastAsia="fr-FR"/>
        </w:rPr>
        <w:t xml:space="preserve"> المداخل كبير</w:t>
      </w:r>
      <w:r w:rsidR="00BC1280">
        <w:rPr>
          <w:rFonts w:ascii="Times New Roman" w:eastAsia="Times New Roman" w:hAnsi="Times New Roman" w:cs="Times New Roman" w:hint="cs"/>
          <w:sz w:val="24"/>
          <w:szCs w:val="24"/>
          <w:rtl/>
          <w:lang w:eastAsia="fr-FR"/>
        </w:rPr>
        <w:t xml:space="preserve"> </w:t>
      </w:r>
      <w:r w:rsidRPr="008A61B1">
        <w:rPr>
          <w:rFonts w:ascii="Times New Roman" w:eastAsia="Times New Roman" w:hAnsi="Times New Roman" w:cs="Times New Roman" w:hint="cs"/>
          <w:sz w:val="24"/>
          <w:szCs w:val="24"/>
          <w:rtl/>
          <w:lang w:eastAsia="fr-FR"/>
        </w:rPr>
        <w:t>جدا (10) وعدد هياكل</w:t>
      </w:r>
      <w:r w:rsidR="008353B7">
        <w:rPr>
          <w:rFonts w:ascii="Times New Roman" w:eastAsia="Times New Roman" w:hAnsi="Times New Roman" w:cs="Times New Roman" w:hint="cs"/>
          <w:sz w:val="24"/>
          <w:szCs w:val="24"/>
          <w:rtl/>
          <w:lang w:eastAsia="fr-FR"/>
        </w:rPr>
        <w:t xml:space="preserve"> </w:t>
      </w:r>
      <w:r w:rsidR="008353B7" w:rsidRPr="008353B7">
        <w:rPr>
          <w:rFonts w:ascii="Times New Roman" w:eastAsia="Times New Roman" w:hAnsi="Times New Roman" w:cs="Times New Roman" w:hint="cs"/>
          <w:sz w:val="24"/>
          <w:szCs w:val="24"/>
          <w:lang w:eastAsia="fr-FR"/>
        </w:rPr>
        <w:t xml:space="preserve"> </w:t>
      </w:r>
      <w:r w:rsidR="008353B7" w:rsidRPr="008A61B1">
        <w:rPr>
          <w:rFonts w:ascii="Times New Roman" w:eastAsia="Times New Roman" w:hAnsi="Times New Roman" w:cs="Times New Roman" w:hint="cs"/>
          <w:sz w:val="24"/>
          <w:szCs w:val="24"/>
          <w:lang w:eastAsia="fr-FR"/>
        </w:rPr>
        <w:t>RNA</w:t>
      </w:r>
      <w:r w:rsidR="008353B7" w:rsidRPr="008353B7">
        <w:rPr>
          <w:rFonts w:ascii="Times New Roman" w:eastAsia="Times New Roman" w:hAnsi="Times New Roman" w:cs="Times New Roman" w:hint="cs"/>
          <w:sz w:val="24"/>
          <w:szCs w:val="24"/>
          <w:rtl/>
          <w:lang w:eastAsia="fr-FR"/>
        </w:rPr>
        <w:t xml:space="preserve"> </w:t>
      </w:r>
      <w:r w:rsidR="008353B7">
        <w:rPr>
          <w:rFonts w:ascii="Times New Roman" w:eastAsia="Times New Roman" w:hAnsi="Times New Roman" w:cs="Times New Roman" w:hint="cs"/>
          <w:sz w:val="24"/>
          <w:szCs w:val="24"/>
          <w:rtl/>
          <w:lang w:eastAsia="fr-FR"/>
        </w:rPr>
        <w:t>الممكنة تشكيلها</w:t>
      </w:r>
      <w:r w:rsidRPr="008A61B1">
        <w:rPr>
          <w:rFonts w:ascii="Times New Roman" w:eastAsia="Times New Roman" w:hAnsi="Times New Roman" w:cs="Times New Roman" w:hint="cs"/>
          <w:sz w:val="24"/>
          <w:szCs w:val="24"/>
          <w:rtl/>
          <w:lang w:eastAsia="fr-FR"/>
        </w:rPr>
        <w:t xml:space="preserve"> كبيرة (1023)</w:t>
      </w:r>
      <w:r w:rsidR="008353B7">
        <w:rPr>
          <w:rFonts w:ascii="Times New Roman" w:eastAsia="Times New Roman" w:hAnsi="Times New Roman" w:cs="Times New Roman" w:hint="cs"/>
          <w:sz w:val="24"/>
          <w:szCs w:val="24"/>
          <w:rtl/>
          <w:lang w:eastAsia="fr-FR"/>
        </w:rPr>
        <w:t xml:space="preserve"> </w:t>
      </w:r>
      <w:r w:rsidRPr="008A61B1">
        <w:rPr>
          <w:rFonts w:ascii="Times New Roman" w:eastAsia="Times New Roman" w:hAnsi="Times New Roman" w:cs="Times New Roman" w:hint="cs"/>
          <w:sz w:val="24"/>
          <w:szCs w:val="24"/>
          <w:rtl/>
          <w:lang w:eastAsia="fr-FR"/>
        </w:rPr>
        <w:t>، طبقنا طريقة مسبق من المعلومات المتبادلة ل</w:t>
      </w:r>
      <w:r w:rsidR="008353B7">
        <w:rPr>
          <w:rFonts w:ascii="Times New Roman" w:eastAsia="Times New Roman" w:hAnsi="Times New Roman" w:cs="Times New Roman" w:hint="cs"/>
          <w:sz w:val="24"/>
          <w:szCs w:val="24"/>
          <w:rtl/>
          <w:lang w:eastAsia="fr-FR"/>
        </w:rPr>
        <w:t>اختيار</w:t>
      </w:r>
      <w:r w:rsidRPr="008A61B1">
        <w:rPr>
          <w:rFonts w:ascii="Times New Roman" w:eastAsia="Times New Roman" w:hAnsi="Times New Roman" w:cs="Times New Roman" w:hint="cs"/>
          <w:sz w:val="24"/>
          <w:szCs w:val="24"/>
          <w:rtl/>
          <w:lang w:eastAsia="fr-FR"/>
        </w:rPr>
        <w:t xml:space="preserve"> مجموعة </w:t>
      </w:r>
      <w:r w:rsidR="008353B7">
        <w:rPr>
          <w:rFonts w:ascii="Times New Roman" w:eastAsia="Times New Roman" w:hAnsi="Times New Roman" w:cs="Times New Roman" w:hint="cs"/>
          <w:sz w:val="24"/>
          <w:szCs w:val="24"/>
          <w:rtl/>
          <w:lang w:eastAsia="fr-FR"/>
        </w:rPr>
        <w:t xml:space="preserve">محدودة </w:t>
      </w:r>
      <w:r w:rsidRPr="008A61B1">
        <w:rPr>
          <w:rFonts w:ascii="Times New Roman" w:eastAsia="Times New Roman" w:hAnsi="Times New Roman" w:cs="Times New Roman" w:hint="cs"/>
          <w:sz w:val="24"/>
          <w:szCs w:val="24"/>
          <w:rtl/>
          <w:lang w:eastAsia="fr-FR"/>
        </w:rPr>
        <w:t xml:space="preserve">من </w:t>
      </w:r>
      <w:r w:rsidR="008353B7">
        <w:rPr>
          <w:rFonts w:ascii="Times New Roman" w:eastAsia="Times New Roman" w:hAnsi="Times New Roman" w:cs="Times New Roman" w:hint="cs"/>
          <w:sz w:val="24"/>
          <w:szCs w:val="24"/>
          <w:rtl/>
          <w:lang w:eastAsia="fr-FR"/>
        </w:rPr>
        <w:t>المداخل الممكنة</w:t>
      </w:r>
      <w:r w:rsidRPr="008A61B1">
        <w:rPr>
          <w:rFonts w:ascii="Times New Roman" w:eastAsia="Times New Roman" w:hAnsi="Times New Roman" w:cs="Times New Roman" w:hint="cs"/>
          <w:sz w:val="24"/>
          <w:szCs w:val="24"/>
          <w:rtl/>
          <w:lang w:eastAsia="fr-FR"/>
        </w:rPr>
        <w:t xml:space="preserve">. النتائج التي حصل عليها هذا الاختيار لم تكن حاسمة، تم إجراء اختبار شامل. وتبين أنه كان من الممكن لتقدير الإشعاع </w:t>
      </w:r>
      <w:r w:rsidR="008353B7">
        <w:rPr>
          <w:rFonts w:ascii="Times New Roman" w:eastAsia="Times New Roman" w:hAnsi="Times New Roman" w:cs="Times New Roman" w:hint="cs"/>
          <w:sz w:val="24"/>
          <w:szCs w:val="24"/>
          <w:rtl/>
          <w:lang w:eastAsia="fr-FR"/>
        </w:rPr>
        <w:t xml:space="preserve">الكلي </w:t>
      </w:r>
      <w:r w:rsidRPr="008A61B1">
        <w:rPr>
          <w:rFonts w:ascii="Times New Roman" w:eastAsia="Times New Roman" w:hAnsi="Times New Roman" w:cs="Times New Roman" w:hint="cs"/>
          <w:sz w:val="24"/>
          <w:szCs w:val="24"/>
          <w:rtl/>
          <w:lang w:eastAsia="fr-FR"/>
        </w:rPr>
        <w:t xml:space="preserve">الأفقي من مجموعات مختلفة </w:t>
      </w:r>
      <w:r w:rsidR="008353B7">
        <w:rPr>
          <w:rFonts w:ascii="Times New Roman" w:eastAsia="Times New Roman" w:hAnsi="Times New Roman" w:cs="Times New Roman" w:hint="cs"/>
          <w:sz w:val="24"/>
          <w:szCs w:val="24"/>
          <w:rtl/>
          <w:lang w:eastAsia="fr-FR"/>
        </w:rPr>
        <w:t xml:space="preserve"> المداخل </w:t>
      </w:r>
      <w:r w:rsidRPr="008A61B1">
        <w:rPr>
          <w:rFonts w:ascii="Times New Roman" w:eastAsia="Times New Roman" w:hAnsi="Times New Roman" w:cs="Times New Roman" w:hint="cs"/>
          <w:sz w:val="24"/>
          <w:szCs w:val="24"/>
          <w:rtl/>
          <w:lang w:eastAsia="fr-FR"/>
        </w:rPr>
        <w:t>مع وجود خطأ الذي يبلغ حوالي 19٪</w:t>
      </w:r>
      <w:r w:rsidR="008353B7">
        <w:rPr>
          <w:rFonts w:ascii="Times New Roman" w:eastAsia="Times New Roman" w:hAnsi="Times New Roman" w:cs="Times New Roman" w:hint="cs"/>
          <w:sz w:val="24"/>
          <w:szCs w:val="24"/>
          <w:rtl/>
          <w:lang w:eastAsia="fr-FR"/>
        </w:rPr>
        <w:t>خلال</w:t>
      </w:r>
      <w:r w:rsidRPr="008A61B1">
        <w:rPr>
          <w:rFonts w:ascii="Times New Roman" w:eastAsia="Times New Roman" w:hAnsi="Times New Roman" w:cs="Times New Roman" w:hint="cs"/>
          <w:sz w:val="24"/>
          <w:szCs w:val="24"/>
          <w:rtl/>
          <w:lang w:eastAsia="fr-FR"/>
        </w:rPr>
        <w:t xml:space="preserve"> 5 دقائق من الوقت و 13.7٪ في</w:t>
      </w:r>
      <w:r w:rsidR="008353B7">
        <w:rPr>
          <w:rFonts w:ascii="Times New Roman" w:eastAsia="Times New Roman" w:hAnsi="Times New Roman" w:cs="Times New Roman" w:hint="cs"/>
          <w:sz w:val="24"/>
          <w:szCs w:val="24"/>
          <w:rtl/>
          <w:lang w:eastAsia="fr-FR"/>
        </w:rPr>
        <w:t xml:space="preserve"> الساعة</w:t>
      </w:r>
      <w:r w:rsidRPr="008A61B1">
        <w:rPr>
          <w:rFonts w:ascii="Times New Roman" w:eastAsia="Times New Roman" w:hAnsi="Times New Roman" w:cs="Times New Roman" w:hint="cs"/>
          <w:sz w:val="24"/>
          <w:szCs w:val="24"/>
          <w:rtl/>
          <w:lang w:eastAsia="fr-FR"/>
        </w:rPr>
        <w:t>.</w:t>
      </w:r>
      <w:r w:rsidR="00D15AD8" w:rsidRPr="00D15AD8">
        <w:rPr>
          <w:rFonts w:asciiTheme="majorBidi" w:hAnsiTheme="majorBidi" w:cstheme="majorBidi" w:hint="cs"/>
          <w:sz w:val="24"/>
          <w:szCs w:val="24"/>
          <w:rtl/>
          <w:lang w:bidi="ar-DZ"/>
        </w:rPr>
        <w:t xml:space="preserve"> </w:t>
      </w:r>
    </w:p>
    <w:p w:rsidR="00D15AD8" w:rsidRDefault="00D15AD8" w:rsidP="00D15AD8">
      <w:pPr>
        <w:bidi/>
        <w:spacing w:line="240" w:lineRule="auto"/>
        <w:jc w:val="both"/>
        <w:rPr>
          <w:rFonts w:asciiTheme="majorBidi" w:hAnsiTheme="majorBidi" w:cstheme="majorBidi"/>
          <w:sz w:val="24"/>
          <w:szCs w:val="24"/>
          <w:lang w:bidi="ar-DZ"/>
        </w:rPr>
      </w:pPr>
    </w:p>
    <w:p w:rsidR="008A61B1" w:rsidRPr="00D15AD8" w:rsidRDefault="00D15AD8" w:rsidP="00D15AD8">
      <w:pPr>
        <w:bidi/>
        <w:spacing w:line="240" w:lineRule="auto"/>
        <w:jc w:val="both"/>
        <w:rPr>
          <w:rFonts w:ascii="Times New Roman" w:eastAsia="Times New Roman" w:hAnsi="Times New Roman" w:cs="Times New Roman"/>
          <w:sz w:val="24"/>
          <w:szCs w:val="24"/>
          <w:rtl/>
          <w:lang w:eastAsia="fr-FR" w:bidi="ar-DZ"/>
        </w:rPr>
      </w:pPr>
      <w:r w:rsidRPr="00D15AD8">
        <w:rPr>
          <w:rFonts w:asciiTheme="majorBidi" w:hAnsiTheme="majorBidi" w:cstheme="majorBidi" w:hint="cs"/>
          <w:b/>
          <w:bCs/>
          <w:sz w:val="24"/>
          <w:szCs w:val="24"/>
          <w:rtl/>
          <w:lang w:bidi="ar-DZ"/>
        </w:rPr>
        <w:t>كلمات المفتاح</w:t>
      </w:r>
      <w:r>
        <w:rPr>
          <w:rFonts w:asciiTheme="majorBidi" w:hAnsiTheme="majorBidi" w:cstheme="majorBidi"/>
          <w:sz w:val="24"/>
          <w:szCs w:val="24"/>
          <w:lang w:bidi="ar-DZ"/>
        </w:rPr>
        <w:t xml:space="preserve"> :</w:t>
      </w:r>
      <w:r>
        <w:rPr>
          <w:rFonts w:ascii="Times New Roman" w:eastAsia="Times New Roman" w:hAnsi="Times New Roman" w:cs="Times New Roman"/>
          <w:sz w:val="24"/>
          <w:szCs w:val="24"/>
          <w:lang w:eastAsia="fr-FR"/>
        </w:rPr>
        <w:t xml:space="preserve"> </w:t>
      </w:r>
      <w:r w:rsidR="00CF4091">
        <w:rPr>
          <w:rFonts w:asciiTheme="majorBidi" w:hAnsiTheme="majorBidi" w:cstheme="majorBidi" w:hint="cs"/>
          <w:sz w:val="24"/>
          <w:szCs w:val="24"/>
          <w:rtl/>
          <w:lang w:bidi="ar-DZ"/>
        </w:rPr>
        <w:t>تقدير</w:t>
      </w:r>
      <w:r w:rsidR="00CF4091">
        <w:rPr>
          <w:rFonts w:ascii="Times New Roman" w:eastAsia="Times New Roman" w:hAnsi="Times New Roman" w:cs="Times New Roman" w:hint="cs"/>
          <w:sz w:val="24"/>
          <w:szCs w:val="24"/>
          <w:rtl/>
          <w:lang w:eastAsia="fr-FR"/>
        </w:rPr>
        <w:t>،</w:t>
      </w:r>
      <w:r w:rsidR="00CF4091">
        <w:rPr>
          <w:rFonts w:asciiTheme="majorBidi" w:hAnsiTheme="majorBidi" w:cstheme="majorBidi" w:hint="cs"/>
          <w:sz w:val="24"/>
          <w:szCs w:val="24"/>
          <w:rtl/>
          <w:lang w:bidi="ar-DZ"/>
        </w:rPr>
        <w:t xml:space="preserve"> الاشعاع الشمسي</w:t>
      </w:r>
      <w:r w:rsidR="00CF4091">
        <w:rPr>
          <w:rFonts w:ascii="Times New Roman" w:eastAsia="Times New Roman" w:hAnsi="Times New Roman" w:cs="Times New Roman" w:hint="cs"/>
          <w:sz w:val="24"/>
          <w:szCs w:val="24"/>
          <w:rtl/>
          <w:lang w:eastAsia="fr-FR"/>
        </w:rPr>
        <w:t>،</w:t>
      </w:r>
      <w:r w:rsidR="00CF4091">
        <w:rPr>
          <w:rFonts w:asciiTheme="majorBidi" w:hAnsiTheme="majorBidi" w:cstheme="majorBidi" w:hint="cs"/>
          <w:sz w:val="24"/>
          <w:szCs w:val="24"/>
          <w:rtl/>
          <w:lang w:bidi="ar-DZ"/>
        </w:rPr>
        <w:t xml:space="preserve"> </w:t>
      </w:r>
      <w:r w:rsidR="00CF4091" w:rsidRPr="008A61B1">
        <w:rPr>
          <w:rFonts w:ascii="Times New Roman" w:eastAsia="Times New Roman" w:hAnsi="Times New Roman" w:cs="Times New Roman" w:hint="cs"/>
          <w:sz w:val="24"/>
          <w:szCs w:val="24"/>
          <w:rtl/>
          <w:lang w:eastAsia="fr-FR"/>
        </w:rPr>
        <w:t>الذكاء الاصطناعي والشبكات العصبية الاصطناعية</w:t>
      </w:r>
      <w:r w:rsidR="00CF4091">
        <w:rPr>
          <w:rFonts w:ascii="Times New Roman" w:eastAsia="Times New Roman" w:hAnsi="Times New Roman" w:cs="Times New Roman" w:hint="cs"/>
          <w:sz w:val="24"/>
          <w:szCs w:val="24"/>
          <w:rtl/>
          <w:lang w:eastAsia="fr-FR"/>
        </w:rPr>
        <w:t>، المعلومات المتبادلة</w:t>
      </w:r>
      <w:r w:rsidR="00225308">
        <w:rPr>
          <w:rFonts w:ascii="Times New Roman" w:eastAsia="Times New Roman" w:hAnsi="Times New Roman" w:cs="Times New Roman"/>
          <w:sz w:val="24"/>
          <w:szCs w:val="24"/>
          <w:lang w:eastAsia="fr-FR"/>
        </w:rPr>
        <w:t>.</w:t>
      </w:r>
    </w:p>
    <w:sectPr w:rsidR="008A61B1" w:rsidRPr="00D15AD8" w:rsidSect="00E00F27">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4"/>
  <w:doNotDisplayPageBoundaries/>
  <w:proofState w:spelling="clean"/>
  <w:defaultTabStop w:val="708"/>
  <w:hyphenationZone w:val="425"/>
  <w:characterSpacingControl w:val="doNotCompress"/>
  <w:compat/>
  <w:rsids>
    <w:rsidRoot w:val="00406B37"/>
    <w:rsid w:val="00095DFC"/>
    <w:rsid w:val="00144965"/>
    <w:rsid w:val="00156312"/>
    <w:rsid w:val="001A4092"/>
    <w:rsid w:val="00221BEB"/>
    <w:rsid w:val="00225308"/>
    <w:rsid w:val="002612F0"/>
    <w:rsid w:val="0029127C"/>
    <w:rsid w:val="00384AAB"/>
    <w:rsid w:val="003C7982"/>
    <w:rsid w:val="00406B37"/>
    <w:rsid w:val="00535720"/>
    <w:rsid w:val="0056027F"/>
    <w:rsid w:val="00586CF3"/>
    <w:rsid w:val="00586E90"/>
    <w:rsid w:val="005B2298"/>
    <w:rsid w:val="005D2246"/>
    <w:rsid w:val="005D279B"/>
    <w:rsid w:val="005D4781"/>
    <w:rsid w:val="006A2847"/>
    <w:rsid w:val="006C6E74"/>
    <w:rsid w:val="007243E3"/>
    <w:rsid w:val="007B45DA"/>
    <w:rsid w:val="008353B7"/>
    <w:rsid w:val="00843200"/>
    <w:rsid w:val="0088156D"/>
    <w:rsid w:val="008A61B1"/>
    <w:rsid w:val="0092116D"/>
    <w:rsid w:val="00987488"/>
    <w:rsid w:val="009B2BA7"/>
    <w:rsid w:val="009B7544"/>
    <w:rsid w:val="009C43A8"/>
    <w:rsid w:val="00A125BA"/>
    <w:rsid w:val="00A25958"/>
    <w:rsid w:val="00A44D0B"/>
    <w:rsid w:val="00A86DB0"/>
    <w:rsid w:val="00B90C9F"/>
    <w:rsid w:val="00BB77D1"/>
    <w:rsid w:val="00BC1280"/>
    <w:rsid w:val="00BC3462"/>
    <w:rsid w:val="00BD5947"/>
    <w:rsid w:val="00C30FCA"/>
    <w:rsid w:val="00C50623"/>
    <w:rsid w:val="00C7676B"/>
    <w:rsid w:val="00CF4091"/>
    <w:rsid w:val="00D15AD8"/>
    <w:rsid w:val="00D50AE0"/>
    <w:rsid w:val="00DD6FD7"/>
    <w:rsid w:val="00DE7F9A"/>
    <w:rsid w:val="00E00F27"/>
    <w:rsid w:val="00E60064"/>
    <w:rsid w:val="00EB60E4"/>
    <w:rsid w:val="00EE6B70"/>
    <w:rsid w:val="00EE73FC"/>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sz w:val="22"/>
        <w:szCs w:val="22"/>
        <w:lang w:val="fr-FR" w:eastAsia="fr-FR"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00F27"/>
    <w:pPr>
      <w:spacing w:line="360" w:lineRule="auto"/>
    </w:pPr>
    <w:rPr>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systrantokenword">
    <w:name w:val="systran_token_word"/>
    <w:basedOn w:val="Policepardfaut"/>
    <w:rsid w:val="006C6E74"/>
  </w:style>
  <w:style w:type="character" w:customStyle="1" w:styleId="apple-converted-space">
    <w:name w:val="apple-converted-space"/>
    <w:basedOn w:val="Policepardfaut"/>
    <w:rsid w:val="006C6E74"/>
  </w:style>
  <w:style w:type="character" w:customStyle="1" w:styleId="systrantokennumeric">
    <w:name w:val="systran_token_numeric"/>
    <w:basedOn w:val="Policepardfaut"/>
    <w:rsid w:val="006C6E74"/>
  </w:style>
  <w:style w:type="character" w:customStyle="1" w:styleId="systrantokenpunctuation">
    <w:name w:val="systran_token_punctuation"/>
    <w:basedOn w:val="Policepardfaut"/>
    <w:rsid w:val="006C6E74"/>
  </w:style>
  <w:style w:type="character" w:customStyle="1" w:styleId="systranud">
    <w:name w:val="systran_ud"/>
    <w:basedOn w:val="Policepardfaut"/>
    <w:rsid w:val="006C6E74"/>
  </w:style>
  <w:style w:type="character" w:customStyle="1" w:styleId="hps">
    <w:name w:val="hps"/>
    <w:basedOn w:val="Policepardfaut"/>
    <w:rsid w:val="008A61B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212184772">
      <w:bodyDiv w:val="1"/>
      <w:marLeft w:val="0"/>
      <w:marRight w:val="0"/>
      <w:marTop w:val="0"/>
      <w:marBottom w:val="0"/>
      <w:divBdr>
        <w:top w:val="none" w:sz="0" w:space="0" w:color="auto"/>
        <w:left w:val="none" w:sz="0" w:space="0" w:color="auto"/>
        <w:bottom w:val="none" w:sz="0" w:space="0" w:color="auto"/>
        <w:right w:val="none" w:sz="0" w:space="0" w:color="auto"/>
      </w:divBdr>
      <w:divsChild>
        <w:div w:id="694116860">
          <w:marLeft w:val="0"/>
          <w:marRight w:val="0"/>
          <w:marTop w:val="0"/>
          <w:marBottom w:val="0"/>
          <w:divBdr>
            <w:top w:val="none" w:sz="0" w:space="0" w:color="auto"/>
            <w:left w:val="none" w:sz="0" w:space="0" w:color="auto"/>
            <w:bottom w:val="none" w:sz="0" w:space="0" w:color="auto"/>
            <w:right w:val="none" w:sz="0" w:space="0" w:color="auto"/>
          </w:divBdr>
          <w:divsChild>
            <w:div w:id="488594052">
              <w:marLeft w:val="0"/>
              <w:marRight w:val="0"/>
              <w:marTop w:val="0"/>
              <w:marBottom w:val="0"/>
              <w:divBdr>
                <w:top w:val="none" w:sz="0" w:space="0" w:color="auto"/>
                <w:left w:val="none" w:sz="0" w:space="0" w:color="auto"/>
                <w:bottom w:val="none" w:sz="0" w:space="0" w:color="auto"/>
                <w:right w:val="none" w:sz="0" w:space="0" w:color="auto"/>
              </w:divBdr>
              <w:divsChild>
                <w:div w:id="11540242">
                  <w:marLeft w:val="0"/>
                  <w:marRight w:val="0"/>
                  <w:marTop w:val="0"/>
                  <w:marBottom w:val="0"/>
                  <w:divBdr>
                    <w:top w:val="none" w:sz="0" w:space="0" w:color="auto"/>
                    <w:left w:val="none" w:sz="0" w:space="0" w:color="auto"/>
                    <w:bottom w:val="none" w:sz="0" w:space="0" w:color="auto"/>
                    <w:right w:val="none" w:sz="0" w:space="0" w:color="auto"/>
                  </w:divBdr>
                  <w:divsChild>
                    <w:div w:id="1524318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7294064">
          <w:marLeft w:val="0"/>
          <w:marRight w:val="0"/>
          <w:marTop w:val="0"/>
          <w:marBottom w:val="0"/>
          <w:divBdr>
            <w:top w:val="none" w:sz="0" w:space="0" w:color="auto"/>
            <w:left w:val="none" w:sz="0" w:space="0" w:color="auto"/>
            <w:bottom w:val="none" w:sz="0" w:space="0" w:color="auto"/>
            <w:right w:val="none" w:sz="0" w:space="0" w:color="auto"/>
          </w:divBdr>
          <w:divsChild>
            <w:div w:id="670303108">
              <w:marLeft w:val="0"/>
              <w:marRight w:val="0"/>
              <w:marTop w:val="0"/>
              <w:marBottom w:val="0"/>
              <w:divBdr>
                <w:top w:val="none" w:sz="0" w:space="0" w:color="auto"/>
                <w:left w:val="none" w:sz="0" w:space="0" w:color="auto"/>
                <w:bottom w:val="none" w:sz="0" w:space="0" w:color="auto"/>
                <w:right w:val="none" w:sz="0" w:space="0" w:color="auto"/>
              </w:divBdr>
              <w:divsChild>
                <w:div w:id="802118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6353511">
          <w:marLeft w:val="0"/>
          <w:marRight w:val="0"/>
          <w:marTop w:val="0"/>
          <w:marBottom w:val="0"/>
          <w:divBdr>
            <w:top w:val="none" w:sz="0" w:space="0" w:color="auto"/>
            <w:left w:val="none" w:sz="0" w:space="0" w:color="auto"/>
            <w:bottom w:val="none" w:sz="0" w:space="0" w:color="auto"/>
            <w:right w:val="none" w:sz="0" w:space="0" w:color="auto"/>
          </w:divBdr>
          <w:divsChild>
            <w:div w:id="503788740">
              <w:marLeft w:val="0"/>
              <w:marRight w:val="0"/>
              <w:marTop w:val="0"/>
              <w:marBottom w:val="0"/>
              <w:divBdr>
                <w:top w:val="none" w:sz="0" w:space="0" w:color="auto"/>
                <w:left w:val="none" w:sz="0" w:space="0" w:color="auto"/>
                <w:bottom w:val="none" w:sz="0" w:space="0" w:color="auto"/>
                <w:right w:val="none" w:sz="0" w:space="0" w:color="auto"/>
              </w:divBdr>
              <w:divsChild>
                <w:div w:id="121117649">
                  <w:marLeft w:val="0"/>
                  <w:marRight w:val="0"/>
                  <w:marTop w:val="0"/>
                  <w:marBottom w:val="0"/>
                  <w:divBdr>
                    <w:top w:val="none" w:sz="0" w:space="0" w:color="auto"/>
                    <w:left w:val="none" w:sz="0" w:space="0" w:color="auto"/>
                    <w:bottom w:val="none" w:sz="0" w:space="0" w:color="auto"/>
                    <w:right w:val="none" w:sz="0" w:space="0" w:color="auto"/>
                  </w:divBdr>
                  <w:divsChild>
                    <w:div w:id="861212933">
                      <w:marLeft w:val="0"/>
                      <w:marRight w:val="0"/>
                      <w:marTop w:val="0"/>
                      <w:marBottom w:val="0"/>
                      <w:divBdr>
                        <w:top w:val="none" w:sz="0" w:space="0" w:color="auto"/>
                        <w:left w:val="none" w:sz="0" w:space="0" w:color="auto"/>
                        <w:bottom w:val="none" w:sz="0" w:space="0" w:color="auto"/>
                        <w:right w:val="none" w:sz="0" w:space="0" w:color="auto"/>
                      </w:divBdr>
                      <w:divsChild>
                        <w:div w:id="966617330">
                          <w:marLeft w:val="0"/>
                          <w:marRight w:val="0"/>
                          <w:marTop w:val="0"/>
                          <w:marBottom w:val="0"/>
                          <w:divBdr>
                            <w:top w:val="none" w:sz="0" w:space="0" w:color="auto"/>
                            <w:left w:val="none" w:sz="0" w:space="0" w:color="auto"/>
                            <w:bottom w:val="none" w:sz="0" w:space="0" w:color="auto"/>
                            <w:right w:val="none" w:sz="0" w:space="0" w:color="auto"/>
                          </w:divBdr>
                          <w:divsChild>
                            <w:div w:id="46338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10678793">
      <w:bodyDiv w:val="1"/>
      <w:marLeft w:val="0"/>
      <w:marRight w:val="0"/>
      <w:marTop w:val="0"/>
      <w:marBottom w:val="0"/>
      <w:divBdr>
        <w:top w:val="none" w:sz="0" w:space="0" w:color="auto"/>
        <w:left w:val="none" w:sz="0" w:space="0" w:color="auto"/>
        <w:bottom w:val="none" w:sz="0" w:space="0" w:color="auto"/>
        <w:right w:val="none" w:sz="0" w:space="0" w:color="auto"/>
      </w:divBdr>
      <w:divsChild>
        <w:div w:id="1667779915">
          <w:marLeft w:val="0"/>
          <w:marRight w:val="0"/>
          <w:marTop w:val="0"/>
          <w:marBottom w:val="0"/>
          <w:divBdr>
            <w:top w:val="none" w:sz="0" w:space="0" w:color="auto"/>
            <w:left w:val="none" w:sz="0" w:space="0" w:color="auto"/>
            <w:bottom w:val="none" w:sz="0" w:space="0" w:color="auto"/>
            <w:right w:val="none" w:sz="0" w:space="0" w:color="auto"/>
          </w:divBdr>
          <w:divsChild>
            <w:div w:id="1943685021">
              <w:marLeft w:val="0"/>
              <w:marRight w:val="0"/>
              <w:marTop w:val="0"/>
              <w:marBottom w:val="0"/>
              <w:divBdr>
                <w:top w:val="none" w:sz="0" w:space="0" w:color="auto"/>
                <w:left w:val="none" w:sz="0" w:space="0" w:color="auto"/>
                <w:bottom w:val="none" w:sz="0" w:space="0" w:color="auto"/>
                <w:right w:val="none" w:sz="0" w:space="0" w:color="auto"/>
              </w:divBdr>
              <w:divsChild>
                <w:div w:id="1413703900">
                  <w:marLeft w:val="0"/>
                  <w:marRight w:val="0"/>
                  <w:marTop w:val="0"/>
                  <w:marBottom w:val="0"/>
                  <w:divBdr>
                    <w:top w:val="none" w:sz="0" w:space="0" w:color="auto"/>
                    <w:left w:val="none" w:sz="0" w:space="0" w:color="auto"/>
                    <w:bottom w:val="none" w:sz="0" w:space="0" w:color="auto"/>
                    <w:right w:val="none" w:sz="0" w:space="0" w:color="auto"/>
                  </w:divBdr>
                  <w:divsChild>
                    <w:div w:id="275527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7061588">
          <w:marLeft w:val="0"/>
          <w:marRight w:val="0"/>
          <w:marTop w:val="0"/>
          <w:marBottom w:val="0"/>
          <w:divBdr>
            <w:top w:val="none" w:sz="0" w:space="0" w:color="auto"/>
            <w:left w:val="none" w:sz="0" w:space="0" w:color="auto"/>
            <w:bottom w:val="none" w:sz="0" w:space="0" w:color="auto"/>
            <w:right w:val="none" w:sz="0" w:space="0" w:color="auto"/>
          </w:divBdr>
          <w:divsChild>
            <w:div w:id="703135971">
              <w:marLeft w:val="0"/>
              <w:marRight w:val="0"/>
              <w:marTop w:val="0"/>
              <w:marBottom w:val="0"/>
              <w:divBdr>
                <w:top w:val="none" w:sz="0" w:space="0" w:color="auto"/>
                <w:left w:val="none" w:sz="0" w:space="0" w:color="auto"/>
                <w:bottom w:val="none" w:sz="0" w:space="0" w:color="auto"/>
                <w:right w:val="none" w:sz="0" w:space="0" w:color="auto"/>
              </w:divBdr>
              <w:divsChild>
                <w:div w:id="1488665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0117018">
          <w:marLeft w:val="0"/>
          <w:marRight w:val="0"/>
          <w:marTop w:val="0"/>
          <w:marBottom w:val="0"/>
          <w:divBdr>
            <w:top w:val="none" w:sz="0" w:space="0" w:color="auto"/>
            <w:left w:val="none" w:sz="0" w:space="0" w:color="auto"/>
            <w:bottom w:val="none" w:sz="0" w:space="0" w:color="auto"/>
            <w:right w:val="none" w:sz="0" w:space="0" w:color="auto"/>
          </w:divBdr>
          <w:divsChild>
            <w:div w:id="1846700949">
              <w:marLeft w:val="0"/>
              <w:marRight w:val="0"/>
              <w:marTop w:val="0"/>
              <w:marBottom w:val="0"/>
              <w:divBdr>
                <w:top w:val="none" w:sz="0" w:space="0" w:color="auto"/>
                <w:left w:val="none" w:sz="0" w:space="0" w:color="auto"/>
                <w:bottom w:val="none" w:sz="0" w:space="0" w:color="auto"/>
                <w:right w:val="none" w:sz="0" w:space="0" w:color="auto"/>
              </w:divBdr>
              <w:divsChild>
                <w:div w:id="485702216">
                  <w:marLeft w:val="0"/>
                  <w:marRight w:val="0"/>
                  <w:marTop w:val="0"/>
                  <w:marBottom w:val="0"/>
                  <w:divBdr>
                    <w:top w:val="none" w:sz="0" w:space="0" w:color="auto"/>
                    <w:left w:val="none" w:sz="0" w:space="0" w:color="auto"/>
                    <w:bottom w:val="none" w:sz="0" w:space="0" w:color="auto"/>
                    <w:right w:val="none" w:sz="0" w:space="0" w:color="auto"/>
                  </w:divBdr>
                  <w:divsChild>
                    <w:div w:id="96489602">
                      <w:marLeft w:val="0"/>
                      <w:marRight w:val="0"/>
                      <w:marTop w:val="0"/>
                      <w:marBottom w:val="0"/>
                      <w:divBdr>
                        <w:top w:val="none" w:sz="0" w:space="0" w:color="auto"/>
                        <w:left w:val="none" w:sz="0" w:space="0" w:color="auto"/>
                        <w:bottom w:val="none" w:sz="0" w:space="0" w:color="auto"/>
                        <w:right w:val="none" w:sz="0" w:space="0" w:color="auto"/>
                      </w:divBdr>
                      <w:divsChild>
                        <w:div w:id="645011344">
                          <w:marLeft w:val="0"/>
                          <w:marRight w:val="0"/>
                          <w:marTop w:val="0"/>
                          <w:marBottom w:val="0"/>
                          <w:divBdr>
                            <w:top w:val="none" w:sz="0" w:space="0" w:color="auto"/>
                            <w:left w:val="none" w:sz="0" w:space="0" w:color="auto"/>
                            <w:bottom w:val="none" w:sz="0" w:space="0" w:color="auto"/>
                            <w:right w:val="none" w:sz="0" w:space="0" w:color="auto"/>
                          </w:divBdr>
                          <w:divsChild>
                            <w:div w:id="751662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51B7DAC-8ED6-4B8D-8643-15E8BA03F9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152</TotalTime>
  <Pages>2</Pages>
  <Words>882</Words>
  <Characters>4857</Characters>
  <Application>Microsoft Office Word</Application>
  <DocSecurity>0</DocSecurity>
  <Lines>40</Lines>
  <Paragraphs>11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5728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FUJITSU</dc:creator>
  <cp:lastModifiedBy>FUJITSU</cp:lastModifiedBy>
  <cp:revision>11</cp:revision>
  <cp:lastPrinted>2015-02-04T21:59:00Z</cp:lastPrinted>
  <dcterms:created xsi:type="dcterms:W3CDTF">2015-02-01T19:13:00Z</dcterms:created>
  <dcterms:modified xsi:type="dcterms:W3CDTF">2015-05-10T15:27:00Z</dcterms:modified>
</cp:coreProperties>
</file>