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C73" w:rsidRPr="00DB5C73" w:rsidRDefault="00DB5C73" w:rsidP="00DB5C73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L'objectif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nous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fixé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B5C73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l'élaboration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nouvelles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phases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oxyfluorées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inedites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dérivées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perovskites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BaTiO3, CaTiO3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SrTiO3 et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l'amélioration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leurs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performances.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but, nous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préparé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atmosphère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libre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et à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basse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plusieurs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compositions (1-x</w:t>
      </w:r>
      <w:proofErr w:type="gramStart"/>
      <w:r w:rsidRPr="00DB5C73">
        <w:rPr>
          <w:rFonts w:ascii="Times New Roman" w:hAnsi="Times New Roman" w:cs="Times New Roman"/>
          <w:sz w:val="24"/>
          <w:szCs w:val="24"/>
        </w:rPr>
        <w:t>)ATiO3</w:t>
      </w:r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. </w:t>
      </w:r>
      <w:proofErr w:type="gramStart"/>
      <w:r w:rsidRPr="00DB5C73">
        <w:rPr>
          <w:rFonts w:ascii="Times New Roman" w:hAnsi="Times New Roman" w:cs="Times New Roman"/>
          <w:sz w:val="24"/>
          <w:szCs w:val="24"/>
        </w:rPr>
        <w:t>xMgF2 .</w:t>
      </w:r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B5C73">
        <w:rPr>
          <w:rFonts w:ascii="Times New Roman" w:hAnsi="Times New Roman" w:cs="Times New Roman"/>
          <w:sz w:val="24"/>
          <w:szCs w:val="24"/>
        </w:rPr>
        <w:t>xNaF</w:t>
      </w:r>
      <w:proofErr w:type="spellEnd"/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et (1-x)ATiO3 - xMMgF3, (A = Ca,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Sr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Ba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et M = Na, K)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sous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poudres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céramiques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massives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. Nous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ensuite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étudie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propriétes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structurales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des nouveaux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oxyfluorurés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mis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évidence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B5C73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enfin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nous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procede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lfinvestigation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des transitions de phases par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mesures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diélectriques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et analyses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calorimétriques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différentielles</w:t>
      </w:r>
      <w:proofErr w:type="spellEnd"/>
      <w:r w:rsidRPr="00DB5C73">
        <w:rPr>
          <w:rFonts w:ascii="Times New Roman" w:hAnsi="Times New Roman" w:cs="Times New Roman"/>
          <w:sz w:val="24"/>
          <w:szCs w:val="24"/>
          <w:rtl/>
        </w:rPr>
        <w:t>.</w:t>
      </w:r>
    </w:p>
    <w:p w:rsidR="00DB5C73" w:rsidRPr="00DB5C73" w:rsidRDefault="00DB5C73" w:rsidP="00DB5C73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L'analyse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radiocristallographique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poudre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à temperature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ambiante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permis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mettre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en evidence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plusieurs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solutions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solides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de structure </w:t>
      </w:r>
      <w:proofErr w:type="spellStart"/>
      <w:proofErr w:type="gramStart"/>
      <w:r w:rsidRPr="00DB5C73">
        <w:rPr>
          <w:rFonts w:ascii="Times New Roman" w:hAnsi="Times New Roman" w:cs="Times New Roman"/>
          <w:sz w:val="24"/>
          <w:szCs w:val="24"/>
        </w:rPr>
        <w:t>perovskite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:A1</w:t>
      </w:r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-xMx(Ti1-xMgx)O3-3xF3x , (A =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Ba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Ca,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Sr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et M = Na, K),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domaine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 composition : 20,00..x</w:t>
      </w:r>
      <w:r w:rsidRPr="00DB5C73">
        <w:rPr>
          <w:rFonts w:ascii="Times New Roman" w:hAnsi="Times New Roman" w:cs="Times New Roman"/>
          <w:sz w:val="24"/>
          <w:szCs w:val="24"/>
          <w:rtl/>
        </w:rPr>
        <w:t>.</w:t>
      </w:r>
    </w:p>
    <w:p w:rsidR="00DB5C73" w:rsidRPr="00DB5C73" w:rsidRDefault="00DB5C73" w:rsidP="00DB5C73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L'examen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micrographies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céramiques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n'a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révéle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aucune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phase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secondaire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pour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toutes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les compositions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etudiees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DB5C73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confirme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l'analyse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radiocristallographique</w:t>
      </w:r>
      <w:proofErr w:type="spellEnd"/>
      <w:r w:rsidRPr="00DB5C73">
        <w:rPr>
          <w:rFonts w:ascii="Times New Roman" w:hAnsi="Times New Roman" w:cs="Times New Roman"/>
          <w:sz w:val="24"/>
          <w:szCs w:val="24"/>
          <w:rtl/>
        </w:rPr>
        <w:t>.</w:t>
      </w:r>
    </w:p>
    <w:p w:rsidR="00DB5C73" w:rsidRPr="00DB5C73" w:rsidRDefault="00DB5C73" w:rsidP="00DB5C73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transitions de phases du second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ordre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apparaissent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entre 250 ‹C </w:t>
      </w:r>
      <w:proofErr w:type="gramStart"/>
      <w:r w:rsidRPr="00DB5C73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450 ‹C.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phenomenes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thermiques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confirmes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par les analyses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calorimetriques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differentielles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. De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faibles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enthalpies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associées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transitions de phases</w:t>
      </w:r>
      <w:r w:rsidRPr="00DB5C73">
        <w:rPr>
          <w:rFonts w:ascii="Times New Roman" w:hAnsi="Times New Roman" w:cs="Times New Roman"/>
          <w:sz w:val="24"/>
          <w:szCs w:val="24"/>
          <w:rtl/>
        </w:rPr>
        <w:t>.</w:t>
      </w:r>
    </w:p>
    <w:p w:rsidR="009E0E31" w:rsidRPr="00DB5C73" w:rsidRDefault="00DB5C73" w:rsidP="00DB5C73">
      <w:pPr>
        <w:bidi w:val="0"/>
        <w:rPr>
          <w:szCs w:val="24"/>
        </w:rPr>
      </w:pPr>
      <w:r w:rsidRPr="00DB5C73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pour les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permittivites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diélectriques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conformes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aux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normes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diélectriques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utilisés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la fabrication de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condensateurs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de type I.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Néanmoins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, les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pertes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diélectriques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trop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élevées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B5C73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DB5C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restent</w:t>
      </w:r>
      <w:proofErr w:type="spellEnd"/>
      <w:r w:rsidRPr="00DB5C73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DB5C73">
        <w:rPr>
          <w:rFonts w:ascii="Times New Roman" w:hAnsi="Times New Roman" w:cs="Times New Roman"/>
          <w:sz w:val="24"/>
          <w:szCs w:val="24"/>
        </w:rPr>
        <w:t>améliorer</w:t>
      </w:r>
      <w:proofErr w:type="spellEnd"/>
      <w:r w:rsidRPr="00DB5C73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DB5C7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641DAB"/>
    <w:rsid w:val="006D5754"/>
    <w:rsid w:val="009E0E31"/>
    <w:rsid w:val="00BC41E1"/>
    <w:rsid w:val="00DB5C73"/>
    <w:rsid w:val="00E50790"/>
    <w:rsid w:val="00E8410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235</Words>
  <Characters>1345</Characters>
  <Application>Microsoft Office Word</Application>
  <DocSecurity>0</DocSecurity>
  <Lines>11</Lines>
  <Paragraphs>3</Paragraphs>
  <ScaleCrop>false</ScaleCrop>
  <Company/>
  <LinksUpToDate>false</LinksUpToDate>
  <CharactersWithSpaces>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4</cp:revision>
  <dcterms:created xsi:type="dcterms:W3CDTF">2014-12-01T13:55:00Z</dcterms:created>
  <dcterms:modified xsi:type="dcterms:W3CDTF">2014-12-02T13:50:00Z</dcterms:modified>
</cp:coreProperties>
</file>