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20FD" w:rsidRDefault="00D820FD" w:rsidP="00D820FD">
      <w:r>
        <w:t>Dans les techniques de fabrication par enlèvement de matière, fraisage ou le tournage est</w:t>
      </w:r>
    </w:p>
    <w:p w:rsidR="00D820FD" w:rsidRDefault="00D820FD" w:rsidP="00D820FD">
      <w:proofErr w:type="gramStart"/>
      <w:r>
        <w:t>considéré</w:t>
      </w:r>
      <w:proofErr w:type="gramEnd"/>
      <w:r>
        <w:t xml:space="preserve"> parmi les opérations les plus utilisées. Par conséquent, développer un système de</w:t>
      </w:r>
    </w:p>
    <w:p w:rsidR="00D820FD" w:rsidRDefault="00D820FD" w:rsidP="00D820FD">
      <w:proofErr w:type="gramStart"/>
      <w:r>
        <w:t>surveillance</w:t>
      </w:r>
      <w:proofErr w:type="gramEnd"/>
      <w:r>
        <w:t xml:space="preserve"> du processus d’usinage serait de grande importance pratique. Cependant, la nature complexe du processus d’usinage fait ce but difficile à atteindre. Notre travail1 s’articule autour de trois volets. </w:t>
      </w:r>
    </w:p>
    <w:p w:rsidR="00D820FD" w:rsidRDefault="00D820FD" w:rsidP="00D820FD">
      <w:r>
        <w:t xml:space="preserve">    Le premier fait l’objet du suivi de l’usure des plaquettes de coupe en fraisage à grande vitesse sous différentes conditions de coupe. Cette analyse vise à identifier l’usure des plaquettes de coupe à partir de l’analyse des signaux vibratoires et efforts de coupe acquis, puis d’en déterminer les paramètres susceptibles de traduire l’état de l’outil de coupe durant sa vie. Les résultats obtenus sont validés par d’autres mesures de nature plus conventionnelles telles que, le contrôle direct de la plaquette en mesurant la largeur de l’usure en dépouille à l’aide d’un microscope optique et un </w:t>
      </w:r>
      <w:proofErr w:type="spellStart"/>
      <w:r>
        <w:t>profilomètre</w:t>
      </w:r>
      <w:proofErr w:type="spellEnd"/>
      <w:r>
        <w:t xml:space="preserve"> 3D. Les résultats obtenus sont très encourageants, puisqu’ils ont permet de suivre toute évolutions de l’usure, les meilleurs résultats sont obtenus par l’analyse d’ondelette. Le capteur de vibration (accéléromètre) fixé sur la broche délivre de très bon résultat,</w:t>
      </w:r>
    </w:p>
    <w:p w:rsidR="00D820FD" w:rsidRDefault="00D820FD" w:rsidP="00D820FD">
      <w:proofErr w:type="gramStart"/>
      <w:r>
        <w:t>il</w:t>
      </w:r>
      <w:proofErr w:type="gramEnd"/>
      <w:r>
        <w:t xml:space="preserve"> est le moins sensible à la variation de la trajectoire de la broche, ceci est un constat très</w:t>
      </w:r>
    </w:p>
    <w:p w:rsidR="00D820FD" w:rsidRDefault="00D820FD" w:rsidP="00D820FD">
      <w:proofErr w:type="gramStart"/>
      <w:r>
        <w:t>important</w:t>
      </w:r>
      <w:proofErr w:type="gramEnd"/>
      <w:r>
        <w:t xml:space="preserve"> du point de vue économique, puisque le système à base de la table d’effort est très cher par rapport au système à base d’accéléromètre. </w:t>
      </w:r>
    </w:p>
    <w:p w:rsidR="00D820FD" w:rsidRDefault="00D820FD" w:rsidP="00D820FD">
      <w:r>
        <w:t xml:space="preserve">  Le deuxième vise à élaborer un système de détection d’instabilité d’un centre d’usinage pendant une opération de fraisage à base da la logique floue, les entrées de ce système sont issus d’une analyse des efforts de coupe par diverses techniques de traitement de signal. </w:t>
      </w:r>
      <w:proofErr w:type="gramStart"/>
      <w:r>
        <w:t>le</w:t>
      </w:r>
      <w:proofErr w:type="gramEnd"/>
      <w:r>
        <w:t xml:space="preserve"> test du mise en marche de ce système a été validé par des constations visuelles.</w:t>
      </w:r>
    </w:p>
    <w:p w:rsidR="00164A05" w:rsidRDefault="00D820FD" w:rsidP="00D820FD">
      <w:proofErr w:type="gramStart"/>
      <w:r>
        <w:t>le</w:t>
      </w:r>
      <w:proofErr w:type="gramEnd"/>
      <w:r>
        <w:t xml:space="preserve"> troisième porte sur l’analyse des signatures vibratoires générées au cours d’un processus de tournage à sec en vue de suivre l’usure des outils de coupe. Pour atteindre cet objectif, trente plaquettes de coupe de même type ont été utilisées dans une même opération d’usinage, et mêmes conditions de coupe afin de garantir la reproductibilité des résultats issus de l’analyse vibratoire. Des méthodes d’analyse proposées dans cette application sont à la fois simples à exploiter en milieu industriel, peu coûteuses et performantes ont permis la détermination de plusieurs indicateurs d’usure fiables et efficaces qui ont formés le vecteur d’entrée d’un système à réseau de neurone. Les résultats obtenus sont très prometteurs en milieu industriel pour l’élaboration d’un système de surveillance d’usinage fondé sur l’estimation de l’usure par le réseau de neurone.</w:t>
      </w:r>
    </w:p>
    <w:sectPr w:rsidR="00164A05" w:rsidSect="00164A05">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D820FD"/>
    <w:rsid w:val="00164A05"/>
    <w:rsid w:val="00D820F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4A0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421</Words>
  <Characters>2321</Characters>
  <Application>Microsoft Office Word</Application>
  <DocSecurity>0</DocSecurity>
  <Lines>19</Lines>
  <Paragraphs>5</Paragraphs>
  <ScaleCrop>false</ScaleCrop>
  <Company/>
  <LinksUpToDate>false</LinksUpToDate>
  <CharactersWithSpaces>2737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2014-12-03T13:15:00Z</dcterms:created>
  <dcterms:modified xsi:type="dcterms:W3CDTF">2014-12-03T13:16:00Z</dcterms:modified>
</cp:coreProperties>
</file>