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6D49" w:rsidRPr="006E6D49" w:rsidRDefault="006E6D49" w:rsidP="006E6D49">
      <w:pPr>
        <w:bidi w:val="0"/>
        <w:rPr>
          <w:lang w:val="fr-FR" w:bidi="ar-DZ"/>
        </w:rPr>
      </w:pPr>
      <w:r w:rsidRPr="006E6D49">
        <w:rPr>
          <w:lang w:val="fr-FR" w:bidi="ar-DZ"/>
        </w:rPr>
        <w:t>L'objectif de ce travail est l'étude du comportement électrochimique du titane pur et des</w:t>
      </w:r>
    </w:p>
    <w:p w:rsidR="006E6D49" w:rsidRPr="006E6D49" w:rsidRDefault="006E6D49" w:rsidP="006E6D49">
      <w:pPr>
        <w:bidi w:val="0"/>
        <w:rPr>
          <w:lang w:val="fr-FR" w:bidi="ar-DZ"/>
        </w:rPr>
      </w:pPr>
      <w:proofErr w:type="gramStart"/>
      <w:r w:rsidRPr="006E6D49">
        <w:rPr>
          <w:lang w:val="fr-FR" w:bidi="ar-DZ"/>
        </w:rPr>
        <w:t>binaires</w:t>
      </w:r>
      <w:proofErr w:type="gramEnd"/>
      <w:r w:rsidRPr="006E6D49">
        <w:rPr>
          <w:lang w:val="fr-FR" w:bidi="ar-DZ"/>
        </w:rPr>
        <w:t xml:space="preserve"> Ti50Cu50, Ti60Cu40 et Ti70Cu30 dans divers milieux acides aérés H2SO4, H3PO4,</w:t>
      </w:r>
    </w:p>
    <w:p w:rsidR="006E6D49" w:rsidRPr="006E6D49" w:rsidRDefault="006E6D49" w:rsidP="006E6D49">
      <w:pPr>
        <w:bidi w:val="0"/>
        <w:rPr>
          <w:lang w:val="fr-FR" w:bidi="ar-DZ"/>
        </w:rPr>
      </w:pPr>
      <w:proofErr w:type="spellStart"/>
      <w:r w:rsidRPr="006E6D49">
        <w:rPr>
          <w:lang w:val="fr-FR" w:bidi="ar-DZ"/>
        </w:rPr>
        <w:t>HCl</w:t>
      </w:r>
      <w:proofErr w:type="spellEnd"/>
      <w:r w:rsidRPr="006E6D49">
        <w:rPr>
          <w:lang w:val="fr-FR" w:bidi="ar-DZ"/>
        </w:rPr>
        <w:t xml:space="preserve">, HClO4 et HNO3 à la concentration 1N, à 25 et 55°C, par les méthodes de </w:t>
      </w:r>
    </w:p>
    <w:p w:rsidR="006E6D49" w:rsidRPr="006E6D49" w:rsidRDefault="006E6D49" w:rsidP="006E6D49">
      <w:pPr>
        <w:bidi w:val="0"/>
        <w:rPr>
          <w:lang w:val="fr-FR" w:bidi="ar-DZ"/>
        </w:rPr>
      </w:pPr>
      <w:proofErr w:type="spellStart"/>
      <w:proofErr w:type="gramStart"/>
      <w:r w:rsidRPr="006E6D49">
        <w:rPr>
          <w:lang w:val="fr-FR" w:bidi="ar-DZ"/>
        </w:rPr>
        <w:t>chronocoulométrie</w:t>
      </w:r>
      <w:proofErr w:type="spellEnd"/>
      <w:proofErr w:type="gramEnd"/>
      <w:r w:rsidRPr="006E6D49">
        <w:rPr>
          <w:lang w:val="fr-FR" w:bidi="ar-DZ"/>
        </w:rPr>
        <w:t xml:space="preserve"> (traitement cathodique et anodique) et de polarisation </w:t>
      </w:r>
      <w:proofErr w:type="spellStart"/>
      <w:r w:rsidRPr="006E6D49">
        <w:rPr>
          <w:lang w:val="fr-FR" w:bidi="ar-DZ"/>
        </w:rPr>
        <w:t>potentiodynamique</w:t>
      </w:r>
      <w:proofErr w:type="spellEnd"/>
    </w:p>
    <w:p w:rsidR="006E6D49" w:rsidRPr="006E6D49" w:rsidRDefault="006E6D49" w:rsidP="006E6D49">
      <w:pPr>
        <w:bidi w:val="0"/>
        <w:rPr>
          <w:lang w:val="fr-FR" w:bidi="ar-DZ"/>
        </w:rPr>
      </w:pPr>
      <w:r w:rsidRPr="006E6D49">
        <w:rPr>
          <w:lang w:val="fr-FR" w:bidi="ar-DZ"/>
        </w:rPr>
        <w:t>L'effet d'halogénures alcalins a été étudié.</w:t>
      </w:r>
    </w:p>
    <w:p w:rsidR="006E6D49" w:rsidRPr="006E6D49" w:rsidRDefault="006E6D49" w:rsidP="006E6D49">
      <w:pPr>
        <w:bidi w:val="0"/>
        <w:rPr>
          <w:lang w:val="fr-FR" w:bidi="ar-DZ"/>
        </w:rPr>
      </w:pPr>
      <w:r w:rsidRPr="006E6D49">
        <w:rPr>
          <w:lang w:val="fr-FR" w:bidi="ar-DZ"/>
        </w:rPr>
        <w:t>L'étude précédente a montré que c'est dans H3PO4, que les échantillons étudiés ont un</w:t>
      </w:r>
    </w:p>
    <w:p w:rsidR="006E6D49" w:rsidRPr="006E6D49" w:rsidRDefault="006E6D49" w:rsidP="006E6D49">
      <w:pPr>
        <w:bidi w:val="0"/>
        <w:rPr>
          <w:lang w:val="fr-FR" w:bidi="ar-DZ"/>
        </w:rPr>
      </w:pPr>
      <w:proofErr w:type="gramStart"/>
      <w:r w:rsidRPr="006E6D49">
        <w:rPr>
          <w:lang w:val="fr-FR" w:bidi="ar-DZ"/>
        </w:rPr>
        <w:t>meilleur</w:t>
      </w:r>
      <w:proofErr w:type="gramEnd"/>
      <w:r w:rsidRPr="006E6D49">
        <w:rPr>
          <w:lang w:val="fr-FR" w:bidi="ar-DZ"/>
        </w:rPr>
        <w:t xml:space="preserve"> comportement vis à vis de la corrosion. Cela nous a </w:t>
      </w:r>
      <w:proofErr w:type="gramStart"/>
      <w:r w:rsidRPr="006E6D49">
        <w:rPr>
          <w:lang w:val="fr-FR" w:bidi="ar-DZ"/>
        </w:rPr>
        <w:t>incité</w:t>
      </w:r>
      <w:proofErr w:type="gramEnd"/>
      <w:r w:rsidRPr="006E6D49">
        <w:rPr>
          <w:lang w:val="fr-FR" w:bidi="ar-DZ"/>
        </w:rPr>
        <w:t xml:space="preserve"> à étudier en particulier </w:t>
      </w:r>
    </w:p>
    <w:p w:rsidR="006E6D49" w:rsidRPr="006E6D49" w:rsidRDefault="006E6D49" w:rsidP="006E6D49">
      <w:pPr>
        <w:bidi w:val="0"/>
        <w:rPr>
          <w:lang w:val="fr-FR" w:bidi="ar-DZ"/>
        </w:rPr>
      </w:pPr>
      <w:proofErr w:type="gramStart"/>
      <w:r w:rsidRPr="006E6D49">
        <w:rPr>
          <w:lang w:val="fr-FR" w:bidi="ar-DZ"/>
        </w:rPr>
        <w:t>l'alliage</w:t>
      </w:r>
      <w:proofErr w:type="gramEnd"/>
      <w:r w:rsidRPr="006E6D49">
        <w:rPr>
          <w:lang w:val="fr-FR" w:bidi="ar-DZ"/>
        </w:rPr>
        <w:t xml:space="preserve"> Ti60Cu40 dans l'acide </w:t>
      </w:r>
      <w:proofErr w:type="spellStart"/>
      <w:r w:rsidRPr="006E6D49">
        <w:rPr>
          <w:lang w:val="fr-FR" w:bidi="ar-DZ"/>
        </w:rPr>
        <w:t>orthophosphorique</w:t>
      </w:r>
      <w:proofErr w:type="spellEnd"/>
      <w:r w:rsidRPr="006E6D49">
        <w:rPr>
          <w:lang w:val="fr-FR" w:bidi="ar-DZ"/>
        </w:rPr>
        <w:t xml:space="preserve"> à différentes concentrations (0.5-4.5M), à</w:t>
      </w:r>
    </w:p>
    <w:p w:rsidR="006E6D49" w:rsidRPr="006E6D49" w:rsidRDefault="006E6D49" w:rsidP="006E6D49">
      <w:pPr>
        <w:bidi w:val="0"/>
        <w:rPr>
          <w:lang w:val="fr-FR" w:bidi="ar-DZ"/>
        </w:rPr>
      </w:pPr>
      <w:r w:rsidRPr="006E6D49">
        <w:rPr>
          <w:lang w:val="fr-FR" w:bidi="ar-DZ"/>
        </w:rPr>
        <w:t xml:space="preserve">37°C, par les méthodes de </w:t>
      </w:r>
      <w:proofErr w:type="spellStart"/>
      <w:r w:rsidRPr="006E6D49">
        <w:rPr>
          <w:lang w:val="fr-FR" w:bidi="ar-DZ"/>
        </w:rPr>
        <w:t>chronopotentiométrie</w:t>
      </w:r>
      <w:proofErr w:type="spellEnd"/>
      <w:r w:rsidRPr="006E6D49">
        <w:rPr>
          <w:lang w:val="fr-FR" w:bidi="ar-DZ"/>
        </w:rPr>
        <w:t xml:space="preserve">, de polarisation </w:t>
      </w:r>
      <w:proofErr w:type="spellStart"/>
      <w:r w:rsidRPr="006E6D49">
        <w:rPr>
          <w:lang w:val="fr-FR" w:bidi="ar-DZ"/>
        </w:rPr>
        <w:t>potentiodynamique</w:t>
      </w:r>
      <w:proofErr w:type="spellEnd"/>
      <w:r w:rsidRPr="006E6D49">
        <w:rPr>
          <w:lang w:val="fr-FR" w:bidi="ar-DZ"/>
        </w:rPr>
        <w:t xml:space="preserve"> et de </w:t>
      </w:r>
    </w:p>
    <w:p w:rsidR="006E6D49" w:rsidRPr="006E6D49" w:rsidRDefault="006E6D49" w:rsidP="006E6D49">
      <w:pPr>
        <w:bidi w:val="0"/>
        <w:rPr>
          <w:lang w:val="fr-FR" w:bidi="ar-DZ"/>
        </w:rPr>
      </w:pPr>
      <w:proofErr w:type="gramStart"/>
      <w:r w:rsidRPr="006E6D49">
        <w:rPr>
          <w:lang w:val="fr-FR" w:bidi="ar-DZ"/>
        </w:rPr>
        <w:t>la</w:t>
      </w:r>
      <w:proofErr w:type="gramEnd"/>
      <w:r w:rsidRPr="006E6D49">
        <w:rPr>
          <w:lang w:val="fr-FR" w:bidi="ar-DZ"/>
        </w:rPr>
        <w:t xml:space="preserve">  spectroscopie électrochimique d'impédance (SIE).</w:t>
      </w:r>
    </w:p>
    <w:p w:rsidR="006E6D49" w:rsidRPr="006E6D49" w:rsidRDefault="006E6D49" w:rsidP="006E6D49">
      <w:pPr>
        <w:bidi w:val="0"/>
        <w:rPr>
          <w:lang w:val="fr-FR" w:bidi="ar-DZ"/>
        </w:rPr>
      </w:pPr>
      <w:r w:rsidRPr="006E6D49">
        <w:rPr>
          <w:lang w:val="fr-FR" w:bidi="ar-DZ"/>
        </w:rPr>
        <w:t xml:space="preserve">L'anodisation de Ti60Cu40 à 37°C ouvre des perspectives importantes sur des applications </w:t>
      </w:r>
    </w:p>
    <w:p w:rsidR="00872DDA" w:rsidRPr="006E6D49" w:rsidRDefault="006E6D49" w:rsidP="006E6D49">
      <w:pPr>
        <w:bidi w:val="0"/>
        <w:rPr>
          <w:rFonts w:hint="cs"/>
          <w:lang w:val="fr-FR" w:bidi="ar-DZ"/>
        </w:rPr>
      </w:pPr>
      <w:proofErr w:type="gramStart"/>
      <w:r w:rsidRPr="006E6D49">
        <w:rPr>
          <w:lang w:val="fr-FR" w:bidi="ar-DZ"/>
        </w:rPr>
        <w:t>biomédicales</w:t>
      </w:r>
      <w:proofErr w:type="gramEnd"/>
      <w:r w:rsidRPr="006E6D49">
        <w:rPr>
          <w:lang w:val="fr-FR" w:bidi="ar-DZ"/>
        </w:rPr>
        <w:t xml:space="preserve"> (prothèses).</w:t>
      </w:r>
    </w:p>
    <w:sectPr w:rsidR="00872DDA" w:rsidRPr="006E6D49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6E6D49"/>
    <w:rsid w:val="005F47AF"/>
    <w:rsid w:val="006E6D49"/>
    <w:rsid w:val="00872D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2DDA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137</Words>
  <Characters>784</Characters>
  <Application>Microsoft Office Word</Application>
  <DocSecurity>0</DocSecurity>
  <Lines>6</Lines>
  <Paragraphs>1</Paragraphs>
  <ScaleCrop>false</ScaleCrop>
  <Company/>
  <LinksUpToDate>false</LinksUpToDate>
  <CharactersWithSpaces>920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2015-10-06T08:41:00Z</dcterms:created>
  <dcterms:modified xsi:type="dcterms:W3CDTF">2015-10-06T08:41:00Z</dcterms:modified>
</cp:coreProperties>
</file>