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562FC1" w:rsidRPr="007D24F6" w:rsidRDefault="007D24F6" w:rsidP="00A61A29">
      <w:pPr>
        <w:autoSpaceDE w:val="0"/>
        <w:autoSpaceDN w:val="0"/>
        <w:adjustRightInd w:val="0"/>
        <w:spacing w:before="240"/>
        <w:jc w:val="center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fr-FR"/>
        </w:rPr>
      </w:pPr>
      <w:r w:rsidRPr="007D24F6">
        <w:rPr>
          <w:rFonts w:ascii="Times New Roman" w:eastAsia="Calibri" w:hAnsi="Times New Roman" w:cs="Times New Roman"/>
          <w:b/>
          <w:bCs/>
          <w:noProof/>
          <w:sz w:val="24"/>
          <w:szCs w:val="24"/>
          <w:u w:val="single"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5231D2" wp14:editId="334E2C9E">
                <wp:simplePos x="0" y="0"/>
                <wp:positionH relativeFrom="column">
                  <wp:posOffset>-217656</wp:posOffset>
                </wp:positionH>
                <wp:positionV relativeFrom="paragraph">
                  <wp:posOffset>57262</wp:posOffset>
                </wp:positionV>
                <wp:extent cx="6914179" cy="8259482"/>
                <wp:effectExtent l="0" t="0" r="20320" b="27305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14179" cy="8259482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angle 1" o:spid="_x0000_s1026" style="position:absolute;margin-left:-17.15pt;margin-top:4.5pt;width:544.4pt;height:650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" filled="f" strokecolor="#243f60 [1604]" strokeweight="2pt"/>
            </w:pict>
          </mc:Fallback>
        </mc:AlternateContent>
      </w:r>
      <w:r w:rsidR="00C06849" w:rsidRPr="007D24F6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fr-FR"/>
        </w:rPr>
        <w:t>R</w:t>
      </w:r>
      <w:r w:rsidR="00A61A29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fr-FR"/>
        </w:rPr>
        <w:t>ésumé</w:t>
      </w:r>
    </w:p>
    <w:p w:rsidR="00897470" w:rsidRDefault="0094673E" w:rsidP="003F1541">
      <w:pPr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sz w:val="24"/>
          <w:szCs w:val="24"/>
          <w:lang w:eastAsia="fr-FR"/>
        </w:rPr>
      </w:pPr>
      <w:r w:rsidRPr="0094673E">
        <w:rPr>
          <w:rFonts w:ascii="Times New Roman" w:eastAsia="Calibri" w:hAnsi="Times New Roman" w:cs="Times New Roman"/>
          <w:sz w:val="24"/>
          <w:szCs w:val="24"/>
          <w:lang w:eastAsia="fr-FR"/>
        </w:rPr>
        <w:t>Les ultrasons sont aujourd’hui couramment utilisés dans différents domaines de l'industrie</w:t>
      </w:r>
      <w:r w:rsidR="002C5551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</w:t>
      </w:r>
      <w:r w:rsidRPr="0094673E">
        <w:rPr>
          <w:rFonts w:ascii="Times New Roman" w:eastAsia="Calibri" w:hAnsi="Times New Roman" w:cs="Times New Roman"/>
          <w:sz w:val="24"/>
          <w:szCs w:val="24"/>
          <w:lang w:eastAsia="fr-FR"/>
        </w:rPr>
        <w:t>(contrôle non destructif par ultrasons) et de la médecine</w:t>
      </w:r>
      <w:r w:rsidR="00407A57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. </w:t>
      </w:r>
      <w:r w:rsidRPr="0094673E">
        <w:rPr>
          <w:rFonts w:ascii="Times New Roman" w:eastAsia="Calibri" w:hAnsi="Times New Roman" w:cs="Times New Roman"/>
          <w:sz w:val="24"/>
          <w:szCs w:val="24"/>
          <w:lang w:eastAsia="fr-FR"/>
        </w:rPr>
        <w:t>Parmi les différentes méthodes de caractérisation, on distingue la technique V(z) qui dérive de la microscopie acoustique. D</w:t>
      </w:r>
      <w:r w:rsidR="00D05237">
        <w:rPr>
          <w:rFonts w:ascii="Times New Roman" w:eastAsia="Calibri" w:hAnsi="Times New Roman" w:cs="Times New Roman"/>
          <w:sz w:val="24"/>
          <w:szCs w:val="24"/>
          <w:lang w:eastAsia="fr-FR"/>
        </w:rPr>
        <w:t>’une</w:t>
      </w:r>
      <w:r w:rsidR="007D0041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manière générale </w:t>
      </w:r>
      <w:r w:rsidRPr="0094673E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la technique V(z) </w:t>
      </w:r>
      <w:r w:rsidR="007D0041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consiste à </w:t>
      </w:r>
      <w:r w:rsidRPr="0094673E">
        <w:rPr>
          <w:rFonts w:ascii="Times New Roman" w:eastAsia="Calibri" w:hAnsi="Times New Roman" w:cs="Times New Roman"/>
          <w:sz w:val="24"/>
          <w:szCs w:val="24"/>
          <w:lang w:eastAsia="fr-FR"/>
        </w:rPr>
        <w:t>déplacer le transducteur perpendiculairement à la surface du matériau</w:t>
      </w:r>
      <w:r w:rsidR="007D0041">
        <w:rPr>
          <w:rFonts w:ascii="Times New Roman" w:eastAsia="Calibri" w:hAnsi="Times New Roman" w:cs="Times New Roman"/>
          <w:sz w:val="24"/>
          <w:szCs w:val="24"/>
          <w:lang w:eastAsia="fr-FR"/>
        </w:rPr>
        <w:t> ; la périodicité des maxima sur la courbe V(z) permet de</w:t>
      </w:r>
      <w:r w:rsidR="007D0041" w:rsidRPr="0094673E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remonter à </w:t>
      </w:r>
      <w:r w:rsidR="007D0041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la vitesse </w:t>
      </w:r>
      <w:r w:rsidR="007D0041" w:rsidRPr="0094673E">
        <w:rPr>
          <w:rFonts w:ascii="Times New Roman" w:eastAsia="Calibri" w:hAnsi="Times New Roman" w:cs="Times New Roman"/>
          <w:sz w:val="24"/>
          <w:szCs w:val="24"/>
          <w:lang w:eastAsia="fr-FR"/>
        </w:rPr>
        <w:t>de</w:t>
      </w:r>
      <w:r w:rsidR="007D0041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propagation des ondes sur la surface du matériau</w:t>
      </w:r>
      <w:r w:rsidRPr="0094673E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. </w:t>
      </w:r>
      <w:r w:rsidR="003422FE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Les transducteurs utilisés pour cette application sont des transducteurs focalisés à grande ouverture ce qui limite </w:t>
      </w:r>
      <w:r w:rsidRPr="0094673E">
        <w:rPr>
          <w:rFonts w:ascii="Times New Roman" w:eastAsia="Calibri" w:hAnsi="Times New Roman" w:cs="Times New Roman"/>
          <w:sz w:val="24"/>
          <w:szCs w:val="24"/>
          <w:lang w:eastAsia="fr-FR"/>
        </w:rPr>
        <w:t>la marge de déplacement z</w:t>
      </w:r>
      <w:r w:rsidR="003422FE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entraînant </w:t>
      </w:r>
      <w:r w:rsidR="007D0041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ainsi </w:t>
      </w:r>
      <w:r w:rsidR="003422FE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une réduction du </w:t>
      </w:r>
      <w:r w:rsidRPr="0094673E">
        <w:rPr>
          <w:rFonts w:ascii="Times New Roman" w:eastAsia="Calibri" w:hAnsi="Times New Roman" w:cs="Times New Roman"/>
          <w:sz w:val="24"/>
          <w:szCs w:val="24"/>
          <w:lang w:eastAsia="fr-FR"/>
        </w:rPr>
        <w:t>nombre de périodicité</w:t>
      </w:r>
      <w:r w:rsidR="00D05237">
        <w:rPr>
          <w:rFonts w:ascii="Times New Roman" w:eastAsia="Calibri" w:hAnsi="Times New Roman" w:cs="Times New Roman"/>
          <w:sz w:val="24"/>
          <w:szCs w:val="24"/>
          <w:lang w:eastAsia="fr-FR"/>
        </w:rPr>
        <w:t>s</w:t>
      </w:r>
      <w:r w:rsidRPr="0094673E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</w:t>
      </w:r>
      <w:r w:rsidR="003422FE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susceptibles d’être </w:t>
      </w:r>
      <w:r w:rsidRPr="0094673E">
        <w:rPr>
          <w:rFonts w:ascii="Times New Roman" w:eastAsia="Calibri" w:hAnsi="Times New Roman" w:cs="Times New Roman"/>
          <w:sz w:val="24"/>
          <w:szCs w:val="24"/>
          <w:lang w:eastAsia="fr-FR"/>
        </w:rPr>
        <w:t>exploitée</w:t>
      </w:r>
      <w:r w:rsidR="00D05237">
        <w:rPr>
          <w:rFonts w:ascii="Times New Roman" w:eastAsia="Calibri" w:hAnsi="Times New Roman" w:cs="Times New Roman"/>
          <w:sz w:val="24"/>
          <w:szCs w:val="24"/>
          <w:lang w:eastAsia="fr-FR"/>
        </w:rPr>
        <w:t>s</w:t>
      </w:r>
      <w:r w:rsidRPr="0094673E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</w:t>
      </w:r>
      <w:r w:rsidR="00D05237">
        <w:rPr>
          <w:rFonts w:ascii="Times New Roman" w:eastAsia="Calibri" w:hAnsi="Times New Roman" w:cs="Times New Roman"/>
          <w:sz w:val="24"/>
          <w:szCs w:val="24"/>
          <w:lang w:eastAsia="fr-FR"/>
        </w:rPr>
        <w:t>pour</w:t>
      </w:r>
      <w:r w:rsidRPr="0094673E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la caractérisation des matériaux. </w:t>
      </w:r>
      <w:r w:rsidR="003422FE">
        <w:rPr>
          <w:rFonts w:ascii="Times New Roman" w:eastAsia="Calibri" w:hAnsi="Times New Roman" w:cs="Times New Roman"/>
          <w:sz w:val="24"/>
          <w:szCs w:val="24"/>
          <w:lang w:eastAsia="fr-FR"/>
        </w:rPr>
        <w:t>L’un</w:t>
      </w:r>
      <w:r w:rsidRPr="0094673E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des objectifs de cette </w:t>
      </w:r>
      <w:r w:rsidR="003422FE">
        <w:rPr>
          <w:rFonts w:ascii="Times New Roman" w:eastAsia="Calibri" w:hAnsi="Times New Roman" w:cs="Times New Roman"/>
          <w:sz w:val="24"/>
          <w:szCs w:val="24"/>
          <w:lang w:eastAsia="fr-FR"/>
        </w:rPr>
        <w:t>thèse</w:t>
      </w:r>
      <w:r w:rsidRPr="0094673E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est de résoudre le</w:t>
      </w:r>
      <w:r w:rsidR="00D05237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problème des capteurs à grande ouverture</w:t>
      </w:r>
      <w:r w:rsidRPr="0094673E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en utilisant un </w:t>
      </w:r>
      <w:r w:rsidR="007D0041">
        <w:rPr>
          <w:rFonts w:ascii="Times New Roman" w:eastAsia="Calibri" w:hAnsi="Times New Roman" w:cs="Times New Roman"/>
          <w:sz w:val="24"/>
          <w:szCs w:val="24"/>
          <w:lang w:eastAsia="fr-FR"/>
        </w:rPr>
        <w:t>transducteur multiéléments plan</w:t>
      </w:r>
      <w:r w:rsidRPr="0094673E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</w:t>
      </w:r>
      <w:r w:rsidR="007D0041">
        <w:rPr>
          <w:rFonts w:ascii="Times New Roman" w:eastAsia="Calibri" w:hAnsi="Times New Roman" w:cs="Times New Roman"/>
          <w:sz w:val="24"/>
          <w:szCs w:val="24"/>
          <w:lang w:eastAsia="fr-FR"/>
        </w:rPr>
        <w:t>qui autorise</w:t>
      </w:r>
      <w:r w:rsidRPr="0094673E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un déplacement z plus important, </w:t>
      </w:r>
      <w:r w:rsidR="007D0041">
        <w:rPr>
          <w:rFonts w:ascii="Times New Roman" w:eastAsia="Calibri" w:hAnsi="Times New Roman" w:cs="Times New Roman"/>
          <w:sz w:val="24"/>
          <w:szCs w:val="24"/>
          <w:lang w:eastAsia="fr-FR"/>
        </w:rPr>
        <w:t>permettant ainsi</w:t>
      </w:r>
      <w:r w:rsidRPr="0094673E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l’exploitation d’un plus grand nombre de périodicité</w:t>
      </w:r>
      <w:r w:rsidR="007D0041">
        <w:rPr>
          <w:rFonts w:ascii="Times New Roman" w:eastAsia="Calibri" w:hAnsi="Times New Roman" w:cs="Times New Roman"/>
          <w:sz w:val="24"/>
          <w:szCs w:val="24"/>
          <w:lang w:eastAsia="fr-FR"/>
        </w:rPr>
        <w:t>s</w:t>
      </w:r>
      <w:r w:rsidRPr="0094673E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des oscillations caractérist</w:t>
      </w:r>
      <w:r w:rsidR="00F54779">
        <w:rPr>
          <w:rFonts w:ascii="Times New Roman" w:eastAsia="Calibri" w:hAnsi="Times New Roman" w:cs="Times New Roman"/>
          <w:sz w:val="24"/>
          <w:szCs w:val="24"/>
          <w:lang w:eastAsia="fr-FR"/>
        </w:rPr>
        <w:t>iques de la V(z) en harmonique.</w:t>
      </w:r>
      <w:r w:rsidR="008A2DCE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</w:t>
      </w:r>
      <w:r w:rsidR="003422FE">
        <w:rPr>
          <w:rFonts w:ascii="Times New Roman" w:eastAsia="Calibri" w:hAnsi="Times New Roman" w:cs="Times New Roman"/>
          <w:sz w:val="24"/>
          <w:szCs w:val="24"/>
          <w:lang w:eastAsia="fr-FR"/>
        </w:rPr>
        <w:t>Cet objectif s’accompagne nécessairement de la mise</w:t>
      </w:r>
      <w:r w:rsidRPr="0094673E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en place </w:t>
      </w:r>
      <w:r w:rsidR="003422FE">
        <w:rPr>
          <w:rFonts w:ascii="Times New Roman" w:eastAsia="Calibri" w:hAnsi="Times New Roman" w:cs="Times New Roman"/>
          <w:sz w:val="24"/>
          <w:szCs w:val="24"/>
          <w:lang w:eastAsia="fr-FR"/>
        </w:rPr>
        <w:t>d’</w:t>
      </w:r>
      <w:r w:rsidRPr="0094673E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un modèle théorique permettant </w:t>
      </w:r>
      <w:r w:rsidR="003422FE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le calcul du </w:t>
      </w:r>
      <w:r w:rsidRPr="0094673E">
        <w:rPr>
          <w:rFonts w:ascii="Times New Roman" w:eastAsia="Calibri" w:hAnsi="Times New Roman" w:cs="Times New Roman"/>
          <w:sz w:val="24"/>
          <w:szCs w:val="24"/>
          <w:lang w:eastAsia="fr-FR"/>
        </w:rPr>
        <w:t>champ ultrasonore émis par un transducteur multi</w:t>
      </w:r>
      <w:r w:rsidR="00D05237">
        <w:rPr>
          <w:rFonts w:ascii="Times New Roman" w:eastAsia="Calibri" w:hAnsi="Times New Roman" w:cs="Times New Roman"/>
          <w:sz w:val="24"/>
          <w:szCs w:val="24"/>
          <w:lang w:eastAsia="fr-FR"/>
        </w:rPr>
        <w:t>-</w:t>
      </w:r>
      <w:r w:rsidRPr="0094673E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éléments plan en </w:t>
      </w:r>
      <w:r w:rsidR="003422FE">
        <w:rPr>
          <w:rFonts w:ascii="Times New Roman" w:eastAsia="Calibri" w:hAnsi="Times New Roman" w:cs="Times New Roman"/>
          <w:sz w:val="24"/>
          <w:szCs w:val="24"/>
          <w:lang w:eastAsia="fr-FR"/>
        </w:rPr>
        <w:t>présence</w:t>
      </w:r>
      <w:r w:rsidRPr="0094673E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</w:t>
      </w:r>
      <w:r w:rsidR="003422FE">
        <w:rPr>
          <w:rFonts w:ascii="Times New Roman" w:eastAsia="Calibri" w:hAnsi="Times New Roman" w:cs="Times New Roman"/>
          <w:sz w:val="24"/>
          <w:szCs w:val="24"/>
          <w:lang w:eastAsia="fr-FR"/>
        </w:rPr>
        <w:t>d’une interface liquide-</w:t>
      </w:r>
      <w:r w:rsidR="00C10E3A">
        <w:rPr>
          <w:rFonts w:ascii="Times New Roman" w:eastAsia="Calibri" w:hAnsi="Times New Roman" w:cs="Times New Roman"/>
          <w:sz w:val="24"/>
          <w:szCs w:val="24"/>
          <w:lang w:eastAsia="fr-FR"/>
        </w:rPr>
        <w:t>solide.</w:t>
      </w:r>
      <w:r w:rsidR="00F54779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</w:t>
      </w:r>
      <w:r w:rsidR="00407A57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Dans ce cadre, notre choix s’est porté sur la méthode de décomposition du champ ultrasonore </w:t>
      </w:r>
      <w:r w:rsidR="00C10E3A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émis </w:t>
      </w:r>
      <w:r w:rsidR="00407A57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en ondes planes monochromatiques. </w:t>
      </w:r>
      <w:r w:rsidR="003422FE">
        <w:rPr>
          <w:rFonts w:ascii="Times New Roman" w:eastAsia="Calibri" w:hAnsi="Times New Roman" w:cs="Times New Roman"/>
          <w:sz w:val="24"/>
          <w:szCs w:val="24"/>
          <w:lang w:eastAsia="fr-FR"/>
        </w:rPr>
        <w:t>C</w:t>
      </w:r>
      <w:r w:rsidR="00C10E3A" w:rsidRPr="00C10E3A">
        <w:rPr>
          <w:rFonts w:ascii="Times New Roman" w:eastAsia="Calibri" w:hAnsi="Times New Roman" w:cs="Times New Roman"/>
          <w:sz w:val="24"/>
          <w:szCs w:val="24"/>
          <w:lang w:eastAsia="fr-FR"/>
        </w:rPr>
        <w:t>ette technique nécessite une bonne maitrise des techniques de traitement de signal liées aux répétitions successives de transformées de Fourier.</w:t>
      </w:r>
      <w:r w:rsidR="00C10E3A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</w:t>
      </w:r>
    </w:p>
    <w:p w:rsidR="004D7779" w:rsidRDefault="00F90933" w:rsidP="009C1E62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4"/>
          <w:szCs w:val="24"/>
          <w:lang w:eastAsia="fr-FR"/>
        </w:rPr>
      </w:pPr>
      <w:r w:rsidRPr="00F90933">
        <w:rPr>
          <w:rFonts w:ascii="Times New Roman" w:eastAsia="Calibri" w:hAnsi="Times New Roman" w:cs="Times New Roman"/>
          <w:sz w:val="24"/>
          <w:szCs w:val="24"/>
          <w:lang w:eastAsia="fr-FR"/>
        </w:rPr>
        <w:t>Les résultats obtenus montrent que les types d’ondes généralement décrits da</w:t>
      </w:r>
      <w:r w:rsidR="00F54779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ns la littérature sont obtenus </w:t>
      </w:r>
      <w:r w:rsidRPr="00F90933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d’une manière précise. Le calcul fait apparaitre les ondes réfléchies spéculairement et les ondes </w:t>
      </w:r>
      <w:r w:rsidR="007D0041">
        <w:rPr>
          <w:rFonts w:ascii="Times New Roman" w:eastAsia="Calibri" w:hAnsi="Times New Roman" w:cs="Times New Roman"/>
          <w:sz w:val="24"/>
          <w:szCs w:val="24"/>
          <w:lang w:eastAsia="fr-FR"/>
        </w:rPr>
        <w:t>résultant</w:t>
      </w:r>
      <w:r w:rsidRPr="00F90933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de</w:t>
      </w:r>
      <w:r w:rsidR="007D0041">
        <w:rPr>
          <w:rFonts w:ascii="Times New Roman" w:eastAsia="Calibri" w:hAnsi="Times New Roman" w:cs="Times New Roman"/>
          <w:sz w:val="24"/>
          <w:szCs w:val="24"/>
          <w:lang w:eastAsia="fr-FR"/>
        </w:rPr>
        <w:t>s</w:t>
      </w:r>
      <w:r w:rsidRPr="00F90933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phénomène</w:t>
      </w:r>
      <w:r w:rsidR="003422FE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s </w:t>
      </w:r>
      <w:r w:rsidRPr="00F90933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de diffraction. </w:t>
      </w:r>
      <w:r w:rsidR="003422FE">
        <w:rPr>
          <w:rFonts w:ascii="Times New Roman" w:eastAsia="Calibri" w:hAnsi="Times New Roman" w:cs="Times New Roman"/>
          <w:sz w:val="24"/>
          <w:szCs w:val="24"/>
          <w:lang w:eastAsia="fr-FR"/>
        </w:rPr>
        <w:t>Les résultats mettent</w:t>
      </w:r>
      <w:r w:rsidRPr="00F90933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en évidence les ondes directes, les ondes de bords ma</w:t>
      </w:r>
      <w:r w:rsidR="003422FE">
        <w:rPr>
          <w:rFonts w:ascii="Times New Roman" w:eastAsia="Calibri" w:hAnsi="Times New Roman" w:cs="Times New Roman"/>
          <w:sz w:val="24"/>
          <w:szCs w:val="24"/>
          <w:lang w:eastAsia="fr-FR"/>
        </w:rPr>
        <w:t>is également les ondes de têtes</w:t>
      </w:r>
      <w:r w:rsidRPr="00F90933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</w:t>
      </w:r>
      <w:r w:rsidR="00F54779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longitudinales </w:t>
      </w:r>
      <w:r w:rsidRPr="00F90933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et les ondes de Rayleigh rayonnantes. </w:t>
      </w:r>
      <w:r w:rsidR="003422FE">
        <w:rPr>
          <w:rFonts w:ascii="Times New Roman" w:eastAsia="Calibri" w:hAnsi="Times New Roman" w:cs="Times New Roman"/>
          <w:sz w:val="24"/>
          <w:szCs w:val="24"/>
          <w:lang w:eastAsia="fr-FR"/>
        </w:rPr>
        <w:t>Les</w:t>
      </w:r>
      <w:r w:rsidRPr="00F90933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cartographies instantanées </w:t>
      </w:r>
      <w:r w:rsidR="003422FE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obtenues ont </w:t>
      </w:r>
      <w:r w:rsidRPr="00F90933">
        <w:rPr>
          <w:rFonts w:ascii="Times New Roman" w:eastAsia="Calibri" w:hAnsi="Times New Roman" w:cs="Times New Roman"/>
          <w:sz w:val="24"/>
          <w:szCs w:val="24"/>
          <w:lang w:eastAsia="fr-FR"/>
        </w:rPr>
        <w:t>permis une description très précise de toutes ces ondes. Ce modèle a été généralisé au cas d</w:t>
      </w:r>
      <w:r w:rsidR="003422FE">
        <w:rPr>
          <w:rFonts w:ascii="Times New Roman" w:eastAsia="Calibri" w:hAnsi="Times New Roman" w:cs="Times New Roman"/>
          <w:sz w:val="24"/>
          <w:szCs w:val="24"/>
          <w:lang w:eastAsia="fr-FR"/>
        </w:rPr>
        <w:t>’</w:t>
      </w:r>
      <w:r w:rsidRPr="00F90933">
        <w:rPr>
          <w:rFonts w:ascii="Times New Roman" w:eastAsia="Calibri" w:hAnsi="Times New Roman" w:cs="Times New Roman"/>
          <w:sz w:val="24"/>
          <w:szCs w:val="24"/>
          <w:lang w:eastAsia="fr-FR"/>
        </w:rPr>
        <w:t>u</w:t>
      </w:r>
      <w:r w:rsidR="003422FE">
        <w:rPr>
          <w:rFonts w:ascii="Times New Roman" w:eastAsia="Calibri" w:hAnsi="Times New Roman" w:cs="Times New Roman"/>
          <w:sz w:val="24"/>
          <w:szCs w:val="24"/>
          <w:lang w:eastAsia="fr-FR"/>
        </w:rPr>
        <w:t>n</w:t>
      </w:r>
      <w:r w:rsidRPr="00F90933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transducteur multiéléments plan</w:t>
      </w:r>
      <w:r w:rsidR="003422FE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</w:t>
      </w:r>
      <w:r w:rsidR="007D0041">
        <w:rPr>
          <w:rFonts w:ascii="Times New Roman" w:eastAsia="Calibri" w:hAnsi="Times New Roman" w:cs="Times New Roman"/>
          <w:sz w:val="24"/>
          <w:szCs w:val="24"/>
          <w:lang w:eastAsia="fr-FR"/>
        </w:rPr>
        <w:t>dans lequel</w:t>
      </w:r>
      <w:r w:rsidR="00D00D05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</w:t>
      </w:r>
      <w:r w:rsidR="007D0041">
        <w:rPr>
          <w:rFonts w:ascii="Times New Roman" w:eastAsia="Calibri" w:hAnsi="Times New Roman" w:cs="Times New Roman"/>
          <w:sz w:val="24"/>
          <w:szCs w:val="24"/>
          <w:lang w:eastAsia="fr-FR"/>
        </w:rPr>
        <w:t>l</w:t>
      </w:r>
      <w:r w:rsidR="003422FE">
        <w:rPr>
          <w:rFonts w:ascii="Times New Roman" w:eastAsia="Calibri" w:hAnsi="Times New Roman" w:cs="Times New Roman"/>
          <w:sz w:val="24"/>
          <w:szCs w:val="24"/>
          <w:lang w:eastAsia="fr-FR"/>
        </w:rPr>
        <w:t>es retard</w:t>
      </w:r>
      <w:r w:rsidR="00D00D05">
        <w:rPr>
          <w:rFonts w:ascii="Times New Roman" w:eastAsia="Calibri" w:hAnsi="Times New Roman" w:cs="Times New Roman"/>
          <w:sz w:val="24"/>
          <w:szCs w:val="24"/>
          <w:lang w:eastAsia="fr-FR"/>
        </w:rPr>
        <w:t>s</w:t>
      </w:r>
      <w:r w:rsidR="003422FE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</w:t>
      </w:r>
      <w:r w:rsidR="007D0041">
        <w:rPr>
          <w:rFonts w:ascii="Times New Roman" w:eastAsia="Calibri" w:hAnsi="Times New Roman" w:cs="Times New Roman"/>
          <w:sz w:val="24"/>
          <w:szCs w:val="24"/>
          <w:lang w:eastAsia="fr-FR"/>
        </w:rPr>
        <w:t>introduits</w:t>
      </w:r>
      <w:r w:rsidR="003422FE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ont permis la réalisation </w:t>
      </w:r>
      <w:r w:rsidRPr="00F90933">
        <w:rPr>
          <w:rFonts w:ascii="Times New Roman" w:eastAsia="Calibri" w:hAnsi="Times New Roman" w:cs="Times New Roman"/>
          <w:sz w:val="24"/>
          <w:szCs w:val="24"/>
          <w:lang w:eastAsia="fr-FR"/>
        </w:rPr>
        <w:t>d’une focalisation et d’une déflexion. Cette technique de calcul a donné des résultats de qualité dans des temps non prohibitifs.</w:t>
      </w:r>
      <w:r w:rsidR="009A2732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</w:t>
      </w:r>
      <w:r w:rsidR="000C44AA" w:rsidRPr="000C44AA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Les résultats obtenus par ce modèle </w:t>
      </w:r>
      <w:r w:rsidR="007D0041">
        <w:rPr>
          <w:rFonts w:ascii="Times New Roman" w:eastAsia="Calibri" w:hAnsi="Times New Roman" w:cs="Times New Roman"/>
          <w:sz w:val="24"/>
          <w:szCs w:val="24"/>
          <w:lang w:eastAsia="fr-FR"/>
        </w:rPr>
        <w:t>sont</w:t>
      </w:r>
      <w:r w:rsidR="000C44AA" w:rsidRPr="000C44AA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comparés d’une part à la thé</w:t>
      </w:r>
      <w:r w:rsidR="00FF279A">
        <w:rPr>
          <w:rFonts w:ascii="Times New Roman" w:eastAsia="Calibri" w:hAnsi="Times New Roman" w:cs="Times New Roman"/>
          <w:sz w:val="24"/>
          <w:szCs w:val="24"/>
          <w:lang w:eastAsia="fr-FR"/>
        </w:rPr>
        <w:t>orie des rayons et d’autre part</w:t>
      </w:r>
      <w:r w:rsidR="000C44AA" w:rsidRPr="000C44AA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</w:t>
      </w:r>
      <w:r w:rsidR="005A62CD">
        <w:rPr>
          <w:rFonts w:ascii="Times New Roman" w:eastAsia="Calibri" w:hAnsi="Times New Roman" w:cs="Times New Roman"/>
          <w:sz w:val="24"/>
          <w:szCs w:val="24"/>
          <w:lang w:eastAsia="fr-FR"/>
        </w:rPr>
        <w:t>à la méthode des éléments finis</w:t>
      </w:r>
      <w:r w:rsidR="000C44AA">
        <w:rPr>
          <w:rFonts w:ascii="Times New Roman" w:eastAsia="Calibri" w:hAnsi="Times New Roman" w:cs="Times New Roman"/>
          <w:sz w:val="24"/>
          <w:szCs w:val="24"/>
          <w:lang w:eastAsia="fr-FR"/>
        </w:rPr>
        <w:t>.</w:t>
      </w:r>
      <w:r w:rsidR="005A62CD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</w:t>
      </w:r>
      <w:r w:rsidR="007D0041">
        <w:rPr>
          <w:rFonts w:ascii="Times New Roman" w:eastAsia="Times New Roman" w:hAnsi="Times New Roman" w:cs="Times New Roman"/>
          <w:sz w:val="24"/>
          <w:szCs w:val="24"/>
          <w:lang w:eastAsia="fr-FR"/>
        </w:rPr>
        <w:t>A cet</w:t>
      </w:r>
      <w:r w:rsidR="004D7779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effet, un</w:t>
      </w:r>
      <w:r w:rsidR="005A62CD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modèle se basant sur la méthode des éléments finis a été développé</w:t>
      </w:r>
      <w:r w:rsidR="00FF279A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="004D7779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en impulsionnel </w:t>
      </w:r>
      <w:r w:rsidR="005A62CD">
        <w:rPr>
          <w:rFonts w:ascii="Times New Roman" w:eastAsia="Times New Roman" w:hAnsi="Times New Roman" w:cs="Times New Roman"/>
          <w:sz w:val="24"/>
          <w:szCs w:val="24"/>
          <w:lang w:eastAsia="fr-FR"/>
        </w:rPr>
        <w:t>à l’aide</w:t>
      </w:r>
      <w:r w:rsidR="005A62CD" w:rsidRPr="005A62CD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="00D00D05">
        <w:rPr>
          <w:rFonts w:ascii="Times New Roman" w:eastAsia="Times New Roman" w:hAnsi="Times New Roman" w:cs="Times New Roman"/>
          <w:sz w:val="24"/>
          <w:szCs w:val="24"/>
          <w:lang w:eastAsia="fr-FR"/>
        </w:rPr>
        <w:t>du</w:t>
      </w:r>
      <w:r w:rsidR="005A62CD" w:rsidRPr="005A62CD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logiciel COMSOL </w:t>
      </w:r>
      <w:proofErr w:type="spellStart"/>
      <w:r w:rsidR="005A62CD" w:rsidRPr="005A62CD">
        <w:rPr>
          <w:rFonts w:ascii="Times New Roman" w:eastAsia="Times New Roman" w:hAnsi="Times New Roman" w:cs="Times New Roman"/>
          <w:sz w:val="24"/>
          <w:szCs w:val="24"/>
          <w:lang w:eastAsia="fr-FR"/>
        </w:rPr>
        <w:t>Multiphysi</w:t>
      </w:r>
      <w:r w:rsidR="007D0041">
        <w:rPr>
          <w:rFonts w:ascii="Times New Roman" w:eastAsia="Times New Roman" w:hAnsi="Times New Roman" w:cs="Times New Roman"/>
          <w:sz w:val="24"/>
          <w:szCs w:val="24"/>
          <w:lang w:eastAsia="fr-FR"/>
        </w:rPr>
        <w:t>cs</w:t>
      </w:r>
      <w:proofErr w:type="spellEnd"/>
      <w:r w:rsidR="005A62CD" w:rsidRPr="005A62CD">
        <w:rPr>
          <w:rFonts w:ascii="Times New Roman" w:eastAsia="Times New Roman" w:hAnsi="Times New Roman" w:cs="Times New Roman"/>
          <w:sz w:val="24"/>
          <w:szCs w:val="24"/>
          <w:lang w:eastAsia="fr-FR"/>
        </w:rPr>
        <w:t>. A</w:t>
      </w:r>
      <w:r w:rsidR="005A62CD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près une brève description des </w:t>
      </w:r>
      <w:r w:rsidR="005A62CD" w:rsidRPr="005A62CD">
        <w:rPr>
          <w:rFonts w:ascii="Times New Roman" w:eastAsia="Times New Roman" w:hAnsi="Times New Roman" w:cs="Times New Roman"/>
          <w:sz w:val="24"/>
          <w:szCs w:val="24"/>
          <w:lang w:eastAsia="fr-FR"/>
        </w:rPr>
        <w:t>démarches de construction du modèle</w:t>
      </w:r>
      <w:r w:rsidR="005A62CD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à l’aide </w:t>
      </w:r>
      <w:r w:rsidR="007D0041">
        <w:rPr>
          <w:rFonts w:ascii="Times New Roman" w:eastAsia="Times New Roman" w:hAnsi="Times New Roman" w:cs="Times New Roman"/>
          <w:sz w:val="24"/>
          <w:szCs w:val="24"/>
          <w:lang w:eastAsia="fr-FR"/>
        </w:rPr>
        <w:t>de ce logiciel</w:t>
      </w:r>
      <w:r w:rsidR="005A62CD">
        <w:rPr>
          <w:rFonts w:ascii="Times New Roman" w:eastAsia="Times New Roman" w:hAnsi="Times New Roman" w:cs="Times New Roman"/>
          <w:sz w:val="24"/>
          <w:szCs w:val="24"/>
          <w:lang w:eastAsia="fr-FR"/>
        </w:rPr>
        <w:t>,</w:t>
      </w:r>
      <w:r w:rsidR="005A62CD" w:rsidRPr="005A62CD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nous </w:t>
      </w:r>
      <w:r w:rsidR="00F54779">
        <w:rPr>
          <w:rFonts w:ascii="Times New Roman" w:eastAsia="Times New Roman" w:hAnsi="Times New Roman" w:cs="Times New Roman"/>
          <w:sz w:val="24"/>
          <w:szCs w:val="24"/>
          <w:lang w:eastAsia="fr-FR"/>
        </w:rPr>
        <w:t>avons présenté</w:t>
      </w:r>
      <w:r w:rsidR="00FF279A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les résultats</w:t>
      </w:r>
      <w:r w:rsidR="005A62CD" w:rsidRPr="005A62CD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obtenus p</w:t>
      </w:r>
      <w:r w:rsidR="00FF279A">
        <w:rPr>
          <w:rFonts w:ascii="Times New Roman" w:eastAsia="Times New Roman" w:hAnsi="Times New Roman" w:cs="Times New Roman"/>
          <w:sz w:val="24"/>
          <w:szCs w:val="24"/>
          <w:lang w:eastAsia="fr-FR"/>
        </w:rPr>
        <w:t>ar la méthode des éléments finis dans le cas de transducteurs monoélément</w:t>
      </w:r>
      <w:r w:rsidR="00D00D05">
        <w:rPr>
          <w:rFonts w:ascii="Times New Roman" w:eastAsia="Times New Roman" w:hAnsi="Times New Roman" w:cs="Times New Roman"/>
          <w:sz w:val="24"/>
          <w:szCs w:val="24"/>
          <w:lang w:eastAsia="fr-FR"/>
        </w:rPr>
        <w:t>s</w:t>
      </w:r>
      <w:r w:rsidR="00FF279A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et multiéléments</w:t>
      </w:r>
      <w:r w:rsidR="005A62CD" w:rsidRPr="005A62CD">
        <w:rPr>
          <w:rFonts w:ascii="Times New Roman" w:eastAsia="Times New Roman" w:hAnsi="Times New Roman" w:cs="Times New Roman"/>
          <w:sz w:val="24"/>
          <w:szCs w:val="24"/>
          <w:lang w:eastAsia="fr-FR"/>
        </w:rPr>
        <w:t>. Nous avons utilisé la méthode des rayons afin d’identifier les différents fronts d’ondes.</w:t>
      </w:r>
      <w:r w:rsidR="00FF279A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Les résultats obtenus </w:t>
      </w:r>
      <w:r w:rsidR="008751C1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par COMSOL </w:t>
      </w:r>
      <w:proofErr w:type="spellStart"/>
      <w:r w:rsidR="008751C1">
        <w:rPr>
          <w:rFonts w:ascii="Times New Roman" w:eastAsia="Calibri" w:hAnsi="Times New Roman" w:cs="Times New Roman"/>
          <w:sz w:val="24"/>
          <w:szCs w:val="24"/>
          <w:lang w:eastAsia="fr-FR"/>
        </w:rPr>
        <w:t>Multiphysi</w:t>
      </w:r>
      <w:r w:rsidR="007D0041">
        <w:rPr>
          <w:rFonts w:ascii="Times New Roman" w:eastAsia="Calibri" w:hAnsi="Times New Roman" w:cs="Times New Roman"/>
          <w:sz w:val="24"/>
          <w:szCs w:val="24"/>
          <w:lang w:eastAsia="fr-FR"/>
        </w:rPr>
        <w:t>cs</w:t>
      </w:r>
      <w:proofErr w:type="spellEnd"/>
      <w:r w:rsidR="008751C1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</w:t>
      </w:r>
      <w:r w:rsidR="00FF279A">
        <w:rPr>
          <w:rFonts w:ascii="Times New Roman" w:eastAsia="Calibri" w:hAnsi="Times New Roman" w:cs="Times New Roman"/>
          <w:sz w:val="24"/>
          <w:szCs w:val="24"/>
          <w:lang w:eastAsia="fr-FR"/>
        </w:rPr>
        <w:t>ont</w:t>
      </w:r>
      <w:r w:rsidR="000C44AA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permis de </w:t>
      </w:r>
      <w:r w:rsidR="00AC1D03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conforter </w:t>
      </w:r>
      <w:r w:rsidR="008751C1">
        <w:rPr>
          <w:rFonts w:ascii="Times New Roman" w:eastAsia="Calibri" w:hAnsi="Times New Roman" w:cs="Times New Roman"/>
          <w:sz w:val="24"/>
          <w:szCs w:val="24"/>
          <w:lang w:eastAsia="fr-FR"/>
        </w:rPr>
        <w:t>le modèle développé dans notre étude</w:t>
      </w:r>
      <w:r w:rsidR="000C44AA" w:rsidRPr="000C44AA">
        <w:rPr>
          <w:rFonts w:ascii="Times New Roman" w:eastAsia="Calibri" w:hAnsi="Times New Roman" w:cs="Times New Roman"/>
          <w:sz w:val="24"/>
          <w:szCs w:val="24"/>
          <w:lang w:eastAsia="fr-FR"/>
        </w:rPr>
        <w:t>.</w:t>
      </w:r>
      <w:r w:rsidR="009A2732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</w:t>
      </w:r>
      <w:r w:rsidR="00406176">
        <w:rPr>
          <w:rFonts w:ascii="Times New Roman" w:eastAsia="Calibri" w:hAnsi="Times New Roman" w:cs="Times New Roman"/>
          <w:sz w:val="24"/>
          <w:szCs w:val="24"/>
          <w:lang w:eastAsia="fr-FR"/>
        </w:rPr>
        <w:t>Nous avons calculé</w:t>
      </w:r>
      <w:r w:rsidR="00D00D05" w:rsidRPr="00D00D05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la signature acoustique des matériaux V(z) en harmonique </w:t>
      </w:r>
      <w:r w:rsidR="00FF279A">
        <w:rPr>
          <w:rFonts w:ascii="Times New Roman" w:eastAsia="Calibri" w:hAnsi="Times New Roman" w:cs="Times New Roman"/>
          <w:sz w:val="24"/>
          <w:szCs w:val="24"/>
          <w:lang w:eastAsia="fr-FR"/>
        </w:rPr>
        <w:t>d</w:t>
      </w:r>
      <w:r w:rsidR="00AC1D03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ans le cas de matériaux </w:t>
      </w:r>
      <w:r w:rsidR="007D0041">
        <w:rPr>
          <w:rFonts w:ascii="Times New Roman" w:eastAsia="Calibri" w:hAnsi="Times New Roman" w:cs="Times New Roman"/>
          <w:sz w:val="24"/>
          <w:szCs w:val="24"/>
          <w:lang w:eastAsia="fr-FR"/>
        </w:rPr>
        <w:t>caractérisés par des vitesses de propagation élevées</w:t>
      </w:r>
      <w:r w:rsidR="000C44AA" w:rsidRPr="000C44AA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. </w:t>
      </w:r>
      <w:r w:rsidR="007C43D4" w:rsidRPr="000C44AA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Les différentes courbes ont </w:t>
      </w:r>
      <w:r w:rsidR="007C43D4">
        <w:rPr>
          <w:rFonts w:ascii="Times New Roman" w:eastAsia="Calibri" w:hAnsi="Times New Roman" w:cs="Times New Roman"/>
          <w:sz w:val="24"/>
          <w:szCs w:val="24"/>
          <w:lang w:eastAsia="fr-FR"/>
        </w:rPr>
        <w:t>permis</w:t>
      </w:r>
      <w:r w:rsidR="007C43D4" w:rsidRPr="000C44AA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de déterminer l</w:t>
      </w:r>
      <w:r w:rsidR="007C43D4">
        <w:rPr>
          <w:rFonts w:ascii="Times New Roman" w:eastAsia="Calibri" w:hAnsi="Times New Roman" w:cs="Times New Roman"/>
          <w:sz w:val="24"/>
          <w:szCs w:val="24"/>
          <w:lang w:eastAsia="fr-FR"/>
        </w:rPr>
        <w:t>a vitesse des ondes de Rayleigh</w:t>
      </w:r>
      <w:r w:rsidR="007C43D4" w:rsidRPr="000C44AA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et les résultats obten</w:t>
      </w:r>
      <w:r w:rsidR="007C43D4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us sont d’une grande précision. </w:t>
      </w:r>
      <w:r w:rsidR="000C44AA" w:rsidRPr="000C44AA">
        <w:rPr>
          <w:rFonts w:ascii="Times New Roman" w:eastAsia="Calibri" w:hAnsi="Times New Roman" w:cs="Times New Roman"/>
          <w:sz w:val="24"/>
          <w:szCs w:val="24"/>
          <w:lang w:eastAsia="fr-FR"/>
        </w:rPr>
        <w:t>Cette étude a permis de vérifier la possibilité de remplacer la signatur</w:t>
      </w:r>
      <w:r w:rsidR="00D00D05">
        <w:rPr>
          <w:rFonts w:ascii="Times New Roman" w:eastAsia="Calibri" w:hAnsi="Times New Roman" w:cs="Times New Roman"/>
          <w:sz w:val="24"/>
          <w:szCs w:val="24"/>
          <w:lang w:eastAsia="fr-FR"/>
        </w:rPr>
        <w:t>e acoustique des matériaux V(z)</w:t>
      </w:r>
      <w:r w:rsidR="000C44AA" w:rsidRPr="000C44AA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utilisant un transducteur cylindrique</w:t>
      </w:r>
      <w:r w:rsidR="00D00D05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, </w:t>
      </w:r>
      <w:r w:rsidR="000C44AA" w:rsidRPr="000C44AA">
        <w:rPr>
          <w:rFonts w:ascii="Times New Roman" w:eastAsia="Calibri" w:hAnsi="Times New Roman" w:cs="Times New Roman"/>
          <w:sz w:val="24"/>
          <w:szCs w:val="24"/>
          <w:lang w:eastAsia="fr-FR"/>
        </w:rPr>
        <w:t>par</w:t>
      </w:r>
      <w:r w:rsidR="00D00D05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l’utilisation d’</w:t>
      </w:r>
      <w:r w:rsidR="000C44AA" w:rsidRPr="000C44AA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un transducteur multiéléments plan. </w:t>
      </w:r>
      <w:r w:rsidR="007C43D4">
        <w:rPr>
          <w:rFonts w:ascii="Times New Roman" w:eastAsia="Calibri" w:hAnsi="Times New Roman" w:cs="Times New Roman"/>
          <w:sz w:val="24"/>
          <w:szCs w:val="24"/>
          <w:lang w:eastAsia="fr-FR"/>
        </w:rPr>
        <w:t>De plus, le nombre de périodicités exploité est nettement plus important dans le cas d</w:t>
      </w:r>
      <w:r w:rsidR="008751C1">
        <w:rPr>
          <w:rFonts w:ascii="Times New Roman" w:eastAsia="Calibri" w:hAnsi="Times New Roman" w:cs="Times New Roman"/>
          <w:sz w:val="24"/>
          <w:szCs w:val="24"/>
          <w:lang w:eastAsia="fr-FR"/>
        </w:rPr>
        <w:t>’un</w:t>
      </w:r>
      <w:r w:rsidR="007C43D4"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transducteur multiéléments plan. </w:t>
      </w:r>
    </w:p>
    <w:p w:rsidR="00E115CA" w:rsidRDefault="00E115CA" w:rsidP="00E115CA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4"/>
          <w:szCs w:val="24"/>
          <w:lang w:eastAsia="fr-FR"/>
        </w:rPr>
      </w:pPr>
      <w:r w:rsidRPr="00E115CA">
        <w:rPr>
          <w:rFonts w:ascii="Times New Roman" w:eastAsia="Calibri" w:hAnsi="Times New Roman" w:cs="Times New Roman"/>
          <w:b/>
          <w:sz w:val="24"/>
          <w:szCs w:val="24"/>
          <w:lang w:eastAsia="fr-FR"/>
        </w:rPr>
        <w:t>Mots clés :</w:t>
      </w:r>
      <w:r>
        <w:rPr>
          <w:rFonts w:ascii="Times New Roman" w:eastAsia="Calibri" w:hAnsi="Times New Roman" w:cs="Times New Roman"/>
          <w:sz w:val="24"/>
          <w:szCs w:val="24"/>
          <w:lang w:eastAsia="fr-FR"/>
        </w:rPr>
        <w:t xml:space="preserve"> Ultrasons, Transducteurs multiéléments, Impulsionnel, Spectre Angulaire, Signature Acoustique.</w:t>
      </w:r>
    </w:p>
    <w:sectPr w:rsidR="00E115CA" w:rsidSect="003F1541">
      <w:pgSz w:w="11906" w:h="16838"/>
      <w:pgMar w:top="851" w:right="851" w:bottom="851" w:left="851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529E" w:rsidRDefault="0043529E" w:rsidP="0059002B">
      <w:pPr>
        <w:spacing w:after="0" w:line="240" w:lineRule="auto"/>
      </w:pPr>
      <w:r>
        <w:separator/>
      </w:r>
    </w:p>
  </w:endnote>
  <w:endnote w:type="continuationSeparator" w:id="0">
    <w:p w:rsidR="0043529E" w:rsidRDefault="0043529E" w:rsidP="005900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529E" w:rsidRDefault="0043529E" w:rsidP="0059002B">
      <w:pPr>
        <w:spacing w:after="0" w:line="240" w:lineRule="auto"/>
      </w:pPr>
      <w:r>
        <w:separator/>
      </w:r>
    </w:p>
  </w:footnote>
  <w:footnote w:type="continuationSeparator" w:id="0">
    <w:p w:rsidR="0043529E" w:rsidRDefault="0043529E" w:rsidP="0059002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E633A"/>
    <w:multiLevelType w:val="hybridMultilevel"/>
    <w:tmpl w:val="2D440302"/>
    <w:lvl w:ilvl="0" w:tplc="AE940410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CC4D7B"/>
    <w:multiLevelType w:val="hybridMultilevel"/>
    <w:tmpl w:val="8CA294D0"/>
    <w:lvl w:ilvl="0" w:tplc="68FA9F2A">
      <w:start w:val="2"/>
      <w:numFmt w:val="decimal"/>
      <w:lvlText w:val="%1.2."/>
      <w:lvlJc w:val="left"/>
      <w:pPr>
        <w:ind w:left="660" w:hanging="360"/>
      </w:pPr>
      <w:rPr>
        <w:rFonts w:hint="default"/>
        <w:b/>
        <w:bCs w:val="0"/>
        <w:sz w:val="24"/>
        <w:szCs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02A1C"/>
    <w:multiLevelType w:val="hybridMultilevel"/>
    <w:tmpl w:val="39FA8F8C"/>
    <w:lvl w:ilvl="0" w:tplc="C3B20DF8">
      <w:start w:val="2"/>
      <w:numFmt w:val="decimal"/>
      <w:lvlText w:val="%1.1.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1BF1178"/>
    <w:multiLevelType w:val="hybridMultilevel"/>
    <w:tmpl w:val="986E6282"/>
    <w:lvl w:ilvl="0" w:tplc="C5C8149A">
      <w:start w:val="3"/>
      <w:numFmt w:val="decimal"/>
      <w:lvlText w:val="%1.1.3."/>
      <w:lvlJc w:val="left"/>
      <w:pPr>
        <w:ind w:left="660" w:hanging="360"/>
      </w:pPr>
      <w:rPr>
        <w:rFonts w:hint="default"/>
        <w:b/>
        <w:bCs w:val="0"/>
        <w:sz w:val="24"/>
        <w:szCs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EE46D51"/>
    <w:multiLevelType w:val="hybridMultilevel"/>
    <w:tmpl w:val="AFD8734C"/>
    <w:lvl w:ilvl="0" w:tplc="0428B83E">
      <w:start w:val="2"/>
      <w:numFmt w:val="decimal"/>
      <w:lvlText w:val="%1.3.3."/>
      <w:lvlJc w:val="left"/>
      <w:pPr>
        <w:ind w:left="720" w:hanging="360"/>
      </w:pPr>
      <w:rPr>
        <w:rFonts w:hint="default"/>
        <w:sz w:val="24"/>
        <w:szCs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2514C6D"/>
    <w:multiLevelType w:val="hybridMultilevel"/>
    <w:tmpl w:val="037AD302"/>
    <w:lvl w:ilvl="0" w:tplc="08A02A1C">
      <w:start w:val="3"/>
      <w:numFmt w:val="decimal"/>
      <w:lvlText w:val="%1.1.1."/>
      <w:lvlJc w:val="left"/>
      <w:pPr>
        <w:ind w:left="660" w:hanging="360"/>
      </w:pPr>
      <w:rPr>
        <w:rFonts w:hint="default"/>
        <w:b/>
        <w:bCs w:val="0"/>
        <w:sz w:val="24"/>
        <w:szCs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9685B64"/>
    <w:multiLevelType w:val="hybridMultilevel"/>
    <w:tmpl w:val="3D9ABE14"/>
    <w:lvl w:ilvl="0" w:tplc="7450B206">
      <w:start w:val="2"/>
      <w:numFmt w:val="decimal"/>
      <w:lvlText w:val="%1.1.2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6557821"/>
    <w:multiLevelType w:val="hybridMultilevel"/>
    <w:tmpl w:val="ED9E7866"/>
    <w:lvl w:ilvl="0" w:tplc="771CD8F6">
      <w:start w:val="2"/>
      <w:numFmt w:val="decimal"/>
      <w:lvlText w:val="%1.1."/>
      <w:lvlJc w:val="left"/>
      <w:pPr>
        <w:ind w:left="660" w:hanging="360"/>
      </w:pPr>
      <w:rPr>
        <w:rFonts w:hint="default"/>
        <w:b/>
        <w:bCs w:val="0"/>
        <w:sz w:val="24"/>
        <w:szCs w:val="24"/>
      </w:rPr>
    </w:lvl>
    <w:lvl w:ilvl="1" w:tplc="040C0019" w:tentative="1">
      <w:start w:val="1"/>
      <w:numFmt w:val="lowerLetter"/>
      <w:lvlText w:val="%2."/>
      <w:lvlJc w:val="left"/>
      <w:pPr>
        <w:ind w:left="1380" w:hanging="360"/>
      </w:pPr>
    </w:lvl>
    <w:lvl w:ilvl="2" w:tplc="040C001B" w:tentative="1">
      <w:start w:val="1"/>
      <w:numFmt w:val="lowerRoman"/>
      <w:lvlText w:val="%3."/>
      <w:lvlJc w:val="right"/>
      <w:pPr>
        <w:ind w:left="2100" w:hanging="180"/>
      </w:pPr>
    </w:lvl>
    <w:lvl w:ilvl="3" w:tplc="040C000F" w:tentative="1">
      <w:start w:val="1"/>
      <w:numFmt w:val="decimal"/>
      <w:lvlText w:val="%4."/>
      <w:lvlJc w:val="left"/>
      <w:pPr>
        <w:ind w:left="2820" w:hanging="360"/>
      </w:pPr>
    </w:lvl>
    <w:lvl w:ilvl="4" w:tplc="040C0019" w:tentative="1">
      <w:start w:val="1"/>
      <w:numFmt w:val="lowerLetter"/>
      <w:lvlText w:val="%5."/>
      <w:lvlJc w:val="left"/>
      <w:pPr>
        <w:ind w:left="3540" w:hanging="360"/>
      </w:pPr>
    </w:lvl>
    <w:lvl w:ilvl="5" w:tplc="040C001B" w:tentative="1">
      <w:start w:val="1"/>
      <w:numFmt w:val="lowerRoman"/>
      <w:lvlText w:val="%6."/>
      <w:lvlJc w:val="right"/>
      <w:pPr>
        <w:ind w:left="4260" w:hanging="180"/>
      </w:pPr>
    </w:lvl>
    <w:lvl w:ilvl="6" w:tplc="040C000F" w:tentative="1">
      <w:start w:val="1"/>
      <w:numFmt w:val="decimal"/>
      <w:lvlText w:val="%7."/>
      <w:lvlJc w:val="left"/>
      <w:pPr>
        <w:ind w:left="4980" w:hanging="360"/>
      </w:pPr>
    </w:lvl>
    <w:lvl w:ilvl="7" w:tplc="040C0019" w:tentative="1">
      <w:start w:val="1"/>
      <w:numFmt w:val="lowerLetter"/>
      <w:lvlText w:val="%8."/>
      <w:lvlJc w:val="left"/>
      <w:pPr>
        <w:ind w:left="5700" w:hanging="360"/>
      </w:pPr>
    </w:lvl>
    <w:lvl w:ilvl="8" w:tplc="040C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8">
    <w:nsid w:val="778D3D7D"/>
    <w:multiLevelType w:val="hybridMultilevel"/>
    <w:tmpl w:val="E2FEB06A"/>
    <w:lvl w:ilvl="0" w:tplc="94AC23E8">
      <w:start w:val="2"/>
      <w:numFmt w:val="decimal"/>
      <w:lvlText w:val="%1.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7D5904B9"/>
    <w:multiLevelType w:val="hybridMultilevel"/>
    <w:tmpl w:val="0F2C60BC"/>
    <w:lvl w:ilvl="0" w:tplc="10B06E2C">
      <w:start w:val="3"/>
      <w:numFmt w:val="decimal"/>
      <w:lvlText w:val="%1.1.2."/>
      <w:lvlJc w:val="left"/>
      <w:pPr>
        <w:ind w:left="660" w:hanging="360"/>
      </w:pPr>
      <w:rPr>
        <w:rFonts w:hint="default"/>
        <w:b/>
        <w:bCs w:val="0"/>
        <w:sz w:val="24"/>
        <w:szCs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1"/>
  </w:num>
  <w:num w:numId="5">
    <w:abstractNumId w:val="8"/>
  </w:num>
  <w:num w:numId="6">
    <w:abstractNumId w:val="5"/>
  </w:num>
  <w:num w:numId="7">
    <w:abstractNumId w:val="9"/>
  </w:num>
  <w:num w:numId="8">
    <w:abstractNumId w:val="4"/>
  </w:num>
  <w:num w:numId="9">
    <w:abstractNumId w:val="3"/>
  </w:num>
  <w:num w:numId="10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2FC1"/>
    <w:rsid w:val="0001775A"/>
    <w:rsid w:val="000323F8"/>
    <w:rsid w:val="00037442"/>
    <w:rsid w:val="000926F6"/>
    <w:rsid w:val="000A1F84"/>
    <w:rsid w:val="000C0721"/>
    <w:rsid w:val="000C44AA"/>
    <w:rsid w:val="000D2203"/>
    <w:rsid w:val="000E5AB5"/>
    <w:rsid w:val="000F691C"/>
    <w:rsid w:val="00120CC6"/>
    <w:rsid w:val="00143112"/>
    <w:rsid w:val="001521FB"/>
    <w:rsid w:val="0017189C"/>
    <w:rsid w:val="0018004E"/>
    <w:rsid w:val="001A128B"/>
    <w:rsid w:val="001A4265"/>
    <w:rsid w:val="001B6F04"/>
    <w:rsid w:val="001B70C5"/>
    <w:rsid w:val="001F3318"/>
    <w:rsid w:val="002071BE"/>
    <w:rsid w:val="0024514F"/>
    <w:rsid w:val="00253248"/>
    <w:rsid w:val="002822AC"/>
    <w:rsid w:val="002967CC"/>
    <w:rsid w:val="002B2494"/>
    <w:rsid w:val="002C22AB"/>
    <w:rsid w:val="002C44F2"/>
    <w:rsid w:val="002C5551"/>
    <w:rsid w:val="002E7E79"/>
    <w:rsid w:val="002F690C"/>
    <w:rsid w:val="00312B7C"/>
    <w:rsid w:val="003422FE"/>
    <w:rsid w:val="003906CF"/>
    <w:rsid w:val="003A47DE"/>
    <w:rsid w:val="003B7173"/>
    <w:rsid w:val="003D4E11"/>
    <w:rsid w:val="003E68E1"/>
    <w:rsid w:val="003F1541"/>
    <w:rsid w:val="003F60D9"/>
    <w:rsid w:val="003F67EB"/>
    <w:rsid w:val="003F6AEF"/>
    <w:rsid w:val="004008DE"/>
    <w:rsid w:val="004028B9"/>
    <w:rsid w:val="00406176"/>
    <w:rsid w:val="00407A57"/>
    <w:rsid w:val="0043529E"/>
    <w:rsid w:val="00455F20"/>
    <w:rsid w:val="004A36E1"/>
    <w:rsid w:val="004D7779"/>
    <w:rsid w:val="005307F3"/>
    <w:rsid w:val="0054114E"/>
    <w:rsid w:val="00562FC1"/>
    <w:rsid w:val="0056399C"/>
    <w:rsid w:val="005749EB"/>
    <w:rsid w:val="005771E0"/>
    <w:rsid w:val="005835B8"/>
    <w:rsid w:val="0059002B"/>
    <w:rsid w:val="005A62CD"/>
    <w:rsid w:val="005D3A0E"/>
    <w:rsid w:val="005F1605"/>
    <w:rsid w:val="00611277"/>
    <w:rsid w:val="00620C7C"/>
    <w:rsid w:val="00621EE9"/>
    <w:rsid w:val="00637576"/>
    <w:rsid w:val="00677EAB"/>
    <w:rsid w:val="006949B4"/>
    <w:rsid w:val="006A07CC"/>
    <w:rsid w:val="006A7FCD"/>
    <w:rsid w:val="006B7D62"/>
    <w:rsid w:val="00700653"/>
    <w:rsid w:val="007306FF"/>
    <w:rsid w:val="00753139"/>
    <w:rsid w:val="0076169C"/>
    <w:rsid w:val="007A2815"/>
    <w:rsid w:val="007A3910"/>
    <w:rsid w:val="007A5373"/>
    <w:rsid w:val="007C43D4"/>
    <w:rsid w:val="007D0041"/>
    <w:rsid w:val="007D24F6"/>
    <w:rsid w:val="007D7BCE"/>
    <w:rsid w:val="00801D42"/>
    <w:rsid w:val="00803082"/>
    <w:rsid w:val="00804252"/>
    <w:rsid w:val="00804463"/>
    <w:rsid w:val="0080602B"/>
    <w:rsid w:val="00814723"/>
    <w:rsid w:val="0081553C"/>
    <w:rsid w:val="00820127"/>
    <w:rsid w:val="008359BF"/>
    <w:rsid w:val="00860439"/>
    <w:rsid w:val="008751C1"/>
    <w:rsid w:val="00881C35"/>
    <w:rsid w:val="008968B1"/>
    <w:rsid w:val="00897470"/>
    <w:rsid w:val="008A2DCE"/>
    <w:rsid w:val="008A66DA"/>
    <w:rsid w:val="008C423E"/>
    <w:rsid w:val="0092591D"/>
    <w:rsid w:val="0094673E"/>
    <w:rsid w:val="00983256"/>
    <w:rsid w:val="009A2732"/>
    <w:rsid w:val="009A37A6"/>
    <w:rsid w:val="009A6A2F"/>
    <w:rsid w:val="009C1E62"/>
    <w:rsid w:val="009C5B01"/>
    <w:rsid w:val="009D385C"/>
    <w:rsid w:val="009D45BC"/>
    <w:rsid w:val="009E15D6"/>
    <w:rsid w:val="009E6092"/>
    <w:rsid w:val="009F0507"/>
    <w:rsid w:val="00A06B04"/>
    <w:rsid w:val="00A2673B"/>
    <w:rsid w:val="00A422BF"/>
    <w:rsid w:val="00A444F5"/>
    <w:rsid w:val="00A53993"/>
    <w:rsid w:val="00A57E11"/>
    <w:rsid w:val="00A61A29"/>
    <w:rsid w:val="00A800E0"/>
    <w:rsid w:val="00A80775"/>
    <w:rsid w:val="00A83489"/>
    <w:rsid w:val="00A84D42"/>
    <w:rsid w:val="00A91976"/>
    <w:rsid w:val="00AA164F"/>
    <w:rsid w:val="00AC1D03"/>
    <w:rsid w:val="00AE05A0"/>
    <w:rsid w:val="00AE41AA"/>
    <w:rsid w:val="00B03B95"/>
    <w:rsid w:val="00B07743"/>
    <w:rsid w:val="00B1700C"/>
    <w:rsid w:val="00B30BDD"/>
    <w:rsid w:val="00BB64C1"/>
    <w:rsid w:val="00BC3928"/>
    <w:rsid w:val="00BC73DD"/>
    <w:rsid w:val="00BD6561"/>
    <w:rsid w:val="00C02434"/>
    <w:rsid w:val="00C06849"/>
    <w:rsid w:val="00C10E3A"/>
    <w:rsid w:val="00C12151"/>
    <w:rsid w:val="00C3399A"/>
    <w:rsid w:val="00C40DFF"/>
    <w:rsid w:val="00C44439"/>
    <w:rsid w:val="00CA321B"/>
    <w:rsid w:val="00CD4A95"/>
    <w:rsid w:val="00CD78BE"/>
    <w:rsid w:val="00CE25CC"/>
    <w:rsid w:val="00CF03B0"/>
    <w:rsid w:val="00CF2C35"/>
    <w:rsid w:val="00D00D05"/>
    <w:rsid w:val="00D020F8"/>
    <w:rsid w:val="00D02447"/>
    <w:rsid w:val="00D05237"/>
    <w:rsid w:val="00D31B13"/>
    <w:rsid w:val="00D514ED"/>
    <w:rsid w:val="00D5243E"/>
    <w:rsid w:val="00D553D1"/>
    <w:rsid w:val="00D66BC4"/>
    <w:rsid w:val="00D742C3"/>
    <w:rsid w:val="00D839E9"/>
    <w:rsid w:val="00D925A8"/>
    <w:rsid w:val="00DA4A74"/>
    <w:rsid w:val="00DF3B82"/>
    <w:rsid w:val="00E07733"/>
    <w:rsid w:val="00E115CA"/>
    <w:rsid w:val="00E2124E"/>
    <w:rsid w:val="00E22945"/>
    <w:rsid w:val="00E25759"/>
    <w:rsid w:val="00E44264"/>
    <w:rsid w:val="00E448DB"/>
    <w:rsid w:val="00E51D24"/>
    <w:rsid w:val="00E733C3"/>
    <w:rsid w:val="00E7546C"/>
    <w:rsid w:val="00E7737F"/>
    <w:rsid w:val="00E86C53"/>
    <w:rsid w:val="00EA35F6"/>
    <w:rsid w:val="00ED5662"/>
    <w:rsid w:val="00EE37CC"/>
    <w:rsid w:val="00F03520"/>
    <w:rsid w:val="00F2554C"/>
    <w:rsid w:val="00F36611"/>
    <w:rsid w:val="00F45E81"/>
    <w:rsid w:val="00F54779"/>
    <w:rsid w:val="00F630F9"/>
    <w:rsid w:val="00F90933"/>
    <w:rsid w:val="00F91502"/>
    <w:rsid w:val="00FB1D37"/>
    <w:rsid w:val="00FC2F66"/>
    <w:rsid w:val="00FC6C3E"/>
    <w:rsid w:val="00FE20A9"/>
    <w:rsid w:val="00FF2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0C0721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0C0721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Titre11">
    <w:name w:val="Titre 11"/>
    <w:basedOn w:val="Normal"/>
    <w:next w:val="Normal"/>
    <w:uiPriority w:val="9"/>
    <w:qFormat/>
    <w:rsid w:val="000C0721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fr-FR"/>
    </w:rPr>
  </w:style>
  <w:style w:type="paragraph" w:customStyle="1" w:styleId="Titre21">
    <w:name w:val="Titre 21"/>
    <w:basedOn w:val="Normal"/>
    <w:next w:val="Normal"/>
    <w:uiPriority w:val="9"/>
    <w:unhideWhenUsed/>
    <w:qFormat/>
    <w:rsid w:val="000C0721"/>
    <w:pPr>
      <w:keepNext/>
      <w:keepLines/>
      <w:spacing w:before="200" w:after="0" w:line="240" w:lineRule="auto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eastAsia="fr-FR"/>
    </w:rPr>
  </w:style>
  <w:style w:type="numbering" w:customStyle="1" w:styleId="Aucuneliste1">
    <w:name w:val="Aucune liste1"/>
    <w:next w:val="Aucuneliste"/>
    <w:uiPriority w:val="99"/>
    <w:semiHidden/>
    <w:unhideWhenUsed/>
    <w:rsid w:val="000C0721"/>
  </w:style>
  <w:style w:type="paragraph" w:styleId="Paragraphedeliste">
    <w:name w:val="List Paragraph"/>
    <w:basedOn w:val="Normal"/>
    <w:uiPriority w:val="34"/>
    <w:qFormat/>
    <w:rsid w:val="000C072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C0721"/>
    <w:pPr>
      <w:spacing w:after="0" w:line="240" w:lineRule="auto"/>
    </w:pPr>
    <w:rPr>
      <w:rFonts w:ascii="Tahoma" w:eastAsia="Times New Roman" w:hAnsi="Tahoma" w:cs="Tahoma"/>
      <w:sz w:val="16"/>
      <w:szCs w:val="16"/>
      <w:lang w:eastAsia="fr-FR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C0721"/>
    <w:rPr>
      <w:rFonts w:ascii="Tahoma" w:eastAsia="Times New Roman" w:hAnsi="Tahoma" w:cs="Tahoma"/>
      <w:sz w:val="16"/>
      <w:szCs w:val="16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0C072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En-tteCar">
    <w:name w:val="En-tête Car"/>
    <w:basedOn w:val="Policepardfaut"/>
    <w:link w:val="En-tte"/>
    <w:uiPriority w:val="99"/>
    <w:rsid w:val="000C0721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0C072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PieddepageCar">
    <w:name w:val="Pied de page Car"/>
    <w:basedOn w:val="Policepardfaut"/>
    <w:link w:val="Pieddepage"/>
    <w:uiPriority w:val="99"/>
    <w:rsid w:val="000C0721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Textedelespacerserv">
    <w:name w:val="Placeholder Text"/>
    <w:basedOn w:val="Policepardfaut"/>
    <w:uiPriority w:val="99"/>
    <w:semiHidden/>
    <w:rsid w:val="000C0721"/>
    <w:rPr>
      <w:color w:val="808080"/>
    </w:rPr>
  </w:style>
  <w:style w:type="paragraph" w:customStyle="1" w:styleId="Default">
    <w:name w:val="Default"/>
    <w:rsid w:val="000C072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Marquedecommentaire">
    <w:name w:val="annotation reference"/>
    <w:basedOn w:val="Policepardfaut"/>
    <w:uiPriority w:val="99"/>
    <w:semiHidden/>
    <w:unhideWhenUsed/>
    <w:rsid w:val="000C0721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0C072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customStyle="1" w:styleId="CommentaireCar">
    <w:name w:val="Commentaire Car"/>
    <w:basedOn w:val="Policepardfaut"/>
    <w:link w:val="Commentaire"/>
    <w:uiPriority w:val="99"/>
    <w:rsid w:val="000C0721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0C0721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0C0721"/>
    <w:rPr>
      <w:rFonts w:ascii="Times New Roman" w:eastAsia="Times New Roman" w:hAnsi="Times New Roman" w:cs="Times New Roman"/>
      <w:b/>
      <w:bCs/>
      <w:sz w:val="20"/>
      <w:szCs w:val="20"/>
      <w:lang w:eastAsia="fr-FR"/>
    </w:rPr>
  </w:style>
  <w:style w:type="paragraph" w:styleId="Explorateurdedocuments">
    <w:name w:val="Document Map"/>
    <w:basedOn w:val="Normal"/>
    <w:link w:val="ExplorateurdedocumentsCar"/>
    <w:uiPriority w:val="99"/>
    <w:semiHidden/>
    <w:unhideWhenUsed/>
    <w:rsid w:val="000C0721"/>
    <w:pPr>
      <w:spacing w:after="0" w:line="240" w:lineRule="auto"/>
    </w:pPr>
    <w:rPr>
      <w:rFonts w:ascii="Tahoma" w:eastAsia="Times New Roman" w:hAnsi="Tahoma" w:cs="Tahoma"/>
      <w:sz w:val="16"/>
      <w:szCs w:val="16"/>
      <w:lang w:eastAsia="fr-FR"/>
    </w:rPr>
  </w:style>
  <w:style w:type="character" w:customStyle="1" w:styleId="ExplorateurdedocumentsCar">
    <w:name w:val="Explorateur de documents Car"/>
    <w:basedOn w:val="Policepardfaut"/>
    <w:link w:val="Explorateurdedocuments"/>
    <w:uiPriority w:val="99"/>
    <w:semiHidden/>
    <w:rsid w:val="000C0721"/>
    <w:rPr>
      <w:rFonts w:ascii="Tahoma" w:eastAsia="Times New Roman" w:hAnsi="Tahoma" w:cs="Tahoma"/>
      <w:sz w:val="16"/>
      <w:szCs w:val="16"/>
      <w:lang w:eastAsia="fr-FR"/>
    </w:rPr>
  </w:style>
  <w:style w:type="table" w:customStyle="1" w:styleId="Grilledutableau1">
    <w:name w:val="Grille du tableau1"/>
    <w:basedOn w:val="TableauNormal"/>
    <w:next w:val="Grilledutableau"/>
    <w:uiPriority w:val="59"/>
    <w:rsid w:val="000C0721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itre2Car">
    <w:name w:val="Titre 2 Car"/>
    <w:basedOn w:val="Policepardfaut"/>
    <w:link w:val="Titre2"/>
    <w:uiPriority w:val="9"/>
    <w:rsid w:val="000C0721"/>
    <w:rPr>
      <w:rFonts w:ascii="Cambria" w:eastAsia="Times New Roman" w:hAnsi="Cambria" w:cs="Times New Roman"/>
      <w:b/>
      <w:bCs/>
      <w:color w:val="4F81BD"/>
      <w:sz w:val="26"/>
      <w:szCs w:val="26"/>
      <w:lang w:eastAsia="fr-FR"/>
    </w:rPr>
  </w:style>
  <w:style w:type="character" w:customStyle="1" w:styleId="Titre1Car">
    <w:name w:val="Titre 1 Car"/>
    <w:basedOn w:val="Policepardfaut"/>
    <w:link w:val="Titre1"/>
    <w:uiPriority w:val="9"/>
    <w:rsid w:val="000C0721"/>
    <w:rPr>
      <w:rFonts w:ascii="Cambria" w:eastAsia="Times New Roman" w:hAnsi="Cambria" w:cs="Times New Roman"/>
      <w:b/>
      <w:bCs/>
      <w:color w:val="365F91"/>
      <w:sz w:val="28"/>
      <w:szCs w:val="28"/>
      <w:lang w:eastAsia="fr-FR"/>
    </w:rPr>
  </w:style>
  <w:style w:type="paragraph" w:customStyle="1" w:styleId="Sansinterligne1">
    <w:name w:val="Sans interligne1"/>
    <w:next w:val="Sansinterligne"/>
    <w:link w:val="SansinterligneCar"/>
    <w:uiPriority w:val="1"/>
    <w:qFormat/>
    <w:rsid w:val="000C0721"/>
    <w:pPr>
      <w:spacing w:after="0" w:line="240" w:lineRule="auto"/>
    </w:pPr>
    <w:rPr>
      <w:rFonts w:eastAsia="Times New Roman"/>
    </w:rPr>
  </w:style>
  <w:style w:type="character" w:customStyle="1" w:styleId="SansinterligneCar">
    <w:name w:val="Sans interligne Car"/>
    <w:basedOn w:val="Policepardfaut"/>
    <w:link w:val="Sansinterligne1"/>
    <w:uiPriority w:val="1"/>
    <w:rsid w:val="000C0721"/>
    <w:rPr>
      <w:rFonts w:eastAsia="Times New Roman"/>
    </w:rPr>
  </w:style>
  <w:style w:type="character" w:styleId="Lienhypertexte">
    <w:name w:val="Hyperlink"/>
    <w:basedOn w:val="Policepardfaut"/>
    <w:uiPriority w:val="99"/>
    <w:semiHidden/>
    <w:unhideWhenUsed/>
    <w:rsid w:val="000C0721"/>
    <w:rPr>
      <w:color w:val="0000FF"/>
      <w:u w:val="single"/>
    </w:rPr>
  </w:style>
  <w:style w:type="character" w:customStyle="1" w:styleId="remarkable-pre-marked">
    <w:name w:val="remarkable-pre-marked"/>
    <w:basedOn w:val="Policepardfaut"/>
    <w:rsid w:val="000C0721"/>
  </w:style>
  <w:style w:type="paragraph" w:styleId="NormalWeb">
    <w:name w:val="Normal (Web)"/>
    <w:basedOn w:val="Normal"/>
    <w:uiPriority w:val="99"/>
    <w:rsid w:val="000C0721"/>
    <w:pPr>
      <w:spacing w:before="100" w:beforeAutospacing="1" w:after="100" w:afterAutospacing="1" w:line="240" w:lineRule="auto"/>
    </w:pPr>
    <w:rPr>
      <w:rFonts w:ascii="Times New Roman" w:eastAsia="MS Mincho" w:hAnsi="Batang" w:cs="Times New Roman"/>
      <w:sz w:val="24"/>
      <w:szCs w:val="20"/>
      <w:lang w:val="en-US" w:eastAsia="ja-JP"/>
    </w:rPr>
  </w:style>
  <w:style w:type="table" w:styleId="Grilledutableau">
    <w:name w:val="Table Grid"/>
    <w:basedOn w:val="TableauNormal"/>
    <w:uiPriority w:val="59"/>
    <w:rsid w:val="000C072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itre2Car1">
    <w:name w:val="Titre 2 Car1"/>
    <w:basedOn w:val="Policepardfaut"/>
    <w:uiPriority w:val="9"/>
    <w:semiHidden/>
    <w:rsid w:val="000C072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1Car1">
    <w:name w:val="Titre 1 Car1"/>
    <w:basedOn w:val="Policepardfaut"/>
    <w:uiPriority w:val="9"/>
    <w:rsid w:val="000C07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Sansinterligne">
    <w:name w:val="No Spacing"/>
    <w:uiPriority w:val="1"/>
    <w:qFormat/>
    <w:rsid w:val="000C0721"/>
    <w:pPr>
      <w:spacing w:after="0" w:line="240" w:lineRule="auto"/>
    </w:pPr>
  </w:style>
  <w:style w:type="table" w:customStyle="1" w:styleId="Grilledutableau2">
    <w:name w:val="Grille du tableau2"/>
    <w:basedOn w:val="TableauNormal"/>
    <w:next w:val="Grilledutableau"/>
    <w:uiPriority w:val="59"/>
    <w:rsid w:val="0024514F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3">
    <w:name w:val="Grille du tableau3"/>
    <w:basedOn w:val="TableauNormal"/>
    <w:next w:val="Grilledutableau"/>
    <w:uiPriority w:val="59"/>
    <w:rsid w:val="0059002B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4">
    <w:name w:val="Grille du tableau4"/>
    <w:basedOn w:val="TableauNormal"/>
    <w:next w:val="Grilledutableau"/>
    <w:uiPriority w:val="59"/>
    <w:rsid w:val="00814723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5">
    <w:name w:val="Grille du tableau5"/>
    <w:basedOn w:val="TableauNormal"/>
    <w:next w:val="Grilledutableau"/>
    <w:uiPriority w:val="59"/>
    <w:rsid w:val="004A36E1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6">
    <w:name w:val="Grille du tableau6"/>
    <w:basedOn w:val="TableauNormal"/>
    <w:next w:val="Grilledutableau"/>
    <w:uiPriority w:val="59"/>
    <w:rsid w:val="00F630F9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7">
    <w:name w:val="Grille du tableau7"/>
    <w:basedOn w:val="TableauNormal"/>
    <w:next w:val="Grilledutableau"/>
    <w:uiPriority w:val="59"/>
    <w:rsid w:val="00E25759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8">
    <w:name w:val="Grille du tableau8"/>
    <w:basedOn w:val="TableauNormal"/>
    <w:next w:val="Grilledutableau"/>
    <w:uiPriority w:val="59"/>
    <w:rsid w:val="00C3399A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9">
    <w:name w:val="Grille du tableau9"/>
    <w:basedOn w:val="TableauNormal"/>
    <w:next w:val="Grilledutableau"/>
    <w:uiPriority w:val="59"/>
    <w:rsid w:val="00B07743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0C0721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0C0721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Titre11">
    <w:name w:val="Titre 11"/>
    <w:basedOn w:val="Normal"/>
    <w:next w:val="Normal"/>
    <w:uiPriority w:val="9"/>
    <w:qFormat/>
    <w:rsid w:val="000C0721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fr-FR"/>
    </w:rPr>
  </w:style>
  <w:style w:type="paragraph" w:customStyle="1" w:styleId="Titre21">
    <w:name w:val="Titre 21"/>
    <w:basedOn w:val="Normal"/>
    <w:next w:val="Normal"/>
    <w:uiPriority w:val="9"/>
    <w:unhideWhenUsed/>
    <w:qFormat/>
    <w:rsid w:val="000C0721"/>
    <w:pPr>
      <w:keepNext/>
      <w:keepLines/>
      <w:spacing w:before="200" w:after="0" w:line="240" w:lineRule="auto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eastAsia="fr-FR"/>
    </w:rPr>
  </w:style>
  <w:style w:type="numbering" w:customStyle="1" w:styleId="Aucuneliste1">
    <w:name w:val="Aucune liste1"/>
    <w:next w:val="Aucuneliste"/>
    <w:uiPriority w:val="99"/>
    <w:semiHidden/>
    <w:unhideWhenUsed/>
    <w:rsid w:val="000C0721"/>
  </w:style>
  <w:style w:type="paragraph" w:styleId="Paragraphedeliste">
    <w:name w:val="List Paragraph"/>
    <w:basedOn w:val="Normal"/>
    <w:uiPriority w:val="34"/>
    <w:qFormat/>
    <w:rsid w:val="000C072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C0721"/>
    <w:pPr>
      <w:spacing w:after="0" w:line="240" w:lineRule="auto"/>
    </w:pPr>
    <w:rPr>
      <w:rFonts w:ascii="Tahoma" w:eastAsia="Times New Roman" w:hAnsi="Tahoma" w:cs="Tahoma"/>
      <w:sz w:val="16"/>
      <w:szCs w:val="16"/>
      <w:lang w:eastAsia="fr-FR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C0721"/>
    <w:rPr>
      <w:rFonts w:ascii="Tahoma" w:eastAsia="Times New Roman" w:hAnsi="Tahoma" w:cs="Tahoma"/>
      <w:sz w:val="16"/>
      <w:szCs w:val="16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0C072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En-tteCar">
    <w:name w:val="En-tête Car"/>
    <w:basedOn w:val="Policepardfaut"/>
    <w:link w:val="En-tte"/>
    <w:uiPriority w:val="99"/>
    <w:rsid w:val="000C0721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0C072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PieddepageCar">
    <w:name w:val="Pied de page Car"/>
    <w:basedOn w:val="Policepardfaut"/>
    <w:link w:val="Pieddepage"/>
    <w:uiPriority w:val="99"/>
    <w:rsid w:val="000C0721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Textedelespacerserv">
    <w:name w:val="Placeholder Text"/>
    <w:basedOn w:val="Policepardfaut"/>
    <w:uiPriority w:val="99"/>
    <w:semiHidden/>
    <w:rsid w:val="000C0721"/>
    <w:rPr>
      <w:color w:val="808080"/>
    </w:rPr>
  </w:style>
  <w:style w:type="paragraph" w:customStyle="1" w:styleId="Default">
    <w:name w:val="Default"/>
    <w:rsid w:val="000C072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Marquedecommentaire">
    <w:name w:val="annotation reference"/>
    <w:basedOn w:val="Policepardfaut"/>
    <w:uiPriority w:val="99"/>
    <w:semiHidden/>
    <w:unhideWhenUsed/>
    <w:rsid w:val="000C0721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0C072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customStyle="1" w:styleId="CommentaireCar">
    <w:name w:val="Commentaire Car"/>
    <w:basedOn w:val="Policepardfaut"/>
    <w:link w:val="Commentaire"/>
    <w:uiPriority w:val="99"/>
    <w:rsid w:val="000C0721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0C0721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0C0721"/>
    <w:rPr>
      <w:rFonts w:ascii="Times New Roman" w:eastAsia="Times New Roman" w:hAnsi="Times New Roman" w:cs="Times New Roman"/>
      <w:b/>
      <w:bCs/>
      <w:sz w:val="20"/>
      <w:szCs w:val="20"/>
      <w:lang w:eastAsia="fr-FR"/>
    </w:rPr>
  </w:style>
  <w:style w:type="paragraph" w:styleId="Explorateurdedocuments">
    <w:name w:val="Document Map"/>
    <w:basedOn w:val="Normal"/>
    <w:link w:val="ExplorateurdedocumentsCar"/>
    <w:uiPriority w:val="99"/>
    <w:semiHidden/>
    <w:unhideWhenUsed/>
    <w:rsid w:val="000C0721"/>
    <w:pPr>
      <w:spacing w:after="0" w:line="240" w:lineRule="auto"/>
    </w:pPr>
    <w:rPr>
      <w:rFonts w:ascii="Tahoma" w:eastAsia="Times New Roman" w:hAnsi="Tahoma" w:cs="Tahoma"/>
      <w:sz w:val="16"/>
      <w:szCs w:val="16"/>
      <w:lang w:eastAsia="fr-FR"/>
    </w:rPr>
  </w:style>
  <w:style w:type="character" w:customStyle="1" w:styleId="ExplorateurdedocumentsCar">
    <w:name w:val="Explorateur de documents Car"/>
    <w:basedOn w:val="Policepardfaut"/>
    <w:link w:val="Explorateurdedocuments"/>
    <w:uiPriority w:val="99"/>
    <w:semiHidden/>
    <w:rsid w:val="000C0721"/>
    <w:rPr>
      <w:rFonts w:ascii="Tahoma" w:eastAsia="Times New Roman" w:hAnsi="Tahoma" w:cs="Tahoma"/>
      <w:sz w:val="16"/>
      <w:szCs w:val="16"/>
      <w:lang w:eastAsia="fr-FR"/>
    </w:rPr>
  </w:style>
  <w:style w:type="table" w:customStyle="1" w:styleId="Grilledutableau1">
    <w:name w:val="Grille du tableau1"/>
    <w:basedOn w:val="TableauNormal"/>
    <w:next w:val="Grilledutableau"/>
    <w:uiPriority w:val="59"/>
    <w:rsid w:val="000C0721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itre2Car">
    <w:name w:val="Titre 2 Car"/>
    <w:basedOn w:val="Policepardfaut"/>
    <w:link w:val="Titre2"/>
    <w:uiPriority w:val="9"/>
    <w:rsid w:val="000C0721"/>
    <w:rPr>
      <w:rFonts w:ascii="Cambria" w:eastAsia="Times New Roman" w:hAnsi="Cambria" w:cs="Times New Roman"/>
      <w:b/>
      <w:bCs/>
      <w:color w:val="4F81BD"/>
      <w:sz w:val="26"/>
      <w:szCs w:val="26"/>
      <w:lang w:eastAsia="fr-FR"/>
    </w:rPr>
  </w:style>
  <w:style w:type="character" w:customStyle="1" w:styleId="Titre1Car">
    <w:name w:val="Titre 1 Car"/>
    <w:basedOn w:val="Policepardfaut"/>
    <w:link w:val="Titre1"/>
    <w:uiPriority w:val="9"/>
    <w:rsid w:val="000C0721"/>
    <w:rPr>
      <w:rFonts w:ascii="Cambria" w:eastAsia="Times New Roman" w:hAnsi="Cambria" w:cs="Times New Roman"/>
      <w:b/>
      <w:bCs/>
      <w:color w:val="365F91"/>
      <w:sz w:val="28"/>
      <w:szCs w:val="28"/>
      <w:lang w:eastAsia="fr-FR"/>
    </w:rPr>
  </w:style>
  <w:style w:type="paragraph" w:customStyle="1" w:styleId="Sansinterligne1">
    <w:name w:val="Sans interligne1"/>
    <w:next w:val="Sansinterligne"/>
    <w:link w:val="SansinterligneCar"/>
    <w:uiPriority w:val="1"/>
    <w:qFormat/>
    <w:rsid w:val="000C0721"/>
    <w:pPr>
      <w:spacing w:after="0" w:line="240" w:lineRule="auto"/>
    </w:pPr>
    <w:rPr>
      <w:rFonts w:eastAsia="Times New Roman"/>
    </w:rPr>
  </w:style>
  <w:style w:type="character" w:customStyle="1" w:styleId="SansinterligneCar">
    <w:name w:val="Sans interligne Car"/>
    <w:basedOn w:val="Policepardfaut"/>
    <w:link w:val="Sansinterligne1"/>
    <w:uiPriority w:val="1"/>
    <w:rsid w:val="000C0721"/>
    <w:rPr>
      <w:rFonts w:eastAsia="Times New Roman"/>
    </w:rPr>
  </w:style>
  <w:style w:type="character" w:styleId="Lienhypertexte">
    <w:name w:val="Hyperlink"/>
    <w:basedOn w:val="Policepardfaut"/>
    <w:uiPriority w:val="99"/>
    <w:semiHidden/>
    <w:unhideWhenUsed/>
    <w:rsid w:val="000C0721"/>
    <w:rPr>
      <w:color w:val="0000FF"/>
      <w:u w:val="single"/>
    </w:rPr>
  </w:style>
  <w:style w:type="character" w:customStyle="1" w:styleId="remarkable-pre-marked">
    <w:name w:val="remarkable-pre-marked"/>
    <w:basedOn w:val="Policepardfaut"/>
    <w:rsid w:val="000C0721"/>
  </w:style>
  <w:style w:type="paragraph" w:styleId="NormalWeb">
    <w:name w:val="Normal (Web)"/>
    <w:basedOn w:val="Normal"/>
    <w:uiPriority w:val="99"/>
    <w:rsid w:val="000C0721"/>
    <w:pPr>
      <w:spacing w:before="100" w:beforeAutospacing="1" w:after="100" w:afterAutospacing="1" w:line="240" w:lineRule="auto"/>
    </w:pPr>
    <w:rPr>
      <w:rFonts w:ascii="Times New Roman" w:eastAsia="MS Mincho" w:hAnsi="Batang" w:cs="Times New Roman"/>
      <w:sz w:val="24"/>
      <w:szCs w:val="20"/>
      <w:lang w:val="en-US" w:eastAsia="ja-JP"/>
    </w:rPr>
  </w:style>
  <w:style w:type="table" w:styleId="Grilledutableau">
    <w:name w:val="Table Grid"/>
    <w:basedOn w:val="TableauNormal"/>
    <w:uiPriority w:val="59"/>
    <w:rsid w:val="000C072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itre2Car1">
    <w:name w:val="Titre 2 Car1"/>
    <w:basedOn w:val="Policepardfaut"/>
    <w:uiPriority w:val="9"/>
    <w:semiHidden/>
    <w:rsid w:val="000C072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1Car1">
    <w:name w:val="Titre 1 Car1"/>
    <w:basedOn w:val="Policepardfaut"/>
    <w:uiPriority w:val="9"/>
    <w:rsid w:val="000C07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Sansinterligne">
    <w:name w:val="No Spacing"/>
    <w:uiPriority w:val="1"/>
    <w:qFormat/>
    <w:rsid w:val="000C0721"/>
    <w:pPr>
      <w:spacing w:after="0" w:line="240" w:lineRule="auto"/>
    </w:pPr>
  </w:style>
  <w:style w:type="table" w:customStyle="1" w:styleId="Grilledutableau2">
    <w:name w:val="Grille du tableau2"/>
    <w:basedOn w:val="TableauNormal"/>
    <w:next w:val="Grilledutableau"/>
    <w:uiPriority w:val="59"/>
    <w:rsid w:val="0024514F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3">
    <w:name w:val="Grille du tableau3"/>
    <w:basedOn w:val="TableauNormal"/>
    <w:next w:val="Grilledutableau"/>
    <w:uiPriority w:val="59"/>
    <w:rsid w:val="0059002B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4">
    <w:name w:val="Grille du tableau4"/>
    <w:basedOn w:val="TableauNormal"/>
    <w:next w:val="Grilledutableau"/>
    <w:uiPriority w:val="59"/>
    <w:rsid w:val="00814723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5">
    <w:name w:val="Grille du tableau5"/>
    <w:basedOn w:val="TableauNormal"/>
    <w:next w:val="Grilledutableau"/>
    <w:uiPriority w:val="59"/>
    <w:rsid w:val="004A36E1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6">
    <w:name w:val="Grille du tableau6"/>
    <w:basedOn w:val="TableauNormal"/>
    <w:next w:val="Grilledutableau"/>
    <w:uiPriority w:val="59"/>
    <w:rsid w:val="00F630F9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7">
    <w:name w:val="Grille du tableau7"/>
    <w:basedOn w:val="TableauNormal"/>
    <w:next w:val="Grilledutableau"/>
    <w:uiPriority w:val="59"/>
    <w:rsid w:val="00E25759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8">
    <w:name w:val="Grille du tableau8"/>
    <w:basedOn w:val="TableauNormal"/>
    <w:next w:val="Grilledutableau"/>
    <w:uiPriority w:val="59"/>
    <w:rsid w:val="00C3399A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9">
    <w:name w:val="Grille du tableau9"/>
    <w:basedOn w:val="TableauNormal"/>
    <w:next w:val="Grilledutableau"/>
    <w:uiPriority w:val="59"/>
    <w:rsid w:val="00B07743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55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7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0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585</Words>
  <Characters>3222</Characters>
  <Application>Microsoft Office Word</Application>
  <DocSecurity>0</DocSecurity>
  <Lines>26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picos</dc:creator>
  <cp:lastModifiedBy>picos</cp:lastModifiedBy>
  <cp:revision>2</cp:revision>
  <cp:lastPrinted>2015-01-18T20:41:00Z</cp:lastPrinted>
  <dcterms:created xsi:type="dcterms:W3CDTF">2015-05-03T18:05:00Z</dcterms:created>
  <dcterms:modified xsi:type="dcterms:W3CDTF">2015-05-03T18:05:00Z</dcterms:modified>
</cp:coreProperties>
</file>