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FAD" w:rsidRPr="0055060F" w:rsidRDefault="00FC39BE" w:rsidP="00FC39BE">
      <w:pPr>
        <w:rPr>
          <w:rFonts w:ascii="Times New Roman" w:hAnsi="Times New Roman" w:cs="Times New Roman"/>
        </w:rPr>
      </w:pPr>
      <w:r w:rsidRPr="0055060F">
        <w:rPr>
          <w:rFonts w:ascii="Times New Roman" w:hAnsi="Times New Roman" w:cs="Times New Roman"/>
        </w:rPr>
        <w:t xml:space="preserve">                           RÉPUBLIQUE ALGÉRIENNE DÉMOCRATIQUE  ET  POPULAIRE</w:t>
      </w:r>
    </w:p>
    <w:p w:rsidR="00FC39BE" w:rsidRPr="0055060F" w:rsidRDefault="00FC39BE" w:rsidP="00FC39BE">
      <w:pPr>
        <w:rPr>
          <w:rFonts w:ascii="Times New Roman" w:hAnsi="Times New Roman" w:cs="Times New Roman"/>
        </w:rPr>
      </w:pPr>
      <w:r w:rsidRPr="0055060F">
        <w:rPr>
          <w:rFonts w:ascii="Times New Roman" w:hAnsi="Times New Roman" w:cs="Times New Roman"/>
        </w:rPr>
        <w:t xml:space="preserve">                         </w:t>
      </w:r>
      <w:r w:rsidR="00005DE3" w:rsidRPr="0055060F">
        <w:rPr>
          <w:rFonts w:ascii="Times New Roman" w:hAnsi="Times New Roman" w:cs="Times New Roman"/>
        </w:rPr>
        <w:t xml:space="preserve">   </w:t>
      </w:r>
      <w:r w:rsidRPr="0055060F">
        <w:rPr>
          <w:rFonts w:ascii="Times New Roman" w:hAnsi="Times New Roman" w:cs="Times New Roman"/>
        </w:rPr>
        <w:t>Ministère de l'Enseignement Supérieur et de la Recherche Scientifique</w:t>
      </w:r>
    </w:p>
    <w:p w:rsidR="00FC39BE" w:rsidRPr="0055060F" w:rsidRDefault="00FC39BE" w:rsidP="00FC39BE">
      <w:pPr>
        <w:rPr>
          <w:rFonts w:ascii="Times New Roman" w:hAnsi="Times New Roman" w:cs="Times New Roman"/>
          <w:sz w:val="20"/>
          <w:szCs w:val="20"/>
        </w:rPr>
      </w:pPr>
      <w:r w:rsidRPr="0055060F">
        <w:rPr>
          <w:rFonts w:ascii="Times New Roman" w:hAnsi="Times New Roman" w:cs="Times New Roman"/>
          <w:sz w:val="20"/>
          <w:szCs w:val="20"/>
        </w:rPr>
        <w:t xml:space="preserve">                    UNIVERSITÉ DES SCIENCES ET DE</w:t>
      </w:r>
      <w:r w:rsidR="00171C98">
        <w:rPr>
          <w:rFonts w:ascii="Times New Roman" w:hAnsi="Times New Roman" w:cs="Times New Roman"/>
          <w:sz w:val="20"/>
          <w:szCs w:val="20"/>
        </w:rPr>
        <w:t xml:space="preserve"> LA TECHNOLOGIE HOUARI BOUMEDIÈ</w:t>
      </w:r>
      <w:r w:rsidRPr="0055060F">
        <w:rPr>
          <w:rFonts w:ascii="Times New Roman" w:hAnsi="Times New Roman" w:cs="Times New Roman"/>
          <w:sz w:val="20"/>
          <w:szCs w:val="20"/>
        </w:rPr>
        <w:t>NE</w:t>
      </w:r>
    </w:p>
    <w:p w:rsidR="00FC39BE" w:rsidRPr="0055060F" w:rsidRDefault="00005DE3" w:rsidP="00FC39BE">
      <w:pPr>
        <w:rPr>
          <w:rFonts w:ascii="Times New Roman" w:hAnsi="Times New Roman" w:cs="Times New Roman"/>
          <w:sz w:val="20"/>
          <w:szCs w:val="20"/>
        </w:rPr>
      </w:pPr>
      <w:r w:rsidRPr="0055060F">
        <w:rPr>
          <w:rFonts w:ascii="Times New Roman" w:hAnsi="Times New Roman" w:cs="Times New Roman"/>
          <w:noProof/>
          <w:sz w:val="20"/>
          <w:szCs w:val="20"/>
          <w:lang w:eastAsia="fr-FR"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2522413</wp:posOffset>
            </wp:positionH>
            <wp:positionV relativeFrom="paragraph">
              <wp:posOffset>257285</wp:posOffset>
            </wp:positionV>
            <wp:extent cx="792949" cy="691764"/>
            <wp:effectExtent l="19050" t="0" r="7151" b="0"/>
            <wp:wrapNone/>
            <wp:docPr id="3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949" cy="691764"/>
                    </a:xfrm>
                    <a:prstGeom prst="rect">
                      <a:avLst/>
                    </a:prstGeom>
                    <a:solidFill>
                      <a:srgbClr val="FF0000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C39BE" w:rsidRPr="0055060F" w:rsidRDefault="00FC39BE" w:rsidP="00FC39BE">
      <w:pPr>
        <w:rPr>
          <w:rFonts w:ascii="Times New Roman" w:hAnsi="Times New Roman" w:cs="Times New Roman"/>
          <w:sz w:val="20"/>
          <w:szCs w:val="20"/>
        </w:rPr>
      </w:pPr>
      <w:r w:rsidRPr="0055060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</w:t>
      </w:r>
    </w:p>
    <w:p w:rsidR="00FC39BE" w:rsidRPr="0055060F" w:rsidRDefault="00FC39BE" w:rsidP="00FC39BE">
      <w:pPr>
        <w:rPr>
          <w:rFonts w:ascii="Times New Roman" w:hAnsi="Times New Roman" w:cs="Times New Roman"/>
          <w:sz w:val="20"/>
          <w:szCs w:val="20"/>
        </w:rPr>
      </w:pPr>
    </w:p>
    <w:p w:rsidR="00005DE3" w:rsidRPr="0055060F" w:rsidRDefault="00005DE3" w:rsidP="00FC39BE">
      <w:pPr>
        <w:rPr>
          <w:rFonts w:ascii="Times New Roman" w:hAnsi="Times New Roman" w:cs="Times New Roman"/>
          <w:sz w:val="20"/>
          <w:szCs w:val="20"/>
        </w:rPr>
      </w:pPr>
    </w:p>
    <w:p w:rsidR="00005DE3" w:rsidRPr="0055060F" w:rsidRDefault="00005DE3" w:rsidP="00FC39BE">
      <w:pPr>
        <w:rPr>
          <w:rFonts w:ascii="Times New Roman" w:hAnsi="Times New Roman" w:cs="Times New Roman"/>
          <w:sz w:val="20"/>
          <w:szCs w:val="20"/>
        </w:rPr>
      </w:pPr>
    </w:p>
    <w:p w:rsidR="00FC39BE" w:rsidRPr="0055060F" w:rsidRDefault="00FC39BE" w:rsidP="00FC39BE">
      <w:pPr>
        <w:rPr>
          <w:rFonts w:ascii="Times New Roman" w:hAnsi="Times New Roman" w:cs="Times New Roman"/>
          <w:sz w:val="24"/>
          <w:szCs w:val="24"/>
        </w:rPr>
      </w:pPr>
      <w:r w:rsidRPr="0055060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005DE3" w:rsidRPr="0055060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55060F">
        <w:rPr>
          <w:rFonts w:ascii="Times New Roman" w:hAnsi="Times New Roman" w:cs="Times New Roman"/>
          <w:sz w:val="24"/>
          <w:szCs w:val="24"/>
        </w:rPr>
        <w:t>Faculté de Mathématiques</w:t>
      </w:r>
    </w:p>
    <w:p w:rsidR="00FC39BE" w:rsidRPr="0055060F" w:rsidRDefault="00FC39BE" w:rsidP="00FC39BE">
      <w:pPr>
        <w:rPr>
          <w:rFonts w:ascii="Times New Roman" w:hAnsi="Times New Roman" w:cs="Times New Roman"/>
          <w:b/>
        </w:rPr>
      </w:pPr>
      <w:r w:rsidRPr="0055060F">
        <w:rPr>
          <w:rFonts w:ascii="Times New Roman" w:hAnsi="Times New Roman" w:cs="Times New Roman"/>
        </w:rPr>
        <w:t xml:space="preserve">                                                                            </w:t>
      </w:r>
      <w:r w:rsidRPr="0055060F">
        <w:rPr>
          <w:rFonts w:ascii="Times New Roman" w:hAnsi="Times New Roman" w:cs="Times New Roman"/>
          <w:b/>
        </w:rPr>
        <w:t>Mémoire</w:t>
      </w:r>
    </w:p>
    <w:p w:rsidR="00FC39BE" w:rsidRPr="0055060F" w:rsidRDefault="00FC39BE" w:rsidP="00FC39BE">
      <w:pPr>
        <w:rPr>
          <w:rFonts w:ascii="Times New Roman" w:hAnsi="Times New Roman" w:cs="Times New Roman"/>
          <w:sz w:val="24"/>
          <w:szCs w:val="24"/>
        </w:rPr>
      </w:pPr>
      <w:r w:rsidRPr="0055060F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005DE3" w:rsidRPr="0055060F">
        <w:rPr>
          <w:rFonts w:ascii="Times New Roman" w:hAnsi="Times New Roman" w:cs="Times New Roman"/>
          <w:sz w:val="24"/>
          <w:szCs w:val="24"/>
        </w:rPr>
        <w:t xml:space="preserve">  </w:t>
      </w:r>
      <w:r w:rsidRPr="0055060F">
        <w:rPr>
          <w:rFonts w:ascii="Times New Roman" w:hAnsi="Times New Roman" w:cs="Times New Roman"/>
          <w:sz w:val="24"/>
          <w:szCs w:val="24"/>
        </w:rPr>
        <w:t>Présenté pour l'obtention du diplôme de Magister</w:t>
      </w:r>
    </w:p>
    <w:p w:rsidR="00FC39BE" w:rsidRPr="0055060F" w:rsidRDefault="00FC39BE" w:rsidP="00FC39BE">
      <w:pPr>
        <w:rPr>
          <w:rFonts w:ascii="Times New Roman" w:hAnsi="Times New Roman" w:cs="Times New Roman"/>
        </w:rPr>
      </w:pPr>
      <w:r w:rsidRPr="0055060F">
        <w:rPr>
          <w:rFonts w:ascii="Times New Roman" w:hAnsi="Times New Roman" w:cs="Times New Roman"/>
        </w:rPr>
        <w:t xml:space="preserve">                                                                    En: MATHÉMATIQUES</w:t>
      </w:r>
    </w:p>
    <w:p w:rsidR="00FC39BE" w:rsidRPr="0055060F" w:rsidRDefault="00FC39BE" w:rsidP="00FC39BE">
      <w:pPr>
        <w:rPr>
          <w:rFonts w:ascii="Times New Roman" w:hAnsi="Times New Roman" w:cs="Times New Roman"/>
          <w:sz w:val="24"/>
          <w:szCs w:val="24"/>
        </w:rPr>
      </w:pPr>
      <w:r w:rsidRPr="0055060F">
        <w:rPr>
          <w:rFonts w:ascii="Times New Roman" w:hAnsi="Times New Roman" w:cs="Times New Roman"/>
          <w:sz w:val="24"/>
          <w:szCs w:val="24"/>
        </w:rPr>
        <w:t xml:space="preserve">                            Spécialité: </w:t>
      </w:r>
      <w:r w:rsidRPr="0055060F">
        <w:rPr>
          <w:rFonts w:ascii="Times New Roman" w:hAnsi="Times New Roman" w:cs="Times New Roman"/>
          <w:b/>
          <w:sz w:val="24"/>
          <w:szCs w:val="24"/>
        </w:rPr>
        <w:t>Recherche Opérationnelle</w:t>
      </w:r>
      <w:r w:rsidRPr="0055060F">
        <w:rPr>
          <w:rFonts w:ascii="Times New Roman" w:hAnsi="Times New Roman" w:cs="Times New Roman"/>
          <w:sz w:val="24"/>
          <w:szCs w:val="24"/>
        </w:rPr>
        <w:t xml:space="preserve">: </w:t>
      </w:r>
      <w:r w:rsidRPr="00171C98">
        <w:rPr>
          <w:rFonts w:ascii="Times New Roman" w:hAnsi="Times New Roman" w:cs="Times New Roman"/>
          <w:b/>
          <w:bCs/>
          <w:sz w:val="24"/>
          <w:szCs w:val="24"/>
        </w:rPr>
        <w:t>Méthodes Stochastiques</w:t>
      </w:r>
    </w:p>
    <w:p w:rsidR="00FC39BE" w:rsidRPr="0055060F" w:rsidRDefault="00FC39BE" w:rsidP="00FC39BE">
      <w:pPr>
        <w:rPr>
          <w:rFonts w:ascii="Times New Roman" w:hAnsi="Times New Roman" w:cs="Times New Roman"/>
        </w:rPr>
      </w:pPr>
      <w:r w:rsidRPr="0055060F">
        <w:rPr>
          <w:rFonts w:ascii="Times New Roman" w:hAnsi="Times New Roman" w:cs="Times New Roman"/>
        </w:rPr>
        <w:t xml:space="preserve">                                                                                     Par</w:t>
      </w:r>
    </w:p>
    <w:p w:rsidR="00FC39BE" w:rsidRPr="0055060F" w:rsidRDefault="005F1DBD" w:rsidP="00FC39BE">
      <w:pPr>
        <w:rPr>
          <w:rFonts w:ascii="Times New Roman" w:hAnsi="Times New Roman" w:cs="Times New Roman"/>
          <w:b/>
          <w:sz w:val="24"/>
          <w:szCs w:val="24"/>
        </w:rPr>
      </w:pPr>
      <w:r w:rsidRPr="0055060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</w:t>
      </w:r>
      <w:r w:rsidR="00005DE3" w:rsidRPr="0055060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55060F">
        <w:rPr>
          <w:rFonts w:ascii="Times New Roman" w:hAnsi="Times New Roman" w:cs="Times New Roman"/>
          <w:b/>
          <w:sz w:val="24"/>
          <w:szCs w:val="24"/>
        </w:rPr>
        <w:t>Nacer DEMMOUCHE</w:t>
      </w:r>
    </w:p>
    <w:p w:rsidR="005F1DBD" w:rsidRPr="0055060F" w:rsidRDefault="005F1DBD" w:rsidP="005F1DBD">
      <w:pPr>
        <w:rPr>
          <w:rFonts w:ascii="Times New Roman" w:hAnsi="Times New Roman" w:cs="Times New Roman"/>
          <w:b/>
          <w:sz w:val="24"/>
          <w:szCs w:val="24"/>
        </w:rPr>
      </w:pPr>
      <w:r w:rsidRPr="0055060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Étude probabiliste des équations aux récurrences </w:t>
      </w:r>
    </w:p>
    <w:p w:rsidR="005F1DBD" w:rsidRPr="0055060F" w:rsidRDefault="005F1DBD" w:rsidP="004D467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60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Stochastiques et applications statistiques</w:t>
      </w:r>
    </w:p>
    <w:p w:rsidR="00005DE3" w:rsidRPr="0055060F" w:rsidRDefault="00005DE3" w:rsidP="004D467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F1DBD" w:rsidRPr="0055060F" w:rsidRDefault="005F1DBD" w:rsidP="00E61CE8">
      <w:pPr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55060F">
        <w:rPr>
          <w:rFonts w:ascii="Times New Roman" w:hAnsi="Times New Roman" w:cs="Times New Roman"/>
          <w:b/>
          <w:sz w:val="24"/>
          <w:szCs w:val="24"/>
        </w:rPr>
        <w:t xml:space="preserve">Résumé : </w:t>
      </w:r>
      <w:r w:rsidRPr="0055060F">
        <w:rPr>
          <w:rFonts w:ascii="Times New Roman" w:hAnsi="Times New Roman" w:cs="Times New Roman"/>
          <w:sz w:val="24"/>
          <w:szCs w:val="24"/>
        </w:rPr>
        <w:t xml:space="preserve">Dans ce mémoire, on s'intéresse à l'étude de l'équation aux récurrences stochastique de type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sub>
        </m:sSub>
        <m:r>
          <w:rPr>
            <w:rFonts w:ascii="Cambria Math" w:hAnsi="Times New Roman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sub>
        </m:sSub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  <m:r>
              <w:rPr>
                <w:rFonts w:ascii="Times New Roman" w:hAnsi="Times New Roman" w:cs="Times New Roman"/>
                <w:sz w:val="24"/>
                <w:szCs w:val="24"/>
              </w:rPr>
              <m:t>-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Times New Roman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b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  <m:r>
              <w:rPr>
                <w:rFonts w:ascii="Times New Roman" w:hAnsi="Times New Roman" w:cs="Times New Roman"/>
                <w:sz w:val="24"/>
                <w:szCs w:val="24"/>
              </w:rPr>
              <m:t>-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Times New Roman" w:cs="Times New Roman"/>
            <w:sz w:val="24"/>
            <w:szCs w:val="24"/>
          </w:rPr>
          <m:t xml:space="preserve"> </m:t>
        </m:r>
        <m:r>
          <w:rPr>
            <w:rFonts w:ascii="Cambria Math" w:eastAsiaTheme="minorEastAsia" w:hAnsi="Times New Roman" w:cs="Times New Roman"/>
            <w:sz w:val="24"/>
            <w:szCs w:val="24"/>
          </w:rPr>
          <m:t xml:space="preserve">, </m:t>
        </m:r>
        <m:r>
          <w:rPr>
            <w:rFonts w:ascii="Cambria Math" w:eastAsiaTheme="minorEastAsia" w:hAnsi="Cambria Math" w:cs="Times New Roman"/>
            <w:sz w:val="24"/>
            <w:szCs w:val="24"/>
          </w:rPr>
          <m:t>n</m:t>
        </m:r>
        <m: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  <m:r>
          <w:rPr>
            <w:rFonts w:ascii="Cambria Math" w:eastAsiaTheme="minorEastAsia" w:hAnsi="Cambria Math" w:cs="Times New Roman"/>
            <w:sz w:val="24"/>
            <w:szCs w:val="24"/>
          </w:rPr>
          <m:t>∈</m:t>
        </m:r>
        <m: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4"/>
            <w:szCs w:val="24"/>
          </w:rPr>
          <m:t>Z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,</m:t>
        </m:r>
      </m:oMath>
      <w:r w:rsidRPr="0055060F">
        <w:rPr>
          <w:rFonts w:ascii="Times New Roman" w:eastAsiaTheme="minorEastAsia" w:hAnsi="Times New Roman" w:cs="Times New Roman"/>
          <w:sz w:val="24"/>
          <w:szCs w:val="24"/>
        </w:rPr>
        <w:t xml:space="preserve"> où</w:t>
      </w:r>
      <w:r w:rsidRPr="0055060F">
        <w:rPr>
          <w:rFonts w:ascii="Times New Roman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>((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Times New Roman" w:cs="Times New Roman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Times New Roman" w:cs="Times New Roman"/>
                <w:sz w:val="24"/>
                <w:szCs w:val="24"/>
              </w:rPr>
              <m:t>))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n</m:t>
            </m:r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∈</m:t>
            </m:r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 xml:space="preserve"> </m:t>
            </m:r>
            <m:r>
              <m:rPr>
                <m:scr m:val="double-struck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Z</m:t>
            </m:r>
          </m:sub>
        </m:sSub>
      </m:oMath>
      <w:r w:rsidR="004D4678" w:rsidRPr="0055060F">
        <w:rPr>
          <w:rFonts w:ascii="Times New Roman" w:eastAsiaTheme="minorEastAsia" w:hAnsi="Times New Roman" w:cs="Times New Roman"/>
          <w:sz w:val="24"/>
          <w:szCs w:val="24"/>
        </w:rPr>
        <w:t xml:space="preserve"> est une suite de variables aléatoires</w:t>
      </w:r>
      <m:oMath>
        <m: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  <m:r>
          <w:rPr>
            <w:rFonts w:ascii="Cambria Math" w:eastAsiaTheme="minorEastAsia" w:hAnsi="Cambria Math" w:cs="Times New Roman"/>
            <w:sz w:val="24"/>
            <w:szCs w:val="24"/>
          </w:rPr>
          <m:t>i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.</m:t>
        </m:r>
        <m:r>
          <w:rPr>
            <w:rFonts w:ascii="Cambria Math" w:eastAsiaTheme="minorEastAsia" w:hAnsi="Cambria Math" w:cs="Times New Roman"/>
            <w:sz w:val="24"/>
            <w:szCs w:val="24"/>
          </w:rPr>
          <m:t>i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.</m:t>
        </m:r>
        <m:r>
          <w:rPr>
            <w:rFonts w:ascii="Cambria Math" w:eastAsiaTheme="minorEastAsia" w:hAnsi="Cambria Math" w:cs="Times New Roman"/>
            <w:sz w:val="24"/>
            <w:szCs w:val="24"/>
          </w:rPr>
          <m:t>d</m:t>
        </m:r>
      </m:oMath>
      <w:r w:rsidR="004D4678" w:rsidRPr="0055060F">
        <w:rPr>
          <w:rFonts w:ascii="Times New Roman" w:eastAsiaTheme="minorEastAsia" w:hAnsi="Times New Roman" w:cs="Times New Roman"/>
          <w:sz w:val="24"/>
          <w:szCs w:val="24"/>
        </w:rPr>
        <w:t xml:space="preserve">, où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</m:oMath>
      <w:r w:rsidR="004D4678" w:rsidRPr="0055060F">
        <w:rPr>
          <w:rFonts w:ascii="Times New Roman" w:eastAsiaTheme="minorEastAsia" w:hAnsi="Times New Roman" w:cs="Times New Roman"/>
          <w:sz w:val="24"/>
          <w:szCs w:val="24"/>
        </w:rPr>
        <w:t xml:space="preserve"> est une matrice carrée inversible de taille </w:t>
      </w:r>
      <m:oMath>
        <m:r>
          <w:rPr>
            <w:rFonts w:ascii="Cambria Math" w:hAnsi="Times New Roman" w:cs="Times New Roman"/>
            <w:sz w:val="24"/>
            <w:szCs w:val="24"/>
          </w:rPr>
          <m:t>d</m:t>
        </m:r>
        <m:r>
          <w:rPr>
            <w:rFonts w:ascii="Cambria Math" w:hAnsi="Times New Roman" w:cs="Times New Roman"/>
            <w:sz w:val="24"/>
            <w:szCs w:val="24"/>
          </w:rPr>
          <m:t>×</m:t>
        </m:r>
        <m:r>
          <w:rPr>
            <w:rFonts w:ascii="Cambria Math" w:hAnsi="Times New Roman" w:cs="Times New Roman"/>
            <w:sz w:val="24"/>
            <w:szCs w:val="24"/>
          </w:rPr>
          <m:t>d</m:t>
        </m:r>
      </m:oMath>
      <w:r w:rsidR="004D4678" w:rsidRPr="0055060F">
        <w:rPr>
          <w:rFonts w:ascii="Times New Roman" w:eastAsiaTheme="minorEastAsia" w:hAnsi="Times New Roman" w:cs="Times New Roman"/>
          <w:sz w:val="24"/>
          <w:szCs w:val="24"/>
        </w:rPr>
        <w:t xml:space="preserve"> et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b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</m:oMath>
      <w:r w:rsidR="004D4678" w:rsidRPr="0055060F">
        <w:rPr>
          <w:rFonts w:ascii="Times New Roman" w:eastAsiaTheme="minorEastAsia" w:hAnsi="Times New Roman" w:cs="Times New Roman"/>
          <w:sz w:val="24"/>
          <w:szCs w:val="24"/>
        </w:rPr>
        <w:t xml:space="preserve"> un vecteur de taille</w:t>
      </w:r>
      <m:oMath>
        <m: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  <m:r>
          <w:rPr>
            <w:rFonts w:ascii="Cambria Math" w:hAnsi="Times New Roman" w:cs="Times New Roman"/>
            <w:sz w:val="24"/>
            <w:szCs w:val="24"/>
          </w:rPr>
          <m:t>d</m:t>
        </m:r>
      </m:oMath>
      <w:r w:rsidR="004D4678" w:rsidRPr="0055060F">
        <w:rPr>
          <w:rFonts w:ascii="Times New Roman" w:eastAsiaTheme="minorEastAsia" w:hAnsi="Times New Roman" w:cs="Times New Roman"/>
          <w:sz w:val="24"/>
          <w:szCs w:val="24"/>
        </w:rPr>
        <w:t xml:space="preserve">. Notre étude consiste à chercher des conditions suffisantes sur la suite </w:t>
      </w:r>
      <m:oMath>
        <m: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>((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Times New Roman" w:cs="Times New Roman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hAnsi="Times New Roman" w:cs="Times New Roman"/>
                <w:sz w:val="24"/>
                <w:szCs w:val="24"/>
              </w:rPr>
              <m:t>))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n</m:t>
            </m:r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 xml:space="preserve"> </m:t>
            </m:r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∈</m:t>
            </m:r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 xml:space="preserve"> </m:t>
            </m:r>
            <m:r>
              <m:rPr>
                <m:scr m:val="double-struck"/>
              </m:rPr>
              <w:rPr>
                <w:rFonts w:ascii="Cambria Math" w:eastAsiaTheme="minorEastAsia" w:hAnsi="Cambria Math" w:cs="Times New Roman"/>
                <w:sz w:val="24"/>
                <w:szCs w:val="24"/>
              </w:rPr>
              <m:t>Z</m:t>
            </m:r>
          </m:sub>
        </m:sSub>
      </m:oMath>
      <w:r w:rsidR="004D4678" w:rsidRPr="0055060F">
        <w:rPr>
          <w:rFonts w:ascii="Times New Roman" w:eastAsiaTheme="minorEastAsia" w:hAnsi="Times New Roman" w:cs="Times New Roman"/>
          <w:sz w:val="24"/>
          <w:szCs w:val="24"/>
        </w:rPr>
        <w:t xml:space="preserve">  assurant l'existence et l'unicité d'une solution vérifiant les propriétés: non-anticipation, stationnarité stricte, stationnarité  faible,  ergodicité, existence des moments d'ordres supérieurs, ergodicité géométrique, les propriétés </w:t>
      </w:r>
      <m:oMath>
        <m:r>
          <w:rPr>
            <w:rFonts w:ascii="Cambria Math" w:eastAsiaTheme="minorEastAsia" w:hAnsi="Times New Roman" w:cs="Times New Roman"/>
            <w:sz w:val="24"/>
            <w:szCs w:val="24"/>
          </w:rPr>
          <m:t>(</m:t>
        </m:r>
        <m:r>
          <w:rPr>
            <w:rFonts w:ascii="Cambria Math" w:hAnsi="Cambria Math" w:cs="Times New Roman"/>
            <w:sz w:val="24"/>
            <w:szCs w:val="24"/>
          </w:rPr>
          <m:t>α</m:t>
        </m:r>
        <m:r>
          <w:rPr>
            <w:rFonts w:ascii="Cambria Math" w:hAnsi="Times New Roman" w:cs="Times New Roman"/>
            <w:sz w:val="24"/>
            <w:szCs w:val="24"/>
          </w:rPr>
          <m:t>,</m:t>
        </m:r>
        <m:r>
          <w:rPr>
            <w:rFonts w:ascii="Cambria Math" w:hAnsi="Cambria Math" w:cs="Times New Roman"/>
            <w:sz w:val="24"/>
            <w:szCs w:val="24"/>
          </w:rPr>
          <m:t>β</m:t>
        </m:r>
        <m:r>
          <w:rPr>
            <w:rFonts w:ascii="Cambria Math" w:hAnsi="Times New Roman" w:cs="Times New Roman"/>
            <w:sz w:val="24"/>
            <w:szCs w:val="24"/>
          </w:rPr>
          <m:t>)</m:t>
        </m:r>
      </m:oMath>
      <w:r w:rsidR="004D4678" w:rsidRPr="0055060F">
        <w:rPr>
          <w:rFonts w:ascii="Times New Roman" w:eastAsiaTheme="minorEastAsia" w:hAnsi="Times New Roman" w:cs="Times New Roman"/>
          <w:sz w:val="20"/>
          <w:szCs w:val="24"/>
        </w:rPr>
        <w:t>–</w:t>
      </w:r>
      <w:r w:rsidR="004D4678" w:rsidRPr="0055060F">
        <w:rPr>
          <w:rFonts w:ascii="Times New Roman" w:eastAsiaTheme="minorEastAsia" w:hAnsi="Times New Roman" w:cs="Times New Roman"/>
          <w:sz w:val="24"/>
          <w:szCs w:val="24"/>
        </w:rPr>
        <w:t>mélanges et la variation régulière. Les modèles Aut</w:t>
      </w:r>
      <w:r w:rsidR="007A5363">
        <w:rPr>
          <w:rFonts w:ascii="Times New Roman" w:eastAsiaTheme="minorEastAsia" w:hAnsi="Times New Roman" w:cs="Times New Roman"/>
          <w:sz w:val="24"/>
          <w:szCs w:val="24"/>
        </w:rPr>
        <w:t xml:space="preserve">orégressifs Conditionnellement </w:t>
      </w:r>
      <w:r w:rsidR="004D4678" w:rsidRPr="0055060F">
        <w:rPr>
          <w:rFonts w:ascii="Times New Roman" w:eastAsiaTheme="minorEastAsia" w:hAnsi="Times New Roman" w:cs="Times New Roman"/>
          <w:sz w:val="24"/>
          <w:szCs w:val="24"/>
        </w:rPr>
        <w:t xml:space="preserve">Hétéroscédastiques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ARCH</m:t>
        </m:r>
      </m:oMath>
      <w:r w:rsidR="004D4678" w:rsidRPr="0055060F">
        <w:rPr>
          <w:rFonts w:ascii="Times New Roman" w:eastAsiaTheme="minorEastAsia" w:hAnsi="Times New Roman" w:cs="Times New Roman"/>
          <w:sz w:val="24"/>
          <w:szCs w:val="24"/>
        </w:rPr>
        <w:t xml:space="preserve"> et les modèles Autorégressifs Conditionnellement Hétéroscédastiques Généralisés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GARCH</m:t>
        </m:r>
      </m:oMath>
      <w:r w:rsidR="00E61CE8" w:rsidRPr="0055060F">
        <w:rPr>
          <w:rFonts w:ascii="Times New Roman" w:eastAsiaTheme="minorEastAsia" w:hAnsi="Times New Roman" w:cs="Times New Roman"/>
          <w:sz w:val="24"/>
          <w:szCs w:val="24"/>
        </w:rPr>
        <w:t xml:space="preserve"> peuvent s'écrire sous forme d'équation aux récurrences stochastiques dont les coefficients aléatoires s'écrivent en fonction des coefficients et les  innovations de ces modèles. Les propriétés de non-anticipation, ergodicité, stationnarité stricte, stationnarité faible, ergodicité, ergodicité géométrique et les propriétés </w:t>
      </w:r>
      <m:oMath>
        <m:r>
          <w:rPr>
            <w:rFonts w:ascii="Cambria Math" w:eastAsiaTheme="minorEastAsia" w:hAnsi="Times New Roman" w:cs="Times New Roman"/>
            <w:sz w:val="24"/>
            <w:szCs w:val="24"/>
          </w:rPr>
          <m:t>(</m:t>
        </m:r>
        <m:r>
          <w:rPr>
            <w:rFonts w:ascii="Cambria Math" w:hAnsi="Cambria Math" w:cs="Times New Roman"/>
            <w:sz w:val="24"/>
            <w:szCs w:val="24"/>
          </w:rPr>
          <m:t>α</m:t>
        </m:r>
        <m:r>
          <w:rPr>
            <w:rFonts w:ascii="Cambria Math" w:hAnsi="Times New Roman" w:cs="Times New Roman"/>
            <w:sz w:val="24"/>
            <w:szCs w:val="24"/>
          </w:rPr>
          <m:t>,</m:t>
        </m:r>
        <m:r>
          <w:rPr>
            <w:rFonts w:ascii="Cambria Math" w:hAnsi="Cambria Math" w:cs="Times New Roman"/>
            <w:sz w:val="24"/>
            <w:szCs w:val="24"/>
          </w:rPr>
          <m:t>β</m:t>
        </m:r>
        <m:r>
          <w:rPr>
            <w:rFonts w:ascii="Cambria Math" w:hAnsi="Times New Roman" w:cs="Times New Roman"/>
            <w:sz w:val="24"/>
            <w:szCs w:val="24"/>
          </w:rPr>
          <m:t>)</m:t>
        </m:r>
      </m:oMath>
      <w:r w:rsidR="00E61CE8" w:rsidRPr="0055060F">
        <w:rPr>
          <w:rFonts w:ascii="Times New Roman" w:eastAsiaTheme="minorEastAsia" w:hAnsi="Times New Roman" w:cs="Times New Roman"/>
          <w:sz w:val="20"/>
          <w:szCs w:val="24"/>
        </w:rPr>
        <w:t>–</w:t>
      </w:r>
      <w:r w:rsidR="00E61CE8" w:rsidRPr="0055060F">
        <w:rPr>
          <w:rFonts w:ascii="Times New Roman" w:eastAsiaTheme="minorEastAsia" w:hAnsi="Times New Roman" w:cs="Times New Roman"/>
          <w:sz w:val="24"/>
          <w:szCs w:val="24"/>
        </w:rPr>
        <w:t>mélanges sont préservées pour ces types de processus. Finalement, on étudie la probabilité de large déviation et la probabilité de ruine de la solution non-anticipative strictement stationnaire de l'équation aux récurrences stochastique.</w:t>
      </w:r>
    </w:p>
    <w:sectPr w:rsidR="005F1DBD" w:rsidRPr="0055060F" w:rsidSect="008D5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4D1C" w:rsidRDefault="00584D1C" w:rsidP="00C86206">
      <w:pPr>
        <w:spacing w:after="0" w:line="240" w:lineRule="auto"/>
      </w:pPr>
      <w:r>
        <w:separator/>
      </w:r>
    </w:p>
  </w:endnote>
  <w:endnote w:type="continuationSeparator" w:id="1">
    <w:p w:rsidR="00584D1C" w:rsidRDefault="00584D1C" w:rsidP="00C86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4D1C" w:rsidRDefault="00584D1C" w:rsidP="00C86206">
      <w:pPr>
        <w:spacing w:after="0" w:line="240" w:lineRule="auto"/>
      </w:pPr>
      <w:r>
        <w:separator/>
      </w:r>
    </w:p>
  </w:footnote>
  <w:footnote w:type="continuationSeparator" w:id="1">
    <w:p w:rsidR="00584D1C" w:rsidRDefault="00584D1C" w:rsidP="00C862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8C5676"/>
    <w:multiLevelType w:val="hybridMultilevel"/>
    <w:tmpl w:val="A8E4D132"/>
    <w:lvl w:ilvl="0" w:tplc="01461C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7850B8"/>
    <w:multiLevelType w:val="hybridMultilevel"/>
    <w:tmpl w:val="358A363A"/>
    <w:lvl w:ilvl="0" w:tplc="724E8A1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593F13"/>
    <w:multiLevelType w:val="hybridMultilevel"/>
    <w:tmpl w:val="6D364128"/>
    <w:lvl w:ilvl="0" w:tplc="EBD4DE0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BE"/>
    <w:rsid w:val="000032EE"/>
    <w:rsid w:val="00003F4D"/>
    <w:rsid w:val="00005DE3"/>
    <w:rsid w:val="00011FDC"/>
    <w:rsid w:val="0001577A"/>
    <w:rsid w:val="00020316"/>
    <w:rsid w:val="0002506B"/>
    <w:rsid w:val="000366DD"/>
    <w:rsid w:val="00046F14"/>
    <w:rsid w:val="00051649"/>
    <w:rsid w:val="000519FA"/>
    <w:rsid w:val="0005466C"/>
    <w:rsid w:val="0006646F"/>
    <w:rsid w:val="00086B7F"/>
    <w:rsid w:val="0009021C"/>
    <w:rsid w:val="00092756"/>
    <w:rsid w:val="000B66C8"/>
    <w:rsid w:val="000D1C38"/>
    <w:rsid w:val="000D3472"/>
    <w:rsid w:val="000D63E1"/>
    <w:rsid w:val="000F51EC"/>
    <w:rsid w:val="00100C0B"/>
    <w:rsid w:val="001030C5"/>
    <w:rsid w:val="00103AAB"/>
    <w:rsid w:val="00105D08"/>
    <w:rsid w:val="00114AC9"/>
    <w:rsid w:val="00116435"/>
    <w:rsid w:val="001176B5"/>
    <w:rsid w:val="0013403B"/>
    <w:rsid w:val="001412D3"/>
    <w:rsid w:val="00141A6F"/>
    <w:rsid w:val="001440D6"/>
    <w:rsid w:val="00156B54"/>
    <w:rsid w:val="00165FF6"/>
    <w:rsid w:val="00171C98"/>
    <w:rsid w:val="00176CAE"/>
    <w:rsid w:val="001862F8"/>
    <w:rsid w:val="001B6516"/>
    <w:rsid w:val="001B7B39"/>
    <w:rsid w:val="001C7CCE"/>
    <w:rsid w:val="001D27FC"/>
    <w:rsid w:val="001E5B5B"/>
    <w:rsid w:val="001F0EAC"/>
    <w:rsid w:val="001F235E"/>
    <w:rsid w:val="001F3D5D"/>
    <w:rsid w:val="001F657D"/>
    <w:rsid w:val="0020283D"/>
    <w:rsid w:val="002028DB"/>
    <w:rsid w:val="0022366C"/>
    <w:rsid w:val="0022621F"/>
    <w:rsid w:val="002358FC"/>
    <w:rsid w:val="0024732F"/>
    <w:rsid w:val="0026484D"/>
    <w:rsid w:val="00271CCE"/>
    <w:rsid w:val="00272F4C"/>
    <w:rsid w:val="0028720B"/>
    <w:rsid w:val="002A39B4"/>
    <w:rsid w:val="002B6A5C"/>
    <w:rsid w:val="002C2493"/>
    <w:rsid w:val="002C73D1"/>
    <w:rsid w:val="002D4029"/>
    <w:rsid w:val="002D7A7C"/>
    <w:rsid w:val="00333621"/>
    <w:rsid w:val="00341ABE"/>
    <w:rsid w:val="003440C9"/>
    <w:rsid w:val="0035710C"/>
    <w:rsid w:val="0037130F"/>
    <w:rsid w:val="00394F4F"/>
    <w:rsid w:val="003C6739"/>
    <w:rsid w:val="003D565B"/>
    <w:rsid w:val="003D635D"/>
    <w:rsid w:val="003E3794"/>
    <w:rsid w:val="003F602F"/>
    <w:rsid w:val="00400557"/>
    <w:rsid w:val="00415E72"/>
    <w:rsid w:val="00425A0C"/>
    <w:rsid w:val="004358E5"/>
    <w:rsid w:val="004366D2"/>
    <w:rsid w:val="00453BD2"/>
    <w:rsid w:val="00463CC0"/>
    <w:rsid w:val="00470A9E"/>
    <w:rsid w:val="00475ABD"/>
    <w:rsid w:val="0048145D"/>
    <w:rsid w:val="004849E1"/>
    <w:rsid w:val="004A0650"/>
    <w:rsid w:val="004C735D"/>
    <w:rsid w:val="004D4678"/>
    <w:rsid w:val="004E369A"/>
    <w:rsid w:val="004E5115"/>
    <w:rsid w:val="00500BBD"/>
    <w:rsid w:val="0052350D"/>
    <w:rsid w:val="0053104A"/>
    <w:rsid w:val="005356D0"/>
    <w:rsid w:val="0054338D"/>
    <w:rsid w:val="005435AB"/>
    <w:rsid w:val="0055060F"/>
    <w:rsid w:val="005513F2"/>
    <w:rsid w:val="00552E2B"/>
    <w:rsid w:val="005552AB"/>
    <w:rsid w:val="00565DC2"/>
    <w:rsid w:val="00584D1C"/>
    <w:rsid w:val="00590B95"/>
    <w:rsid w:val="0059381B"/>
    <w:rsid w:val="00597BF1"/>
    <w:rsid w:val="005A016E"/>
    <w:rsid w:val="005B3A7D"/>
    <w:rsid w:val="005B5012"/>
    <w:rsid w:val="005C1C62"/>
    <w:rsid w:val="005E3474"/>
    <w:rsid w:val="005E3BC5"/>
    <w:rsid w:val="005E5938"/>
    <w:rsid w:val="005F14D0"/>
    <w:rsid w:val="005F1DBD"/>
    <w:rsid w:val="005F53FE"/>
    <w:rsid w:val="005F6BED"/>
    <w:rsid w:val="00621DA5"/>
    <w:rsid w:val="006341CA"/>
    <w:rsid w:val="00636E1A"/>
    <w:rsid w:val="00657363"/>
    <w:rsid w:val="00684811"/>
    <w:rsid w:val="00694687"/>
    <w:rsid w:val="006B27F3"/>
    <w:rsid w:val="006B4656"/>
    <w:rsid w:val="006C5B75"/>
    <w:rsid w:val="006D24A0"/>
    <w:rsid w:val="006E3F3D"/>
    <w:rsid w:val="006E69C5"/>
    <w:rsid w:val="006F38DC"/>
    <w:rsid w:val="006F5A43"/>
    <w:rsid w:val="00702B16"/>
    <w:rsid w:val="00702EFC"/>
    <w:rsid w:val="0070532F"/>
    <w:rsid w:val="0070621B"/>
    <w:rsid w:val="00714322"/>
    <w:rsid w:val="0072619C"/>
    <w:rsid w:val="00735F36"/>
    <w:rsid w:val="0074436E"/>
    <w:rsid w:val="00746456"/>
    <w:rsid w:val="00753028"/>
    <w:rsid w:val="00765127"/>
    <w:rsid w:val="00766E26"/>
    <w:rsid w:val="0076770C"/>
    <w:rsid w:val="00767FC8"/>
    <w:rsid w:val="007761A8"/>
    <w:rsid w:val="007830AC"/>
    <w:rsid w:val="00790097"/>
    <w:rsid w:val="007A5363"/>
    <w:rsid w:val="007A585C"/>
    <w:rsid w:val="007A5AA3"/>
    <w:rsid w:val="007B3600"/>
    <w:rsid w:val="007B391A"/>
    <w:rsid w:val="007C0B6E"/>
    <w:rsid w:val="007C18AD"/>
    <w:rsid w:val="007E52D6"/>
    <w:rsid w:val="007F793F"/>
    <w:rsid w:val="00814B82"/>
    <w:rsid w:val="00825762"/>
    <w:rsid w:val="00825CB0"/>
    <w:rsid w:val="00831C22"/>
    <w:rsid w:val="008502BB"/>
    <w:rsid w:val="00855F4D"/>
    <w:rsid w:val="008657C6"/>
    <w:rsid w:val="008877CE"/>
    <w:rsid w:val="008B41C5"/>
    <w:rsid w:val="008B7F82"/>
    <w:rsid w:val="008C6DC7"/>
    <w:rsid w:val="008D140A"/>
    <w:rsid w:val="008D4810"/>
    <w:rsid w:val="008D5FAD"/>
    <w:rsid w:val="008E1FED"/>
    <w:rsid w:val="008E2531"/>
    <w:rsid w:val="008E4DE4"/>
    <w:rsid w:val="008F7FD0"/>
    <w:rsid w:val="009061AF"/>
    <w:rsid w:val="00913D48"/>
    <w:rsid w:val="0092271B"/>
    <w:rsid w:val="009467C8"/>
    <w:rsid w:val="0094757E"/>
    <w:rsid w:val="0095574D"/>
    <w:rsid w:val="00980E7A"/>
    <w:rsid w:val="00981BAD"/>
    <w:rsid w:val="00987EDA"/>
    <w:rsid w:val="00990A16"/>
    <w:rsid w:val="009A0848"/>
    <w:rsid w:val="009A4F31"/>
    <w:rsid w:val="009C0BC5"/>
    <w:rsid w:val="009C583C"/>
    <w:rsid w:val="009C676A"/>
    <w:rsid w:val="009D0230"/>
    <w:rsid w:val="009D0BF9"/>
    <w:rsid w:val="009F525B"/>
    <w:rsid w:val="00A007D8"/>
    <w:rsid w:val="00A12692"/>
    <w:rsid w:val="00A174BB"/>
    <w:rsid w:val="00A20496"/>
    <w:rsid w:val="00A20979"/>
    <w:rsid w:val="00A237DC"/>
    <w:rsid w:val="00A4152F"/>
    <w:rsid w:val="00A44A15"/>
    <w:rsid w:val="00A57C2C"/>
    <w:rsid w:val="00A60341"/>
    <w:rsid w:val="00A62791"/>
    <w:rsid w:val="00A63F01"/>
    <w:rsid w:val="00A66CA4"/>
    <w:rsid w:val="00A67040"/>
    <w:rsid w:val="00A870CE"/>
    <w:rsid w:val="00AB6FCD"/>
    <w:rsid w:val="00AC1C4D"/>
    <w:rsid w:val="00AD2F96"/>
    <w:rsid w:val="00AF7CBF"/>
    <w:rsid w:val="00B04EB6"/>
    <w:rsid w:val="00B06307"/>
    <w:rsid w:val="00B073C7"/>
    <w:rsid w:val="00B11640"/>
    <w:rsid w:val="00B13666"/>
    <w:rsid w:val="00B138DB"/>
    <w:rsid w:val="00B144B4"/>
    <w:rsid w:val="00B2001A"/>
    <w:rsid w:val="00B225C1"/>
    <w:rsid w:val="00B3749E"/>
    <w:rsid w:val="00B4267D"/>
    <w:rsid w:val="00B43685"/>
    <w:rsid w:val="00B53999"/>
    <w:rsid w:val="00B62820"/>
    <w:rsid w:val="00B70CDE"/>
    <w:rsid w:val="00B72780"/>
    <w:rsid w:val="00B80A90"/>
    <w:rsid w:val="00B824C2"/>
    <w:rsid w:val="00B83E73"/>
    <w:rsid w:val="00B87545"/>
    <w:rsid w:val="00B939E4"/>
    <w:rsid w:val="00BA5F6E"/>
    <w:rsid w:val="00BB02A1"/>
    <w:rsid w:val="00BD6224"/>
    <w:rsid w:val="00BD672D"/>
    <w:rsid w:val="00BD78D8"/>
    <w:rsid w:val="00BE1B06"/>
    <w:rsid w:val="00BE3704"/>
    <w:rsid w:val="00C00C43"/>
    <w:rsid w:val="00C2012D"/>
    <w:rsid w:val="00C3493F"/>
    <w:rsid w:val="00C35E02"/>
    <w:rsid w:val="00C45C04"/>
    <w:rsid w:val="00C464E0"/>
    <w:rsid w:val="00C55FCB"/>
    <w:rsid w:val="00C62F63"/>
    <w:rsid w:val="00C62FBF"/>
    <w:rsid w:val="00C710FB"/>
    <w:rsid w:val="00C82644"/>
    <w:rsid w:val="00C86206"/>
    <w:rsid w:val="00C86D40"/>
    <w:rsid w:val="00C92463"/>
    <w:rsid w:val="00C9483E"/>
    <w:rsid w:val="00CA03AD"/>
    <w:rsid w:val="00CA14F1"/>
    <w:rsid w:val="00CA2845"/>
    <w:rsid w:val="00CB2412"/>
    <w:rsid w:val="00CB6673"/>
    <w:rsid w:val="00CC1BD1"/>
    <w:rsid w:val="00CD12EF"/>
    <w:rsid w:val="00CD3F61"/>
    <w:rsid w:val="00CD612D"/>
    <w:rsid w:val="00CE67F2"/>
    <w:rsid w:val="00CF2797"/>
    <w:rsid w:val="00D0761D"/>
    <w:rsid w:val="00D11A5A"/>
    <w:rsid w:val="00D21FA3"/>
    <w:rsid w:val="00D34B5A"/>
    <w:rsid w:val="00D36640"/>
    <w:rsid w:val="00D41060"/>
    <w:rsid w:val="00D541D2"/>
    <w:rsid w:val="00D723A0"/>
    <w:rsid w:val="00D7282D"/>
    <w:rsid w:val="00D76FBA"/>
    <w:rsid w:val="00D8473A"/>
    <w:rsid w:val="00D975B7"/>
    <w:rsid w:val="00DB085D"/>
    <w:rsid w:val="00DB19D8"/>
    <w:rsid w:val="00DB4576"/>
    <w:rsid w:val="00DC5D49"/>
    <w:rsid w:val="00DD3EAD"/>
    <w:rsid w:val="00DE1682"/>
    <w:rsid w:val="00DE4029"/>
    <w:rsid w:val="00DE5F89"/>
    <w:rsid w:val="00DF47E6"/>
    <w:rsid w:val="00DF7C00"/>
    <w:rsid w:val="00E1717B"/>
    <w:rsid w:val="00E61CE8"/>
    <w:rsid w:val="00E93516"/>
    <w:rsid w:val="00EB67E1"/>
    <w:rsid w:val="00EC1374"/>
    <w:rsid w:val="00ED47A9"/>
    <w:rsid w:val="00EE34DC"/>
    <w:rsid w:val="00EF160B"/>
    <w:rsid w:val="00F01D79"/>
    <w:rsid w:val="00F046B1"/>
    <w:rsid w:val="00F0634F"/>
    <w:rsid w:val="00F07710"/>
    <w:rsid w:val="00F136D6"/>
    <w:rsid w:val="00F14999"/>
    <w:rsid w:val="00F149C3"/>
    <w:rsid w:val="00F22E4D"/>
    <w:rsid w:val="00F40B1F"/>
    <w:rsid w:val="00F41F86"/>
    <w:rsid w:val="00F420F6"/>
    <w:rsid w:val="00F45C6B"/>
    <w:rsid w:val="00F468C5"/>
    <w:rsid w:val="00F53ECE"/>
    <w:rsid w:val="00F54B01"/>
    <w:rsid w:val="00F60F8D"/>
    <w:rsid w:val="00F6111C"/>
    <w:rsid w:val="00F66B81"/>
    <w:rsid w:val="00F9145C"/>
    <w:rsid w:val="00F91CEA"/>
    <w:rsid w:val="00FA5AFD"/>
    <w:rsid w:val="00FA75C2"/>
    <w:rsid w:val="00FB72B1"/>
    <w:rsid w:val="00FC247B"/>
    <w:rsid w:val="00FC247E"/>
    <w:rsid w:val="00FC39BE"/>
    <w:rsid w:val="00FE70BB"/>
    <w:rsid w:val="00FF0DED"/>
    <w:rsid w:val="00FF4852"/>
    <w:rsid w:val="00FF6D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FAD"/>
    <w:rPr>
      <w:lang w:bidi="ar-KW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F1D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1DBD"/>
    <w:rPr>
      <w:rFonts w:ascii="Tahoma" w:hAnsi="Tahoma" w:cs="Tahoma"/>
      <w:sz w:val="16"/>
      <w:szCs w:val="16"/>
      <w:lang w:bidi="ar-KW"/>
    </w:rPr>
  </w:style>
  <w:style w:type="character" w:styleId="Textedelespacerserv">
    <w:name w:val="Placeholder Text"/>
    <w:basedOn w:val="Policepardfaut"/>
    <w:uiPriority w:val="99"/>
    <w:semiHidden/>
    <w:rsid w:val="004D4678"/>
    <w:rPr>
      <w:color w:val="808080"/>
    </w:rPr>
  </w:style>
  <w:style w:type="paragraph" w:styleId="Paragraphedeliste">
    <w:name w:val="List Paragraph"/>
    <w:basedOn w:val="Normal"/>
    <w:uiPriority w:val="34"/>
    <w:qFormat/>
    <w:rsid w:val="00D723A0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C862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86206"/>
    <w:rPr>
      <w:lang w:bidi="ar-KW"/>
    </w:rPr>
  </w:style>
  <w:style w:type="paragraph" w:styleId="Pieddepage">
    <w:name w:val="footer"/>
    <w:basedOn w:val="Normal"/>
    <w:link w:val="PieddepageCar"/>
    <w:uiPriority w:val="99"/>
    <w:semiHidden/>
    <w:unhideWhenUsed/>
    <w:rsid w:val="00C862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86206"/>
    <w:rPr>
      <w:lang w:bidi="ar-K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513E49-69D4-4AE7-8282-CADB6D2A7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564</TotalTime>
  <Pages>1</Pages>
  <Words>390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zz</dc:creator>
  <cp:keywords/>
  <dc:description/>
  <cp:lastModifiedBy>Enigma</cp:lastModifiedBy>
  <cp:revision>311</cp:revision>
  <dcterms:created xsi:type="dcterms:W3CDTF">2013-01-26T21:03:00Z</dcterms:created>
  <dcterms:modified xsi:type="dcterms:W3CDTF">2013-01-30T12:22:00Z</dcterms:modified>
</cp:coreProperties>
</file>