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836" w:rsidRDefault="00447836" w:rsidP="00447836">
      <w:r>
        <w:t xml:space="preserve">  Nous nous sommes intéressés dans le cadre de notre thèse à l'étude des partitions de n. Nos recherches se sont axées  sur différentes propriétés de ces identités combinatoires, nous nous sommes intéressés au partitionnement de n en k parts  formant des suites en progressions arithmétiques, ainsi que des suites en progressions géométriques. Aussi, nous avons  étudiés les partitions de n en k parts utilisant précisément s types distincts de parts, où nous dérivons plusieurs identités  reliant ces partitions à la fonction "nombre de diviseurs". En plus, nous obtenons une nouvelle identité pour énumérer les  partitions de n en 2 types de part, ce résultat à généré une application géométrique motivée par l'étude des nombres de  triangles et de quadrilatères non isométriques inscrits dans un polygone régulier à n cotés.  Nous avons utilisé la fonction  génératrice de </w:t>
      </w:r>
      <w:proofErr w:type="gramStart"/>
      <w:r>
        <w:t>p(</w:t>
      </w:r>
      <w:proofErr w:type="gramEnd"/>
      <w:r>
        <w:t xml:space="preserve">5n + 4), établi </w:t>
      </w:r>
      <w:proofErr w:type="spellStart"/>
      <w:r>
        <w:t>Ramanujan</w:t>
      </w:r>
      <w:proofErr w:type="spellEnd"/>
      <w:r>
        <w:t xml:space="preserve"> pour  présenter une nouvelle identité pour les polynômes complets de Bell. </w:t>
      </w:r>
    </w:p>
    <w:p w:rsidR="00FC46CD" w:rsidRDefault="00447836" w:rsidP="00447836">
      <w:r>
        <w:t xml:space="preserve">  Pour finir, nous présentons les algorithmes de construction du diagramme de Hasse de Pi(n),  le </w:t>
      </w:r>
      <w:proofErr w:type="spellStart"/>
      <w:r>
        <w:t>poset</w:t>
      </w:r>
      <w:proofErr w:type="spellEnd"/>
      <w:r>
        <w:t xml:space="preserve"> des partitions d'un  entier,  de l'application BNBSIP.</w:t>
      </w:r>
    </w:p>
    <w:sectPr w:rsidR="00FC46CD" w:rsidSect="00FC46C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7836"/>
    <w:rsid w:val="00447836"/>
    <w:rsid w:val="00FC4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46C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2014-12-04T09:01:00Z</dcterms:created>
  <dcterms:modified xsi:type="dcterms:W3CDTF">2014-12-04T09:02:00Z</dcterms:modified>
</cp:coreProperties>
</file>