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0FE" w:rsidRDefault="00CC04EF" w:rsidP="00101E45">
      <w:pPr>
        <w:tabs>
          <w:tab w:val="left" w:pos="8127"/>
        </w:tabs>
        <w:autoSpaceDE w:val="0"/>
        <w:autoSpaceDN w:val="0"/>
        <w:adjustRightInd w:val="0"/>
        <w:spacing w:line="240" w:lineRule="auto"/>
        <w:jc w:val="both"/>
        <w:rPr>
          <w:rFonts w:asciiTheme="majorBidi" w:hAnsiTheme="majorBidi" w:cstheme="majorBidi"/>
          <w:b/>
          <w:bCs/>
          <w:sz w:val="32"/>
          <w:szCs w:val="32"/>
        </w:rPr>
      </w:pPr>
      <w:bookmarkStart w:id="0" w:name="_GoBack"/>
      <w:bookmarkEnd w:id="0"/>
      <w:r w:rsidRPr="00CC04EF">
        <w:rPr>
          <w:rFonts w:asciiTheme="majorBidi" w:hAnsiTheme="majorBidi" w:cstheme="majorBidi"/>
          <w:b/>
          <w:bCs/>
          <w:sz w:val="32"/>
          <w:szCs w:val="32"/>
        </w:rPr>
        <w:t>Résumé</w:t>
      </w:r>
      <w:r w:rsidR="00101E45">
        <w:rPr>
          <w:rFonts w:asciiTheme="majorBidi" w:hAnsiTheme="majorBidi" w:cstheme="majorBidi"/>
          <w:b/>
          <w:bCs/>
          <w:sz w:val="32"/>
          <w:szCs w:val="32"/>
        </w:rPr>
        <w:tab/>
      </w:r>
    </w:p>
    <w:p w:rsidR="00096487" w:rsidRPr="00153527" w:rsidRDefault="00C65539" w:rsidP="00101E45">
      <w:pPr>
        <w:autoSpaceDE w:val="0"/>
        <w:autoSpaceDN w:val="0"/>
        <w:adjustRightInd w:val="0"/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53527">
        <w:rPr>
          <w:rFonts w:ascii="Times New Roman" w:hAnsi="Times New Roman" w:cs="Times New Roman"/>
          <w:sz w:val="24"/>
          <w:szCs w:val="24"/>
        </w:rPr>
        <w:t>L’étude</w:t>
      </w:r>
      <w:r w:rsidR="00761956" w:rsidRPr="00153527">
        <w:rPr>
          <w:rFonts w:ascii="Times New Roman" w:hAnsi="Times New Roman" w:cs="Times New Roman"/>
          <w:sz w:val="24"/>
          <w:szCs w:val="24"/>
        </w:rPr>
        <w:t xml:space="preserve"> entreprise dans ce mémoire </w:t>
      </w:r>
      <w:r w:rsidR="00B917B3" w:rsidRPr="00153527">
        <w:rPr>
          <w:rFonts w:ascii="Times New Roman" w:hAnsi="Times New Roman" w:cs="Times New Roman"/>
          <w:sz w:val="24"/>
          <w:szCs w:val="24"/>
        </w:rPr>
        <w:t xml:space="preserve">nous indique qu’il est possible d’exploiter les résidus industriels tels que le Laitier d’EL </w:t>
      </w:r>
      <w:proofErr w:type="spellStart"/>
      <w:r w:rsidR="00B917B3" w:rsidRPr="00153527">
        <w:rPr>
          <w:rFonts w:ascii="Times New Roman" w:hAnsi="Times New Roman" w:cs="Times New Roman"/>
          <w:sz w:val="24"/>
          <w:szCs w:val="24"/>
        </w:rPr>
        <w:t>Hadjar</w:t>
      </w:r>
      <w:proofErr w:type="spellEnd"/>
      <w:r w:rsidR="00B917B3" w:rsidRPr="00153527">
        <w:rPr>
          <w:rFonts w:ascii="Times New Roman" w:hAnsi="Times New Roman" w:cs="Times New Roman"/>
          <w:sz w:val="24"/>
          <w:szCs w:val="24"/>
        </w:rPr>
        <w:t xml:space="preserve"> et les différents gisements de calcaire existant en Algérie</w:t>
      </w:r>
      <w:r w:rsidR="00A62F5F" w:rsidRPr="00153527">
        <w:rPr>
          <w:rFonts w:ascii="Times New Roman" w:hAnsi="Times New Roman" w:cs="Times New Roman"/>
          <w:sz w:val="24"/>
          <w:szCs w:val="24"/>
        </w:rPr>
        <w:t>.</w:t>
      </w:r>
      <w:r w:rsidR="00A62F5F" w:rsidRPr="00153527">
        <w:rPr>
          <w:rFonts w:ascii="Times New Roman" w:eastAsiaTheme="minorHAnsi" w:hAnsi="Times New Roman" w:cs="Times New Roman"/>
          <w:sz w:val="24"/>
          <w:szCs w:val="24"/>
        </w:rPr>
        <w:t xml:space="preserve"> L’objectif</w:t>
      </w:r>
      <w:r w:rsidR="00761956" w:rsidRPr="00153527">
        <w:rPr>
          <w:rFonts w:ascii="Times New Roman" w:eastAsiaTheme="minorHAnsi" w:hAnsi="Times New Roman" w:cs="Times New Roman"/>
          <w:sz w:val="24"/>
          <w:szCs w:val="24"/>
        </w:rPr>
        <w:t xml:space="preserve"> de notre travail consiste en l’étude des effets de l’incorporation d’ajouts minéraux tels que : laitier de haut fourneau et calcaire sur les propriétés mécaniques et</w:t>
      </w:r>
      <w:r w:rsidR="003D5F5D" w:rsidRPr="00153527">
        <w:rPr>
          <w:rFonts w:ascii="Times New Roman" w:eastAsiaTheme="minorHAnsi" w:hAnsi="Times New Roman" w:cs="Times New Roman"/>
          <w:sz w:val="24"/>
          <w:szCs w:val="24"/>
        </w:rPr>
        <w:t xml:space="preserve"> le</w:t>
      </w:r>
      <w:r w:rsidR="00761956" w:rsidRPr="00153527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  <w:r w:rsidR="003D5F5D" w:rsidRPr="00153527">
        <w:rPr>
          <w:rFonts w:ascii="Times New Roman" w:eastAsiaTheme="minorHAnsi" w:hAnsi="Times New Roman" w:cs="Times New Roman"/>
          <w:sz w:val="24"/>
          <w:szCs w:val="24"/>
        </w:rPr>
        <w:t xml:space="preserve">comportement thermique et énergétique </w:t>
      </w:r>
      <w:r w:rsidR="00761956" w:rsidRPr="00153527">
        <w:rPr>
          <w:rFonts w:ascii="Times New Roman" w:eastAsiaTheme="minorHAnsi" w:hAnsi="Times New Roman" w:cs="Times New Roman"/>
          <w:sz w:val="24"/>
          <w:szCs w:val="24"/>
        </w:rPr>
        <w:t xml:space="preserve">des </w:t>
      </w:r>
      <w:r w:rsidR="003D5F5D" w:rsidRPr="00153527">
        <w:rPr>
          <w:rFonts w:ascii="Times New Roman" w:eastAsiaTheme="minorHAnsi" w:hAnsi="Times New Roman" w:cs="Times New Roman"/>
          <w:sz w:val="24"/>
          <w:szCs w:val="24"/>
        </w:rPr>
        <w:t>ciments</w:t>
      </w:r>
      <w:r w:rsidR="00903CA8" w:rsidRPr="00153527">
        <w:rPr>
          <w:rFonts w:ascii="Times New Roman" w:eastAsiaTheme="minorHAnsi" w:hAnsi="Times New Roman" w:cs="Times New Roman"/>
          <w:sz w:val="24"/>
          <w:szCs w:val="24"/>
        </w:rPr>
        <w:t xml:space="preserve"> élaborés selon </w:t>
      </w:r>
      <w:r w:rsidR="00761956" w:rsidRPr="00153527">
        <w:rPr>
          <w:rFonts w:ascii="Times New Roman" w:eastAsiaTheme="minorHAnsi" w:hAnsi="Times New Roman" w:cs="Times New Roman"/>
          <w:sz w:val="24"/>
          <w:szCs w:val="24"/>
        </w:rPr>
        <w:t>différentes co</w:t>
      </w:r>
      <w:r w:rsidR="00922966" w:rsidRPr="00153527">
        <w:rPr>
          <w:rFonts w:ascii="Times New Roman" w:eastAsiaTheme="minorHAnsi" w:hAnsi="Times New Roman" w:cs="Times New Roman"/>
          <w:sz w:val="24"/>
          <w:szCs w:val="24"/>
        </w:rPr>
        <w:t xml:space="preserve">mbinaisons à base de ces </w:t>
      </w:r>
      <w:r w:rsidR="00101E45" w:rsidRPr="00153527">
        <w:rPr>
          <w:rFonts w:ascii="Times New Roman" w:eastAsiaTheme="minorHAnsi" w:hAnsi="Times New Roman" w:cs="Times New Roman"/>
          <w:sz w:val="24"/>
          <w:szCs w:val="24"/>
        </w:rPr>
        <w:t>ajouts. Les</w:t>
      </w:r>
      <w:r w:rsidR="00CC04EF" w:rsidRPr="00153527">
        <w:rPr>
          <w:rFonts w:ascii="Times New Roman" w:eastAsiaTheme="minorHAnsi" w:hAnsi="Times New Roman" w:cs="Times New Roman"/>
          <w:sz w:val="24"/>
          <w:szCs w:val="24"/>
        </w:rPr>
        <w:t xml:space="preserve"> résultats tirés de ce travail de recherche confirment</w:t>
      </w:r>
      <w:r w:rsidR="00101E45">
        <w:rPr>
          <w:rFonts w:ascii="Times New Roman" w:eastAsiaTheme="minorHAnsi" w:hAnsi="Times New Roman" w:cs="Times New Roman"/>
          <w:sz w:val="24"/>
          <w:szCs w:val="24"/>
        </w:rPr>
        <w:t xml:space="preserve"> que</w:t>
      </w:r>
      <w:r w:rsidR="00CC04EF" w:rsidRPr="00153527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  <w:r w:rsidR="00A17392" w:rsidRPr="00153527">
        <w:rPr>
          <w:rFonts w:asciiTheme="majorBidi" w:hAnsiTheme="majorBidi" w:cstheme="majorBidi"/>
          <w:sz w:val="24"/>
          <w:szCs w:val="24"/>
        </w:rPr>
        <w:t>L’addition</w:t>
      </w:r>
      <w:r w:rsidR="00BF18F4" w:rsidRPr="00153527">
        <w:rPr>
          <w:rFonts w:asciiTheme="majorBidi" w:hAnsiTheme="majorBidi" w:cstheme="majorBidi"/>
          <w:sz w:val="24"/>
          <w:szCs w:val="24"/>
        </w:rPr>
        <w:t xml:space="preserve"> de 20% de laitier de haut fourneau</w:t>
      </w:r>
      <w:r w:rsidR="00096487" w:rsidRPr="00153527">
        <w:rPr>
          <w:rFonts w:asciiTheme="majorBidi" w:hAnsiTheme="majorBidi" w:cstheme="majorBidi"/>
          <w:sz w:val="24"/>
          <w:szCs w:val="24"/>
        </w:rPr>
        <w:t xml:space="preserve"> et 10% de ca</w:t>
      </w:r>
      <w:r w:rsidR="00903CA8" w:rsidRPr="00153527">
        <w:rPr>
          <w:rFonts w:asciiTheme="majorBidi" w:hAnsiTheme="majorBidi" w:cstheme="majorBidi"/>
          <w:sz w:val="24"/>
          <w:szCs w:val="24"/>
        </w:rPr>
        <w:t>lcaire au ciment Portland paraissent</w:t>
      </w:r>
      <w:r w:rsidR="00096487" w:rsidRPr="00153527">
        <w:rPr>
          <w:rFonts w:asciiTheme="majorBidi" w:hAnsiTheme="majorBidi" w:cstheme="majorBidi"/>
          <w:sz w:val="24"/>
          <w:szCs w:val="24"/>
        </w:rPr>
        <w:t xml:space="preserve"> les plus performantes au point de vue résistance mécanique et comportement énergétique.</w:t>
      </w:r>
    </w:p>
    <w:p w:rsidR="00A17392" w:rsidRPr="00153527" w:rsidRDefault="00A13262" w:rsidP="004270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</w:rPr>
      </w:pPr>
      <w:r w:rsidRPr="00153527">
        <w:rPr>
          <w:rFonts w:ascii="Times New Roman" w:eastAsiaTheme="minorHAnsi" w:hAnsi="Times New Roman" w:cs="Times New Roman"/>
          <w:b/>
          <w:bCs/>
          <w:sz w:val="24"/>
          <w:szCs w:val="24"/>
        </w:rPr>
        <w:t xml:space="preserve">Mots clés </w:t>
      </w:r>
      <w:r w:rsidR="00446F7A" w:rsidRPr="00153527">
        <w:rPr>
          <w:rFonts w:ascii="Times New Roman" w:eastAsiaTheme="minorHAnsi" w:hAnsi="Times New Roman" w:cs="Times New Roman"/>
          <w:b/>
          <w:bCs/>
          <w:sz w:val="24"/>
          <w:szCs w:val="24"/>
        </w:rPr>
        <w:t>:</w:t>
      </w:r>
      <w:r w:rsidR="00446F7A" w:rsidRPr="00153527">
        <w:rPr>
          <w:rFonts w:ascii="Times New Roman" w:eastAsiaTheme="minorHAnsi" w:hAnsi="Times New Roman" w:cs="Times New Roman"/>
          <w:sz w:val="24"/>
          <w:szCs w:val="24"/>
        </w:rPr>
        <w:t xml:space="preserve"> Ciment</w:t>
      </w:r>
      <w:r w:rsidR="00BF18F4" w:rsidRPr="00153527">
        <w:rPr>
          <w:rFonts w:ascii="Times New Roman" w:eastAsiaTheme="minorHAnsi" w:hAnsi="Times New Roman" w:cs="Times New Roman"/>
          <w:sz w:val="24"/>
          <w:szCs w:val="24"/>
        </w:rPr>
        <w:t xml:space="preserve"> Portland, </w:t>
      </w:r>
      <w:r w:rsidR="00A17392" w:rsidRPr="00153527">
        <w:rPr>
          <w:rFonts w:ascii="Times New Roman" w:eastAsiaTheme="minorHAnsi" w:hAnsi="Times New Roman" w:cs="Times New Roman"/>
          <w:sz w:val="24"/>
          <w:szCs w:val="24"/>
        </w:rPr>
        <w:t>Laitier de haut fourneau, calcaire, mortier</w:t>
      </w:r>
      <w:r w:rsidR="003B7A3C" w:rsidRPr="00153527">
        <w:rPr>
          <w:rFonts w:ascii="Times New Roman" w:eastAsiaTheme="minorHAnsi" w:hAnsi="Times New Roman" w:cs="Times New Roman"/>
          <w:sz w:val="24"/>
          <w:szCs w:val="24"/>
        </w:rPr>
        <w:t>,</w:t>
      </w:r>
      <w:r w:rsidR="00A17392" w:rsidRPr="00153527">
        <w:rPr>
          <w:rFonts w:ascii="Times New Roman" w:eastAsiaTheme="minorHAnsi" w:hAnsi="Times New Roman" w:cs="Times New Roman"/>
          <w:sz w:val="24"/>
          <w:szCs w:val="24"/>
        </w:rPr>
        <w:t xml:space="preserve">  résistance mécanique, énergie d’activation </w:t>
      </w:r>
      <w:r w:rsidR="00BF18F4" w:rsidRPr="00153527">
        <w:rPr>
          <w:rFonts w:ascii="Times New Roman" w:eastAsiaTheme="minorHAnsi" w:hAnsi="Times New Roman" w:cs="Times New Roman"/>
          <w:sz w:val="24"/>
          <w:szCs w:val="24"/>
        </w:rPr>
        <w:t>apparente.</w:t>
      </w:r>
    </w:p>
    <w:p w:rsidR="004270FE" w:rsidRPr="00153527" w:rsidRDefault="00A13262" w:rsidP="004270FE">
      <w:pPr>
        <w:tabs>
          <w:tab w:val="left" w:pos="2430"/>
        </w:tabs>
        <w:spacing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</w:rPr>
      </w:pPr>
      <w:r w:rsidRPr="00153527">
        <w:rPr>
          <w:rFonts w:ascii="Times New Roman" w:eastAsiaTheme="minorHAnsi" w:hAnsi="Times New Roman" w:cs="Times New Roman"/>
          <w:b/>
          <w:bCs/>
          <w:sz w:val="24"/>
          <w:szCs w:val="24"/>
        </w:rPr>
        <w:t>Abstract</w:t>
      </w:r>
    </w:p>
    <w:p w:rsidR="004270FE" w:rsidRPr="00153527" w:rsidRDefault="00A60CB5" w:rsidP="00572855">
      <w:pPr>
        <w:tabs>
          <w:tab w:val="left" w:pos="243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3527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Algeria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the use of the additions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cement-manufacturers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starts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to know a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considerable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evolution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, as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well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in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field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as in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field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industry.The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undertake</w:t>
      </w:r>
      <w:r w:rsidR="00572855" w:rsidRPr="00153527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memory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indicates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</w:t>
      </w:r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possible to exploit the by-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products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such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as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Slag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EL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Hadjar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and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various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existing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limestone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layers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Algeria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produce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several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types of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cement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different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rate of substitution of additions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calcareous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or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dairy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>. The objec</w:t>
      </w:r>
      <w:r w:rsidR="00572855" w:rsidRPr="00153527">
        <w:rPr>
          <w:rFonts w:ascii="Times New Roman" w:hAnsi="Times New Roman" w:cs="Times New Roman"/>
          <w:sz w:val="24"/>
          <w:szCs w:val="24"/>
        </w:rPr>
        <w:t xml:space="preserve">tive of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our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consists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</w:t>
      </w:r>
      <w:r w:rsidRPr="00153527">
        <w:rPr>
          <w:rFonts w:ascii="Times New Roman" w:hAnsi="Times New Roman" w:cs="Times New Roman"/>
          <w:sz w:val="24"/>
          <w:szCs w:val="24"/>
        </w:rPr>
        <w:t xml:space="preserve"> the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effects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the incorporation of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mineral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additions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such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as: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slag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 blast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furnace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(active addition) and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limestone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inert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addition) on the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mechanical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properties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and the thermal and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energy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behavior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cements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worked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out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ac</w:t>
      </w:r>
      <w:r w:rsidR="00572855" w:rsidRPr="00153527">
        <w:rPr>
          <w:rFonts w:ascii="Times New Roman" w:hAnsi="Times New Roman" w:cs="Times New Roman"/>
          <w:sz w:val="24"/>
          <w:szCs w:val="24"/>
        </w:rPr>
        <w:t>cording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various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combinations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containing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these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additions. This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will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make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possible </w:t>
      </w:r>
      <w:r w:rsidR="00572855" w:rsidRPr="00153527">
        <w:rPr>
          <w:rFonts w:ascii="Times New Roman" w:hAnsi="Times New Roman" w:cs="Times New Roman"/>
          <w:sz w:val="24"/>
          <w:szCs w:val="24"/>
        </w:rPr>
        <w:t xml:space="preserve">to select optimal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proportioning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for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binary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cements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most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powerful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, as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well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mechanical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resistance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point of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view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as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energy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point of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view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apparent  activation.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results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drawn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task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confirm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the  rate of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limestone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10% to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develop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resistances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comparable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 the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reference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mortar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, on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other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hand </w:t>
      </w:r>
      <w:r w:rsidR="00572855" w:rsidRPr="00153527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effect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of </w:t>
      </w:r>
      <w:r w:rsidRPr="00153527">
        <w:rPr>
          <w:rFonts w:ascii="Times New Roman" w:hAnsi="Times New Roman" w:cs="Times New Roman"/>
          <w:sz w:val="24"/>
          <w:szCs w:val="24"/>
        </w:rPr>
        <w:t>the rates o</w:t>
      </w:r>
      <w:r w:rsidR="00572855" w:rsidRPr="00153527">
        <w:rPr>
          <w:rFonts w:ascii="Times New Roman" w:hAnsi="Times New Roman" w:cs="Times New Roman"/>
          <w:sz w:val="24"/>
          <w:szCs w:val="24"/>
        </w:rPr>
        <w:t xml:space="preserve">f substitution of  (15-35%)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seems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negati</w:t>
      </w:r>
      <w:r w:rsidR="00572855" w:rsidRPr="00153527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.  The rate of substitution </w:t>
      </w:r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slag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blast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furnace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20%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seems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most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pow</w:t>
      </w:r>
      <w:r w:rsidR="00572855" w:rsidRPr="00153527">
        <w:rPr>
          <w:rFonts w:ascii="Times New Roman" w:hAnsi="Times New Roman" w:cs="Times New Roman"/>
          <w:sz w:val="24"/>
          <w:szCs w:val="24"/>
        </w:rPr>
        <w:t>erful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for standard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cement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II but</w:t>
      </w:r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increases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the compressive 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strength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7.84%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compared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</w:t>
      </w:r>
      <w:r w:rsidR="009C528F" w:rsidRPr="00153527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="00572855" w:rsidRPr="00153527">
        <w:rPr>
          <w:rFonts w:ascii="Times New Roman" w:hAnsi="Times New Roman" w:cs="Times New Roman"/>
          <w:sz w:val="24"/>
          <w:szCs w:val="24"/>
        </w:rPr>
        <w:t>reference</w:t>
      </w:r>
      <w:proofErr w:type="spellEnd"/>
      <w:r w:rsidR="00572855"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mortar.The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addition of 20% of GGBF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Slag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and 10% of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limestone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to  Portland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cement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appears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most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powerful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mechanical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resistance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 point of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view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of and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energy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527">
        <w:rPr>
          <w:rFonts w:ascii="Times New Roman" w:hAnsi="Times New Roman" w:cs="Times New Roman"/>
          <w:sz w:val="24"/>
          <w:szCs w:val="24"/>
        </w:rPr>
        <w:t>behavior</w:t>
      </w:r>
      <w:proofErr w:type="spellEnd"/>
      <w:r w:rsidRPr="0015352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C04EF" w:rsidRPr="00153527" w:rsidRDefault="009C528F" w:rsidP="005D3ACF">
      <w:pPr>
        <w:tabs>
          <w:tab w:val="left" w:pos="243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3527">
        <w:rPr>
          <w:rFonts w:ascii="Times New Roman" w:hAnsi="Times New Roman" w:cs="Times New Roman"/>
          <w:b/>
          <w:bCs/>
          <w:sz w:val="24"/>
          <w:szCs w:val="24"/>
        </w:rPr>
        <w:t xml:space="preserve">Key </w:t>
      </w:r>
      <w:proofErr w:type="spellStart"/>
      <w:r w:rsidRPr="00153527">
        <w:rPr>
          <w:rFonts w:ascii="Times New Roman" w:hAnsi="Times New Roman" w:cs="Times New Roman"/>
          <w:b/>
          <w:bCs/>
          <w:sz w:val="24"/>
          <w:szCs w:val="24"/>
        </w:rPr>
        <w:t>words</w:t>
      </w:r>
      <w:proofErr w:type="spellEnd"/>
      <w:r w:rsidRPr="00153527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proofErr w:type="spellStart"/>
      <w:r w:rsidR="00A60CB5" w:rsidRPr="00153527">
        <w:rPr>
          <w:rFonts w:ascii="Times New Roman" w:hAnsi="Times New Roman" w:cs="Times New Roman"/>
          <w:sz w:val="24"/>
          <w:szCs w:val="24"/>
        </w:rPr>
        <w:t>Cement</w:t>
      </w:r>
      <w:proofErr w:type="spellEnd"/>
      <w:r w:rsidR="00A60CB5" w:rsidRPr="001535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0CB5" w:rsidRPr="00153527">
        <w:rPr>
          <w:rFonts w:ascii="Times New Roman" w:hAnsi="Times New Roman" w:cs="Times New Roman"/>
          <w:sz w:val="24"/>
          <w:szCs w:val="24"/>
        </w:rPr>
        <w:t>Portland</w:t>
      </w:r>
      <w:proofErr w:type="gramStart"/>
      <w:r w:rsidR="00A60CB5" w:rsidRPr="00153527">
        <w:rPr>
          <w:rFonts w:ascii="Times New Roman" w:hAnsi="Times New Roman" w:cs="Times New Roman"/>
          <w:sz w:val="24"/>
          <w:szCs w:val="24"/>
        </w:rPr>
        <w:t>,Slag</w:t>
      </w:r>
      <w:proofErr w:type="spellEnd"/>
      <w:proofErr w:type="gramEnd"/>
      <w:r w:rsidR="00A60CB5" w:rsidRPr="00153527">
        <w:rPr>
          <w:rFonts w:ascii="Times New Roman" w:hAnsi="Times New Roman" w:cs="Times New Roman"/>
          <w:sz w:val="24"/>
          <w:szCs w:val="24"/>
        </w:rPr>
        <w:t xml:space="preserve"> of blast </w:t>
      </w:r>
      <w:proofErr w:type="spellStart"/>
      <w:r w:rsidR="00A60CB5" w:rsidRPr="00153527">
        <w:rPr>
          <w:rFonts w:ascii="Times New Roman" w:hAnsi="Times New Roman" w:cs="Times New Roman"/>
          <w:sz w:val="24"/>
          <w:szCs w:val="24"/>
        </w:rPr>
        <w:t>furnace</w:t>
      </w:r>
      <w:proofErr w:type="spellEnd"/>
      <w:r w:rsidR="00A60CB5" w:rsidRPr="0015352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60CB5" w:rsidRPr="00153527">
        <w:rPr>
          <w:rFonts w:ascii="Times New Roman" w:hAnsi="Times New Roman" w:cs="Times New Roman"/>
          <w:sz w:val="24"/>
          <w:szCs w:val="24"/>
        </w:rPr>
        <w:t>limestone</w:t>
      </w:r>
      <w:proofErr w:type="spellEnd"/>
      <w:r w:rsidR="00A60CB5" w:rsidRPr="0015352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60CB5" w:rsidRPr="00153527">
        <w:rPr>
          <w:rFonts w:ascii="Times New Roman" w:hAnsi="Times New Roman" w:cs="Times New Roman"/>
          <w:sz w:val="24"/>
          <w:szCs w:val="24"/>
        </w:rPr>
        <w:t>mortar</w:t>
      </w:r>
      <w:proofErr w:type="spellEnd"/>
      <w:r w:rsidR="00A60CB5" w:rsidRPr="00153527">
        <w:rPr>
          <w:rFonts w:ascii="Times New Roman" w:hAnsi="Times New Roman" w:cs="Times New Roman"/>
          <w:sz w:val="24"/>
          <w:szCs w:val="24"/>
        </w:rPr>
        <w:t xml:space="preserve"> , </w:t>
      </w:r>
      <w:proofErr w:type="spellStart"/>
      <w:r w:rsidR="00A60CB5" w:rsidRPr="00153527">
        <w:rPr>
          <w:rFonts w:ascii="Times New Roman" w:hAnsi="Times New Roman" w:cs="Times New Roman"/>
          <w:sz w:val="24"/>
          <w:szCs w:val="24"/>
        </w:rPr>
        <w:t>mechanical</w:t>
      </w:r>
      <w:proofErr w:type="spellEnd"/>
      <w:r w:rsidR="00A60CB5" w:rsidRPr="0015352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A60CB5" w:rsidRPr="00153527">
        <w:rPr>
          <w:rFonts w:ascii="Times New Roman" w:hAnsi="Times New Roman" w:cs="Times New Roman"/>
          <w:sz w:val="24"/>
          <w:szCs w:val="24"/>
        </w:rPr>
        <w:t>resistance</w:t>
      </w:r>
      <w:proofErr w:type="spellEnd"/>
      <w:r w:rsidR="00A60CB5" w:rsidRPr="0015352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60CB5" w:rsidRPr="00153527">
        <w:rPr>
          <w:rFonts w:ascii="Times New Roman" w:hAnsi="Times New Roman" w:cs="Times New Roman"/>
          <w:sz w:val="24"/>
          <w:szCs w:val="24"/>
        </w:rPr>
        <w:t>energy</w:t>
      </w:r>
      <w:proofErr w:type="spellEnd"/>
      <w:r w:rsidR="00A60CB5" w:rsidRPr="00153527">
        <w:rPr>
          <w:rFonts w:ascii="Times New Roman" w:hAnsi="Times New Roman" w:cs="Times New Roman"/>
          <w:sz w:val="24"/>
          <w:szCs w:val="24"/>
        </w:rPr>
        <w:t xml:space="preserve"> of apparent activation. </w:t>
      </w:r>
      <w:r w:rsidR="00A60CB5" w:rsidRPr="0015352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46056" w:rsidRPr="00153527" w:rsidRDefault="00E46056" w:rsidP="00A60CB5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color w:val="00B0F0"/>
          <w:sz w:val="24"/>
          <w:szCs w:val="24"/>
        </w:rPr>
      </w:pPr>
    </w:p>
    <w:sectPr w:rsidR="00E46056" w:rsidRPr="00153527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5802" w:rsidRDefault="00E75802" w:rsidP="00B676CA">
      <w:pPr>
        <w:spacing w:after="0" w:line="240" w:lineRule="auto"/>
      </w:pPr>
      <w:r>
        <w:separator/>
      </w:r>
    </w:p>
  </w:endnote>
  <w:endnote w:type="continuationSeparator" w:id="0">
    <w:p w:rsidR="00E75802" w:rsidRDefault="00E75802" w:rsidP="00B676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Bidi" w:hAnsiTheme="majorBidi" w:cstheme="majorBidi"/>
        <w:sz w:val="24"/>
        <w:szCs w:val="24"/>
      </w:rPr>
      <w:id w:val="1742985234"/>
      <w:docPartObj>
        <w:docPartGallery w:val="Page Numbers (Bottom of Page)"/>
        <w:docPartUnique/>
      </w:docPartObj>
    </w:sdtPr>
    <w:sdtEndPr/>
    <w:sdtContent>
      <w:p w:rsidR="003B7A3C" w:rsidRPr="0010505D" w:rsidRDefault="003B7A3C" w:rsidP="004E5537">
        <w:pPr>
          <w:pStyle w:val="Pieddepage"/>
          <w:rPr>
            <w:rFonts w:asciiTheme="majorBidi" w:hAnsiTheme="majorBidi" w:cstheme="majorBidi"/>
            <w:sz w:val="24"/>
            <w:szCs w:val="24"/>
          </w:rPr>
        </w:pPr>
      </w:p>
      <w:p w:rsidR="003B7A3C" w:rsidRPr="001D1F3D" w:rsidRDefault="003B7A3C">
        <w:pPr>
          <w:pStyle w:val="Pieddepage"/>
          <w:jc w:val="center"/>
          <w:rPr>
            <w:rFonts w:asciiTheme="majorBidi" w:hAnsiTheme="majorBidi" w:cstheme="majorBidi"/>
            <w:b/>
            <w:bCs/>
            <w:sz w:val="24"/>
            <w:szCs w:val="24"/>
          </w:rPr>
        </w:pPr>
      </w:p>
      <w:p w:rsidR="003B7A3C" w:rsidRPr="0010505D" w:rsidRDefault="009C4799">
        <w:pPr>
          <w:pStyle w:val="Pieddepage"/>
          <w:jc w:val="center"/>
          <w:rPr>
            <w:rFonts w:asciiTheme="majorBidi" w:hAnsiTheme="majorBidi" w:cstheme="majorBidi"/>
            <w:sz w:val="24"/>
            <w:szCs w:val="24"/>
          </w:rPr>
        </w:pPr>
      </w:p>
    </w:sdtContent>
  </w:sdt>
  <w:p w:rsidR="003B7A3C" w:rsidRPr="0010505D" w:rsidRDefault="003B7A3C">
    <w:pPr>
      <w:pStyle w:val="Pieddepage"/>
      <w:rPr>
        <w:rFonts w:asciiTheme="majorBidi" w:hAnsiTheme="majorBidi" w:cstheme="majorBidi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5802" w:rsidRDefault="00E75802" w:rsidP="00B676CA">
      <w:pPr>
        <w:spacing w:after="0" w:line="240" w:lineRule="auto"/>
      </w:pPr>
      <w:r>
        <w:separator/>
      </w:r>
    </w:p>
  </w:footnote>
  <w:footnote w:type="continuationSeparator" w:id="0">
    <w:p w:rsidR="00E75802" w:rsidRDefault="00E75802" w:rsidP="00B676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143"/>
      <w:gridCol w:w="1159"/>
    </w:tblGrid>
    <w:tr w:rsidR="003B7A3C" w:rsidRPr="008006F2">
      <w:trPr>
        <w:trHeight w:val="288"/>
      </w:trPr>
      <w:sdt>
        <w:sdtPr>
          <w:rPr>
            <w:rFonts w:asciiTheme="majorBidi" w:eastAsiaTheme="majorEastAsia" w:hAnsiTheme="majorBidi" w:cstheme="majorBidi"/>
            <w:b/>
            <w:bCs/>
            <w:i/>
            <w:iCs/>
            <w:sz w:val="24"/>
            <w:szCs w:val="24"/>
          </w:rPr>
          <w:alias w:val="Titre"/>
          <w:id w:val="77761602"/>
          <w:placeholder>
            <w:docPart w:val="8F3EA37EA24349C4A41D1A47E2C2B7DE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7765" w:type="dxa"/>
            </w:tcPr>
            <w:p w:rsidR="003B7A3C" w:rsidRPr="008006F2" w:rsidRDefault="003B7A3C" w:rsidP="008006F2">
              <w:pPr>
                <w:pStyle w:val="En-tte"/>
                <w:rPr>
                  <w:rFonts w:asciiTheme="majorBidi" w:eastAsiaTheme="majorEastAsia" w:hAnsiTheme="majorBidi" w:cstheme="majorBidi"/>
                  <w:b/>
                  <w:bCs/>
                  <w:i/>
                  <w:iCs/>
                  <w:sz w:val="24"/>
                  <w:szCs w:val="24"/>
                </w:rPr>
              </w:pPr>
              <w:r w:rsidRPr="008006F2">
                <w:rPr>
                  <w:rFonts w:asciiTheme="majorBidi" w:eastAsiaTheme="majorEastAsia" w:hAnsiTheme="majorBidi" w:cstheme="majorBidi"/>
                  <w:b/>
                  <w:bCs/>
                  <w:i/>
                  <w:iCs/>
                  <w:sz w:val="24"/>
                  <w:szCs w:val="24"/>
                </w:rPr>
                <w:t>Résumés</w:t>
              </w:r>
            </w:p>
          </w:tc>
        </w:sdtContent>
      </w:sdt>
      <w:sdt>
        <w:sdtPr>
          <w:rPr>
            <w:rFonts w:asciiTheme="majorBidi" w:eastAsiaTheme="majorEastAsia" w:hAnsiTheme="majorBidi" w:cstheme="majorBidi"/>
            <w:b/>
            <w:bCs/>
            <w:i/>
            <w:iCs/>
            <w:sz w:val="24"/>
            <w:szCs w:val="24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  <w14:numForm w14:val="oldStyle"/>
          </w:rPr>
          <w:alias w:val="Année"/>
          <w:id w:val="77761609"/>
          <w:placeholder>
            <w:docPart w:val="A422E32DB1904364932C5F61EE7788B9"/>
          </w:placeholder>
          <w:dataBinding w:prefixMappings="xmlns:ns0='http://schemas.microsoft.com/office/2006/coverPageProps'" w:xpath="/ns0:CoverPageProperties[1]/ns0:PublishDate[1]" w:storeItemID="{55AF091B-3C7A-41E3-B477-F2FDAA23CFDA}"/>
          <w:date w:fullDate="2013-03-02T00:00:00Z">
            <w:dateFormat w:val="yyyy"/>
            <w:lid w:val="fr-FR"/>
            <w:storeMappedDataAs w:val="dateTime"/>
            <w:calendar w:val="gregorian"/>
          </w:date>
        </w:sdtPr>
        <w:sdtEndPr/>
        <w:sdtContent>
          <w:tc>
            <w:tcPr>
              <w:tcW w:w="1105" w:type="dxa"/>
            </w:tcPr>
            <w:p w:rsidR="003B7A3C" w:rsidRPr="008006F2" w:rsidRDefault="003B7A3C">
              <w:pPr>
                <w:pStyle w:val="En-tte"/>
                <w:rPr>
                  <w:rFonts w:asciiTheme="majorBidi" w:eastAsiaTheme="majorEastAsia" w:hAnsiTheme="majorBidi" w:cstheme="majorBidi"/>
                  <w:b/>
                  <w:bCs/>
                  <w:i/>
                  <w:iCs/>
                  <w:color w:val="4F81BD" w:themeColor="accent1"/>
                  <w:sz w:val="24"/>
                  <w:szCs w:val="24"/>
                  <w14:numForm w14:val="oldStyle"/>
                </w:rPr>
              </w:pPr>
              <w:r w:rsidRPr="00A66851">
                <w:rPr>
                  <w:rFonts w:asciiTheme="majorBidi" w:eastAsiaTheme="majorEastAsia" w:hAnsiTheme="majorBidi" w:cstheme="majorBidi"/>
                  <w:b/>
                  <w:bCs/>
                  <w:i/>
                  <w:iCs/>
                  <w:sz w:val="24"/>
                  <w:szCs w:val="24"/>
                  <w14:shadow w14:blurRad="50800" w14:dist="38100" w14:dir="2700000" w14:sx="100000" w14:sy="100000" w14:kx="0" w14:ky="0" w14:algn="tl">
                    <w14:srgbClr w14:val="000000">
                      <w14:alpha w14:val="60000"/>
                    </w14:srgbClr>
                  </w14:shadow>
                  <w14:numForm w14:val="oldStyle"/>
                </w:rPr>
                <w:t>2013</w:t>
              </w:r>
            </w:p>
          </w:tc>
        </w:sdtContent>
      </w:sdt>
    </w:tr>
  </w:tbl>
  <w:p w:rsidR="003B7A3C" w:rsidRDefault="003B7A3C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9184"/>
      </v:shape>
    </w:pict>
  </w:numPicBullet>
  <w:abstractNum w:abstractNumId="0">
    <w:nsid w:val="143C6FE7"/>
    <w:multiLevelType w:val="hybridMultilevel"/>
    <w:tmpl w:val="5C34B3B8"/>
    <w:lvl w:ilvl="0" w:tplc="040C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8E304B6"/>
    <w:multiLevelType w:val="hybridMultilevel"/>
    <w:tmpl w:val="C11245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4E4A9C"/>
    <w:multiLevelType w:val="hybridMultilevel"/>
    <w:tmpl w:val="3404F176"/>
    <w:lvl w:ilvl="0" w:tplc="149043F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  <w:b/>
        <w:bCs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D9172E"/>
    <w:multiLevelType w:val="hybridMultilevel"/>
    <w:tmpl w:val="D75438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D83EC8"/>
    <w:multiLevelType w:val="hybridMultilevel"/>
    <w:tmpl w:val="DB9C8672"/>
    <w:lvl w:ilvl="0" w:tplc="38601764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4773A8"/>
    <w:multiLevelType w:val="hybridMultilevel"/>
    <w:tmpl w:val="64740F0E"/>
    <w:lvl w:ilvl="0" w:tplc="040C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41F772A2"/>
    <w:multiLevelType w:val="hybridMultilevel"/>
    <w:tmpl w:val="321A741A"/>
    <w:lvl w:ilvl="0" w:tplc="3B18698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  <w:i w:val="0"/>
        <w:color w:val="7030A0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5A3F27"/>
    <w:multiLevelType w:val="hybridMultilevel"/>
    <w:tmpl w:val="2F72867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56EBB"/>
    <w:multiLevelType w:val="hybridMultilevel"/>
    <w:tmpl w:val="A21EFC3E"/>
    <w:lvl w:ilvl="0" w:tplc="D9042B58">
      <w:start w:val="1"/>
      <w:numFmt w:val="decimal"/>
      <w:lvlText w:val="%1)"/>
      <w:lvlJc w:val="left"/>
      <w:pPr>
        <w:ind w:left="720" w:hanging="360"/>
      </w:pPr>
      <w:rPr>
        <w:color w:val="F79646" w:themeColor="accent6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854E38"/>
    <w:multiLevelType w:val="hybridMultilevel"/>
    <w:tmpl w:val="0FFA2914"/>
    <w:lvl w:ilvl="0" w:tplc="B9D8053C">
      <w:start w:val="1"/>
      <w:numFmt w:val="decimal"/>
      <w:lvlText w:val="%1."/>
      <w:lvlJc w:val="left"/>
      <w:pPr>
        <w:ind w:left="1080" w:hanging="360"/>
      </w:pPr>
      <w:rPr>
        <w:rFonts w:hint="default"/>
        <w:color w:val="E36C0A" w:themeColor="accent6" w:themeShade="BF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91867CE"/>
    <w:multiLevelType w:val="hybridMultilevel"/>
    <w:tmpl w:val="E5522CEE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4B554CFD"/>
    <w:multiLevelType w:val="hybridMultilevel"/>
    <w:tmpl w:val="6A42F0F2"/>
    <w:lvl w:ilvl="0" w:tplc="040C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>
    <w:nsid w:val="4C203B4A"/>
    <w:multiLevelType w:val="hybridMultilevel"/>
    <w:tmpl w:val="008C6850"/>
    <w:lvl w:ilvl="0" w:tplc="1462573E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  <w:color w:val="0070C0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FC1524C"/>
    <w:multiLevelType w:val="hybridMultilevel"/>
    <w:tmpl w:val="329A9340"/>
    <w:lvl w:ilvl="0" w:tplc="040C0015">
      <w:start w:val="1"/>
      <w:numFmt w:val="upp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03555FB"/>
    <w:multiLevelType w:val="hybridMultilevel"/>
    <w:tmpl w:val="0342621A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EA6687"/>
    <w:multiLevelType w:val="hybridMultilevel"/>
    <w:tmpl w:val="AB8210FA"/>
    <w:lvl w:ilvl="0" w:tplc="0D0AA92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77735F8"/>
    <w:multiLevelType w:val="hybridMultilevel"/>
    <w:tmpl w:val="321A741A"/>
    <w:lvl w:ilvl="0" w:tplc="3B18698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  <w:i w:val="0"/>
        <w:color w:val="7030A0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621081"/>
    <w:multiLevelType w:val="hybridMultilevel"/>
    <w:tmpl w:val="CC64D3F2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CD4CBF"/>
    <w:multiLevelType w:val="hybridMultilevel"/>
    <w:tmpl w:val="C0A27A5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0E74D3"/>
    <w:multiLevelType w:val="hybridMultilevel"/>
    <w:tmpl w:val="EC6C9C0A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E17B1B"/>
    <w:multiLevelType w:val="hybridMultilevel"/>
    <w:tmpl w:val="9BDA9F28"/>
    <w:lvl w:ilvl="0" w:tplc="040C0001">
      <w:start w:val="1"/>
      <w:numFmt w:val="bullet"/>
      <w:lvlText w:val=""/>
      <w:lvlJc w:val="left"/>
      <w:pPr>
        <w:ind w:left="22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21">
    <w:nsid w:val="605A1686"/>
    <w:multiLevelType w:val="hybridMultilevel"/>
    <w:tmpl w:val="E25ED5FA"/>
    <w:lvl w:ilvl="0" w:tplc="5846E3A4">
      <w:start w:val="1"/>
      <w:numFmt w:val="bullet"/>
      <w:lvlText w:val=""/>
      <w:lvlJc w:val="left"/>
      <w:pPr>
        <w:ind w:left="784" w:hanging="360"/>
      </w:pPr>
      <w:rPr>
        <w:rFonts w:ascii="Wingdings" w:hAnsi="Wingdings" w:hint="default"/>
        <w:color w:val="F79646" w:themeColor="accent6"/>
      </w:rPr>
    </w:lvl>
    <w:lvl w:ilvl="1" w:tplc="040C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22">
    <w:nsid w:val="62F93FB0"/>
    <w:multiLevelType w:val="hybridMultilevel"/>
    <w:tmpl w:val="BAE45B1A"/>
    <w:lvl w:ilvl="0" w:tplc="040C000D">
      <w:start w:val="1"/>
      <w:numFmt w:val="bullet"/>
      <w:lvlText w:val=""/>
      <w:lvlJc w:val="left"/>
      <w:pPr>
        <w:ind w:left="78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3">
    <w:nsid w:val="6CC22741"/>
    <w:multiLevelType w:val="hybridMultilevel"/>
    <w:tmpl w:val="DC2ACBF0"/>
    <w:lvl w:ilvl="0" w:tplc="040C0009">
      <w:start w:val="1"/>
      <w:numFmt w:val="bullet"/>
      <w:lvlText w:val="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>
    <w:nsid w:val="737177F4"/>
    <w:multiLevelType w:val="hybridMultilevel"/>
    <w:tmpl w:val="5ABE7DC0"/>
    <w:lvl w:ilvl="0" w:tplc="E760CD0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eastAsia="Times New Roman" w:hAnsi="Times" w:cs="Time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85C3CC4"/>
    <w:multiLevelType w:val="hybridMultilevel"/>
    <w:tmpl w:val="FE6C338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7"/>
  </w:num>
  <w:num w:numId="3">
    <w:abstractNumId w:val="24"/>
  </w:num>
  <w:num w:numId="4">
    <w:abstractNumId w:val="18"/>
  </w:num>
  <w:num w:numId="5">
    <w:abstractNumId w:val="9"/>
  </w:num>
  <w:num w:numId="6">
    <w:abstractNumId w:val="15"/>
  </w:num>
  <w:num w:numId="7">
    <w:abstractNumId w:val="21"/>
  </w:num>
  <w:num w:numId="8">
    <w:abstractNumId w:val="8"/>
  </w:num>
  <w:num w:numId="9">
    <w:abstractNumId w:val="12"/>
  </w:num>
  <w:num w:numId="10">
    <w:abstractNumId w:val="7"/>
  </w:num>
  <w:num w:numId="11">
    <w:abstractNumId w:val="20"/>
  </w:num>
  <w:num w:numId="12">
    <w:abstractNumId w:val="2"/>
  </w:num>
  <w:num w:numId="13">
    <w:abstractNumId w:val="0"/>
  </w:num>
  <w:num w:numId="14">
    <w:abstractNumId w:val="25"/>
  </w:num>
  <w:num w:numId="15">
    <w:abstractNumId w:val="11"/>
  </w:num>
  <w:num w:numId="16">
    <w:abstractNumId w:val="10"/>
  </w:num>
  <w:num w:numId="17">
    <w:abstractNumId w:val="13"/>
  </w:num>
  <w:num w:numId="18">
    <w:abstractNumId w:val="16"/>
  </w:num>
  <w:num w:numId="19">
    <w:abstractNumId w:val="6"/>
  </w:num>
  <w:num w:numId="20">
    <w:abstractNumId w:val="19"/>
  </w:num>
  <w:num w:numId="21">
    <w:abstractNumId w:val="14"/>
  </w:num>
  <w:num w:numId="22">
    <w:abstractNumId w:val="5"/>
  </w:num>
  <w:num w:numId="23">
    <w:abstractNumId w:val="22"/>
  </w:num>
  <w:num w:numId="24">
    <w:abstractNumId w:val="23"/>
  </w:num>
  <w:num w:numId="25">
    <w:abstractNumId w:val="1"/>
  </w:num>
  <w:num w:numId="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4E0"/>
    <w:rsid w:val="000271FF"/>
    <w:rsid w:val="000510E2"/>
    <w:rsid w:val="00060CCA"/>
    <w:rsid w:val="000628E8"/>
    <w:rsid w:val="000708FF"/>
    <w:rsid w:val="00086E5D"/>
    <w:rsid w:val="00096487"/>
    <w:rsid w:val="00096C91"/>
    <w:rsid w:val="00096FAF"/>
    <w:rsid w:val="000A6E70"/>
    <w:rsid w:val="000D1FB6"/>
    <w:rsid w:val="000F137A"/>
    <w:rsid w:val="00101E45"/>
    <w:rsid w:val="0010505D"/>
    <w:rsid w:val="00153527"/>
    <w:rsid w:val="0017457B"/>
    <w:rsid w:val="00177709"/>
    <w:rsid w:val="001A5261"/>
    <w:rsid w:val="001B7826"/>
    <w:rsid w:val="001D1F3D"/>
    <w:rsid w:val="001D38F9"/>
    <w:rsid w:val="001E4CD2"/>
    <w:rsid w:val="00282805"/>
    <w:rsid w:val="002A64E6"/>
    <w:rsid w:val="002D0616"/>
    <w:rsid w:val="002E5850"/>
    <w:rsid w:val="003034DB"/>
    <w:rsid w:val="003078B8"/>
    <w:rsid w:val="00340EAB"/>
    <w:rsid w:val="003A0225"/>
    <w:rsid w:val="003B7A3C"/>
    <w:rsid w:val="003D5F5D"/>
    <w:rsid w:val="003D7F5D"/>
    <w:rsid w:val="004270FE"/>
    <w:rsid w:val="00427C7F"/>
    <w:rsid w:val="00446F7A"/>
    <w:rsid w:val="00456E3E"/>
    <w:rsid w:val="004607E7"/>
    <w:rsid w:val="004631AB"/>
    <w:rsid w:val="004718B4"/>
    <w:rsid w:val="0048007C"/>
    <w:rsid w:val="00485C14"/>
    <w:rsid w:val="00496C65"/>
    <w:rsid w:val="004B4DFD"/>
    <w:rsid w:val="004C2C8A"/>
    <w:rsid w:val="004C4E89"/>
    <w:rsid w:val="004C6CAB"/>
    <w:rsid w:val="004C7C89"/>
    <w:rsid w:val="004E5537"/>
    <w:rsid w:val="004F14E0"/>
    <w:rsid w:val="004F6619"/>
    <w:rsid w:val="00560FA7"/>
    <w:rsid w:val="00572855"/>
    <w:rsid w:val="00586771"/>
    <w:rsid w:val="00591D11"/>
    <w:rsid w:val="005B7C00"/>
    <w:rsid w:val="005C4E24"/>
    <w:rsid w:val="005D3ACF"/>
    <w:rsid w:val="00614764"/>
    <w:rsid w:val="00614EB3"/>
    <w:rsid w:val="006212BF"/>
    <w:rsid w:val="00692C0D"/>
    <w:rsid w:val="006A65C9"/>
    <w:rsid w:val="006E6D13"/>
    <w:rsid w:val="006F758B"/>
    <w:rsid w:val="00713007"/>
    <w:rsid w:val="0072354D"/>
    <w:rsid w:val="00761956"/>
    <w:rsid w:val="007B419F"/>
    <w:rsid w:val="007C40EF"/>
    <w:rsid w:val="007D1F2C"/>
    <w:rsid w:val="008006F2"/>
    <w:rsid w:val="0082629E"/>
    <w:rsid w:val="00831623"/>
    <w:rsid w:val="00856087"/>
    <w:rsid w:val="008560D2"/>
    <w:rsid w:val="00883387"/>
    <w:rsid w:val="008E0F79"/>
    <w:rsid w:val="00902A9E"/>
    <w:rsid w:val="00903CA8"/>
    <w:rsid w:val="00913032"/>
    <w:rsid w:val="00922966"/>
    <w:rsid w:val="009768B6"/>
    <w:rsid w:val="009C4799"/>
    <w:rsid w:val="009C528F"/>
    <w:rsid w:val="009D60DD"/>
    <w:rsid w:val="00A00935"/>
    <w:rsid w:val="00A13262"/>
    <w:rsid w:val="00A15690"/>
    <w:rsid w:val="00A17392"/>
    <w:rsid w:val="00A350E7"/>
    <w:rsid w:val="00A442C9"/>
    <w:rsid w:val="00A60CB5"/>
    <w:rsid w:val="00A62F5F"/>
    <w:rsid w:val="00A66851"/>
    <w:rsid w:val="00A86836"/>
    <w:rsid w:val="00AB2AB0"/>
    <w:rsid w:val="00AB5467"/>
    <w:rsid w:val="00B02B87"/>
    <w:rsid w:val="00B676CA"/>
    <w:rsid w:val="00B744EF"/>
    <w:rsid w:val="00B7659E"/>
    <w:rsid w:val="00B903EE"/>
    <w:rsid w:val="00B917B3"/>
    <w:rsid w:val="00BC3B82"/>
    <w:rsid w:val="00BD2B1E"/>
    <w:rsid w:val="00BD6D32"/>
    <w:rsid w:val="00BF18F4"/>
    <w:rsid w:val="00BF291F"/>
    <w:rsid w:val="00C003E9"/>
    <w:rsid w:val="00C60D41"/>
    <w:rsid w:val="00C65539"/>
    <w:rsid w:val="00C820AF"/>
    <w:rsid w:val="00CB5521"/>
    <w:rsid w:val="00CB62BC"/>
    <w:rsid w:val="00CC04EF"/>
    <w:rsid w:val="00CF509B"/>
    <w:rsid w:val="00D01341"/>
    <w:rsid w:val="00D14260"/>
    <w:rsid w:val="00D33A5A"/>
    <w:rsid w:val="00D578AE"/>
    <w:rsid w:val="00D75AE2"/>
    <w:rsid w:val="00DA2789"/>
    <w:rsid w:val="00DB2697"/>
    <w:rsid w:val="00DB6714"/>
    <w:rsid w:val="00DF2A92"/>
    <w:rsid w:val="00E46056"/>
    <w:rsid w:val="00E63F17"/>
    <w:rsid w:val="00E663CB"/>
    <w:rsid w:val="00E67823"/>
    <w:rsid w:val="00E75802"/>
    <w:rsid w:val="00ED6206"/>
    <w:rsid w:val="00ED6498"/>
    <w:rsid w:val="00F53B43"/>
    <w:rsid w:val="00F7629C"/>
    <w:rsid w:val="00FA5418"/>
    <w:rsid w:val="00FE0840"/>
    <w:rsid w:val="00FE6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50E7"/>
    <w:rPr>
      <w:rFonts w:ascii="Calibri" w:eastAsia="Calibri" w:hAnsi="Calibri" w:cs="Arial"/>
    </w:rPr>
  </w:style>
  <w:style w:type="paragraph" w:styleId="Titre1">
    <w:name w:val="heading 1"/>
    <w:basedOn w:val="Normal"/>
    <w:next w:val="Normal"/>
    <w:link w:val="Titre1Car"/>
    <w:uiPriority w:val="9"/>
    <w:qFormat/>
    <w:rsid w:val="000D1FB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350E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A350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A350E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676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676CA"/>
  </w:style>
  <w:style w:type="paragraph" w:styleId="Pieddepage">
    <w:name w:val="footer"/>
    <w:basedOn w:val="Normal"/>
    <w:link w:val="PieddepageCar"/>
    <w:uiPriority w:val="99"/>
    <w:unhideWhenUsed/>
    <w:rsid w:val="00B676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676CA"/>
  </w:style>
  <w:style w:type="paragraph" w:styleId="Textedebulles">
    <w:name w:val="Balloon Text"/>
    <w:basedOn w:val="Normal"/>
    <w:link w:val="TextedebullesCar"/>
    <w:uiPriority w:val="99"/>
    <w:semiHidden/>
    <w:unhideWhenUsed/>
    <w:rsid w:val="00B676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676CA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350E7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A350E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A350E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"/>
    <w:rsid w:val="00A350E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Lienhypertexte">
    <w:name w:val="Hyperlink"/>
    <w:basedOn w:val="Policepardfaut"/>
    <w:uiPriority w:val="99"/>
    <w:semiHidden/>
    <w:unhideWhenUsed/>
    <w:rsid w:val="00A350E7"/>
    <w:rPr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A350E7"/>
    <w:pPr>
      <w:spacing w:before="100" w:beforeAutospacing="1" w:after="100" w:afterAutospacing="1" w:line="240" w:lineRule="auto"/>
    </w:pPr>
    <w:rPr>
      <w:rFonts w:ascii="Arial" w:eastAsia="Times New Roman" w:hAnsi="Arial"/>
      <w:color w:val="000000"/>
      <w:sz w:val="14"/>
      <w:szCs w:val="14"/>
      <w:lang w:eastAsia="fr-FR"/>
    </w:rPr>
  </w:style>
  <w:style w:type="character" w:customStyle="1" w:styleId="romain1">
    <w:name w:val="romain1"/>
    <w:basedOn w:val="Policepardfaut"/>
    <w:rsid w:val="00A350E7"/>
    <w:rPr>
      <w:smallCaps/>
    </w:rPr>
  </w:style>
  <w:style w:type="character" w:customStyle="1" w:styleId="mw-headline">
    <w:name w:val="mw-headline"/>
    <w:basedOn w:val="Policepardfaut"/>
    <w:rsid w:val="00A350E7"/>
  </w:style>
  <w:style w:type="paragraph" w:styleId="Corpsdetexte2">
    <w:name w:val="Body Text 2"/>
    <w:basedOn w:val="Normal"/>
    <w:link w:val="Corpsdetexte2Car"/>
    <w:rsid w:val="00A350E7"/>
    <w:pPr>
      <w:suppressAutoHyphens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sdetexte2Car">
    <w:name w:val="Corps de texte 2 Car"/>
    <w:basedOn w:val="Policepardfaut"/>
    <w:link w:val="Corpsdetexte2"/>
    <w:rsid w:val="00A350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itre1Car">
    <w:name w:val="Titre 1 Car"/>
    <w:basedOn w:val="Policepardfaut"/>
    <w:link w:val="Titre1"/>
    <w:uiPriority w:val="9"/>
    <w:rsid w:val="000D1FB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Grilleclaire-Accent5">
    <w:name w:val="Light Grid Accent 5"/>
    <w:basedOn w:val="TableauNormal"/>
    <w:uiPriority w:val="62"/>
    <w:rsid w:val="00FA541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dutableau">
    <w:name w:val="Table Grid"/>
    <w:basedOn w:val="TableauNormal"/>
    <w:uiPriority w:val="59"/>
    <w:rsid w:val="00E460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50E7"/>
    <w:rPr>
      <w:rFonts w:ascii="Calibri" w:eastAsia="Calibri" w:hAnsi="Calibri" w:cs="Arial"/>
    </w:rPr>
  </w:style>
  <w:style w:type="paragraph" w:styleId="Titre1">
    <w:name w:val="heading 1"/>
    <w:basedOn w:val="Normal"/>
    <w:next w:val="Normal"/>
    <w:link w:val="Titre1Car"/>
    <w:uiPriority w:val="9"/>
    <w:qFormat/>
    <w:rsid w:val="000D1FB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350E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A350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A350E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676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676CA"/>
  </w:style>
  <w:style w:type="paragraph" w:styleId="Pieddepage">
    <w:name w:val="footer"/>
    <w:basedOn w:val="Normal"/>
    <w:link w:val="PieddepageCar"/>
    <w:uiPriority w:val="99"/>
    <w:unhideWhenUsed/>
    <w:rsid w:val="00B676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676CA"/>
  </w:style>
  <w:style w:type="paragraph" w:styleId="Textedebulles">
    <w:name w:val="Balloon Text"/>
    <w:basedOn w:val="Normal"/>
    <w:link w:val="TextedebullesCar"/>
    <w:uiPriority w:val="99"/>
    <w:semiHidden/>
    <w:unhideWhenUsed/>
    <w:rsid w:val="00B676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676CA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350E7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A350E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A350E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"/>
    <w:rsid w:val="00A350E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Lienhypertexte">
    <w:name w:val="Hyperlink"/>
    <w:basedOn w:val="Policepardfaut"/>
    <w:uiPriority w:val="99"/>
    <w:semiHidden/>
    <w:unhideWhenUsed/>
    <w:rsid w:val="00A350E7"/>
    <w:rPr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A350E7"/>
    <w:pPr>
      <w:spacing w:before="100" w:beforeAutospacing="1" w:after="100" w:afterAutospacing="1" w:line="240" w:lineRule="auto"/>
    </w:pPr>
    <w:rPr>
      <w:rFonts w:ascii="Arial" w:eastAsia="Times New Roman" w:hAnsi="Arial"/>
      <w:color w:val="000000"/>
      <w:sz w:val="14"/>
      <w:szCs w:val="14"/>
      <w:lang w:eastAsia="fr-FR"/>
    </w:rPr>
  </w:style>
  <w:style w:type="character" w:customStyle="1" w:styleId="romain1">
    <w:name w:val="romain1"/>
    <w:basedOn w:val="Policepardfaut"/>
    <w:rsid w:val="00A350E7"/>
    <w:rPr>
      <w:smallCaps/>
    </w:rPr>
  </w:style>
  <w:style w:type="character" w:customStyle="1" w:styleId="mw-headline">
    <w:name w:val="mw-headline"/>
    <w:basedOn w:val="Policepardfaut"/>
    <w:rsid w:val="00A350E7"/>
  </w:style>
  <w:style w:type="paragraph" w:styleId="Corpsdetexte2">
    <w:name w:val="Body Text 2"/>
    <w:basedOn w:val="Normal"/>
    <w:link w:val="Corpsdetexte2Car"/>
    <w:rsid w:val="00A350E7"/>
    <w:pPr>
      <w:suppressAutoHyphens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sdetexte2Car">
    <w:name w:val="Corps de texte 2 Car"/>
    <w:basedOn w:val="Policepardfaut"/>
    <w:link w:val="Corpsdetexte2"/>
    <w:rsid w:val="00A350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itre1Car">
    <w:name w:val="Titre 1 Car"/>
    <w:basedOn w:val="Policepardfaut"/>
    <w:link w:val="Titre1"/>
    <w:uiPriority w:val="9"/>
    <w:rsid w:val="000D1FB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Grilleclaire-Accent5">
    <w:name w:val="Light Grid Accent 5"/>
    <w:basedOn w:val="TableauNormal"/>
    <w:uiPriority w:val="62"/>
    <w:rsid w:val="00FA541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dutableau">
    <w:name w:val="Table Grid"/>
    <w:basedOn w:val="TableauNormal"/>
    <w:uiPriority w:val="59"/>
    <w:rsid w:val="00E460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8F3EA37EA24349C4A41D1A47E2C2B7D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6BC712C-6C4F-4919-B0E9-BD351F7D35EC}"/>
      </w:docPartPr>
      <w:docPartBody>
        <w:p w:rsidR="00061CCF" w:rsidRDefault="00061CCF" w:rsidP="00061CCF">
          <w:pPr>
            <w:pStyle w:val="8F3EA37EA24349C4A41D1A47E2C2B7DE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[Titre du document]</w:t>
          </w:r>
        </w:p>
      </w:docPartBody>
    </w:docPart>
    <w:docPart>
      <w:docPartPr>
        <w:name w:val="A422E32DB1904364932C5F61EE7788B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C47F612-9703-47FE-8181-A174F9E3D152}"/>
      </w:docPartPr>
      <w:docPartBody>
        <w:p w:rsidR="00061CCF" w:rsidRDefault="00061CCF" w:rsidP="00061CCF">
          <w:pPr>
            <w:pStyle w:val="A422E32DB1904364932C5F61EE7788B9"/>
          </w:pPr>
          <w:r>
            <w:rPr>
              <w:rFonts w:asciiTheme="majorHAnsi" w:eastAsiaTheme="majorEastAsia" w:hAnsiTheme="majorHAnsi" w:cstheme="majorBidi"/>
              <w:b/>
              <w:bCs/>
              <w:color w:val="4F81BD" w:themeColor="accent1"/>
              <w:sz w:val="36"/>
              <w:szCs w:val="36"/>
            </w:rPr>
            <w:t>[Année]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6EA"/>
    <w:rsid w:val="00061CCF"/>
    <w:rsid w:val="001C1407"/>
    <w:rsid w:val="00257CBF"/>
    <w:rsid w:val="0029648C"/>
    <w:rsid w:val="00477617"/>
    <w:rsid w:val="005A7919"/>
    <w:rsid w:val="008E23A9"/>
    <w:rsid w:val="00945D2A"/>
    <w:rsid w:val="009C06EA"/>
    <w:rsid w:val="00A76601"/>
    <w:rsid w:val="00AF6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65DFFCD1FD924DE4B3B15B929337C6F7">
    <w:name w:val="65DFFCD1FD924DE4B3B15B929337C6F7"/>
    <w:rsid w:val="009C06EA"/>
  </w:style>
  <w:style w:type="paragraph" w:customStyle="1" w:styleId="B61ED9155E6E473B9B6A610319425A78">
    <w:name w:val="B61ED9155E6E473B9B6A610319425A78"/>
    <w:rsid w:val="00945D2A"/>
  </w:style>
  <w:style w:type="paragraph" w:customStyle="1" w:styleId="C0C036D9F3D94220B08F5CA964D34D5E">
    <w:name w:val="C0C036D9F3D94220B08F5CA964D34D5E"/>
    <w:rsid w:val="00945D2A"/>
  </w:style>
  <w:style w:type="paragraph" w:customStyle="1" w:styleId="BAD2BD0606B245D4AF9165F276B37168">
    <w:name w:val="BAD2BD0606B245D4AF9165F276B37168"/>
    <w:rsid w:val="00945D2A"/>
  </w:style>
  <w:style w:type="paragraph" w:customStyle="1" w:styleId="E3EBE794E82B414EA881344839CEE6EE">
    <w:name w:val="E3EBE794E82B414EA881344839CEE6EE"/>
    <w:rsid w:val="0029648C"/>
  </w:style>
  <w:style w:type="paragraph" w:customStyle="1" w:styleId="8F3EA37EA24349C4A41D1A47E2C2B7DE">
    <w:name w:val="8F3EA37EA24349C4A41D1A47E2C2B7DE"/>
    <w:rsid w:val="00061CCF"/>
  </w:style>
  <w:style w:type="paragraph" w:customStyle="1" w:styleId="A422E32DB1904364932C5F61EE7788B9">
    <w:name w:val="A422E32DB1904364932C5F61EE7788B9"/>
    <w:rsid w:val="00061CCF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65DFFCD1FD924DE4B3B15B929337C6F7">
    <w:name w:val="65DFFCD1FD924DE4B3B15B929337C6F7"/>
    <w:rsid w:val="009C06EA"/>
  </w:style>
  <w:style w:type="paragraph" w:customStyle="1" w:styleId="B61ED9155E6E473B9B6A610319425A78">
    <w:name w:val="B61ED9155E6E473B9B6A610319425A78"/>
    <w:rsid w:val="00945D2A"/>
  </w:style>
  <w:style w:type="paragraph" w:customStyle="1" w:styleId="C0C036D9F3D94220B08F5CA964D34D5E">
    <w:name w:val="C0C036D9F3D94220B08F5CA964D34D5E"/>
    <w:rsid w:val="00945D2A"/>
  </w:style>
  <w:style w:type="paragraph" w:customStyle="1" w:styleId="BAD2BD0606B245D4AF9165F276B37168">
    <w:name w:val="BAD2BD0606B245D4AF9165F276B37168"/>
    <w:rsid w:val="00945D2A"/>
  </w:style>
  <w:style w:type="paragraph" w:customStyle="1" w:styleId="E3EBE794E82B414EA881344839CEE6EE">
    <w:name w:val="E3EBE794E82B414EA881344839CEE6EE"/>
    <w:rsid w:val="0029648C"/>
  </w:style>
  <w:style w:type="paragraph" w:customStyle="1" w:styleId="8F3EA37EA24349C4A41D1A47E2C2B7DE">
    <w:name w:val="8F3EA37EA24349C4A41D1A47E2C2B7DE"/>
    <w:rsid w:val="00061CCF"/>
  </w:style>
  <w:style w:type="paragraph" w:customStyle="1" w:styleId="A422E32DB1904364932C5F61EE7788B9">
    <w:name w:val="A422E32DB1904364932C5F61EE7788B9"/>
    <w:rsid w:val="00061CC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2013-03-02T00:00:00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36E685D-4DD1-4DFF-80ED-735F45362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697</TotalTime>
  <Pages>1</Pages>
  <Words>400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Résumés</vt:lpstr>
    </vt:vector>
  </TitlesOfParts>
  <Company/>
  <LinksUpToDate>false</LinksUpToDate>
  <CharactersWithSpaces>2595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Résumés</dc:title>
  <dc:subject/>
  <dc:creator>PC</dc:creator>
  <cp:keywords/>
  <dc:description/>
  <cp:lastModifiedBy>PC</cp:lastModifiedBy>
  <cp:revision>27</cp:revision>
  <cp:lastPrinted>2013-04-22T12:07:00Z</cp:lastPrinted>
  <dcterms:created xsi:type="dcterms:W3CDTF">2013-02-25T17:37:00Z</dcterms:created>
  <dcterms:modified xsi:type="dcterms:W3CDTF">2013-06-17T09:25:00Z</dcterms:modified>
</cp:coreProperties>
</file>