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28B3" w:rsidRPr="00E428B3" w:rsidRDefault="00E428B3" w:rsidP="00E428B3">
      <w:pPr>
        <w:jc w:val="left"/>
        <w:rPr>
          <w:rFonts w:ascii="Times New Roman" w:eastAsia="Times New Roman" w:hAnsi="Times New Roman" w:cs="Times New Roman"/>
          <w:bCs/>
          <w:lang w:eastAsia="fr-FR"/>
        </w:rPr>
      </w:pPr>
      <w:r w:rsidRPr="00E428B3">
        <w:rPr>
          <w:rFonts w:ascii="Times New Roman" w:eastAsia="Times New Roman" w:hAnsi="Times New Roman" w:cs="Times New Roman"/>
          <w:bCs/>
          <w:lang w:eastAsia="fr-FR"/>
        </w:rPr>
        <w:t xml:space="preserve">Ce travail est consacré à l'étude des phénomènes électrocinétiques existant dans un milieu poreux, lors d'essais de réhabilitation de sols pollués par le plomb. Les matrices concernées contiennent la même teneur en polluant mais diffèrent par l'origine de la contamination. Le premier échantillon étant contaminé artificiellement au </w:t>
      </w:r>
      <w:proofErr w:type="spellStart"/>
      <w:r w:rsidRPr="00E428B3">
        <w:rPr>
          <w:rFonts w:ascii="Times New Roman" w:eastAsia="Times New Roman" w:hAnsi="Times New Roman" w:cs="Times New Roman"/>
          <w:bCs/>
          <w:lang w:eastAsia="fr-FR"/>
        </w:rPr>
        <w:t>laboratoire</w:t>
      </w:r>
      <w:proofErr w:type="gramStart"/>
      <w:r w:rsidRPr="00E428B3">
        <w:rPr>
          <w:rFonts w:ascii="Times New Roman" w:eastAsia="Times New Roman" w:hAnsi="Times New Roman" w:cs="Times New Roman"/>
          <w:bCs/>
          <w:lang w:eastAsia="fr-FR"/>
        </w:rPr>
        <w:t>,alors</w:t>
      </w:r>
      <w:proofErr w:type="spellEnd"/>
      <w:proofErr w:type="gramEnd"/>
      <w:r w:rsidRPr="00E428B3">
        <w:rPr>
          <w:rFonts w:ascii="Times New Roman" w:eastAsia="Times New Roman" w:hAnsi="Times New Roman" w:cs="Times New Roman"/>
          <w:bCs/>
          <w:lang w:eastAsia="fr-FR"/>
        </w:rPr>
        <w:t xml:space="preserve"> que le second est prélevé d'un site industriel.</w:t>
      </w:r>
    </w:p>
    <w:p w:rsidR="00E428B3" w:rsidRPr="00E428B3" w:rsidRDefault="00E428B3" w:rsidP="00E428B3">
      <w:pPr>
        <w:jc w:val="left"/>
        <w:rPr>
          <w:rFonts w:ascii="Times New Roman" w:eastAsia="Times New Roman" w:hAnsi="Times New Roman" w:cs="Times New Roman"/>
          <w:bCs/>
          <w:lang w:eastAsia="fr-FR"/>
        </w:rPr>
      </w:pPr>
      <w:r w:rsidRPr="00E428B3">
        <w:rPr>
          <w:rFonts w:ascii="Times New Roman" w:eastAsia="Times New Roman" w:hAnsi="Times New Roman" w:cs="Times New Roman"/>
          <w:bCs/>
          <w:lang w:eastAsia="fr-FR"/>
        </w:rPr>
        <w:t>Des expériences d'</w:t>
      </w:r>
      <w:proofErr w:type="spellStart"/>
      <w:r w:rsidRPr="00E428B3">
        <w:rPr>
          <w:rFonts w:ascii="Times New Roman" w:eastAsia="Times New Roman" w:hAnsi="Times New Roman" w:cs="Times New Roman"/>
          <w:bCs/>
          <w:lang w:eastAsia="fr-FR"/>
        </w:rPr>
        <w:t>électroremédiation</w:t>
      </w:r>
      <w:proofErr w:type="spellEnd"/>
      <w:r w:rsidRPr="00E428B3">
        <w:rPr>
          <w:rFonts w:ascii="Times New Roman" w:eastAsia="Times New Roman" w:hAnsi="Times New Roman" w:cs="Times New Roman"/>
          <w:bCs/>
          <w:lang w:eastAsia="fr-FR"/>
        </w:rPr>
        <w:t xml:space="preserve"> des échantillons de sols ont été effectuées tout d'abord en utilisant l'eau distillée comme fluide conducteur. Les premiers résultats ont montré que l'oxydation de l'eau à la cathode provoque une précipitation d'ions métalliques qui induisent une zone de résistance. Deux voies ont alors été envisagées: la neutralisation de la réaction cathodique (CH3COOH) et l'introduction d'un ligand (EDTA).La première option n'a pas fourni les résultats escomptés particulièrement dans le cas de pollution réelle et ce, à cause du pouvoir tampon élevé du sol. Par contre, l'EDTA a permis de réduire l'influence de ce pouvoir tampon tout en permettant une meilleure extraction du plomb. Des mesures de potentiel à différents endroits du sol nous ont permis d'examiner la nature et la valeur du champ électrique le long de la cellule. Toutes les expériences ont montré que la durée de séjour du polluant est un paramètre important qu'il faut prendre en considération.</w:t>
      </w:r>
    </w:p>
    <w:p w:rsidR="00E428B3" w:rsidRPr="00E428B3" w:rsidRDefault="00E428B3" w:rsidP="00E428B3">
      <w:pPr>
        <w:jc w:val="left"/>
        <w:rPr>
          <w:rFonts w:ascii="Times New Roman" w:eastAsia="Times New Roman" w:hAnsi="Times New Roman" w:cs="Times New Roman"/>
          <w:bCs/>
          <w:lang w:eastAsia="fr-FR"/>
        </w:rPr>
      </w:pPr>
      <w:r w:rsidRPr="00E428B3">
        <w:rPr>
          <w:rFonts w:ascii="Times New Roman" w:eastAsia="Times New Roman" w:hAnsi="Times New Roman" w:cs="Times New Roman"/>
          <w:bCs/>
          <w:lang w:eastAsia="fr-FR"/>
        </w:rPr>
        <w:t>Dans le but d'améliorer les taux d'extraction du polluant, des essais ont été réalisés, pendant des durées plus importantes (20, 40 jours), en présence d'EDTA (0.10 M). Des résultats satisfaisants d'extraction de Pb (près de 80%) ont pu être obtenus. Le renouvellement des fluides de circulation de façon régulière a permis aussi d'augmenter les rendements du procédé. Une tentative de récupération du ligand a été effectuée à la suite d'une modification du montage en introduisant des membranes échangeuses d'ions. Ces expériences ont montré que dans le cas où le contrôle de pH est effectué, la récupération du métal et la régénération du ligand s'effectuent simultanément.</w:t>
      </w:r>
    </w:p>
    <w:p w:rsidR="00E428B3" w:rsidRPr="00E428B3" w:rsidRDefault="00E428B3" w:rsidP="00E428B3">
      <w:pPr>
        <w:jc w:val="left"/>
        <w:rPr>
          <w:rFonts w:ascii="Times New Roman" w:eastAsia="Times New Roman" w:hAnsi="Times New Roman" w:cs="Times New Roman"/>
          <w:bCs/>
          <w:lang w:eastAsia="fr-FR"/>
        </w:rPr>
      </w:pPr>
      <w:r w:rsidRPr="00E428B3">
        <w:rPr>
          <w:rFonts w:ascii="Times New Roman" w:eastAsia="Times New Roman" w:hAnsi="Times New Roman" w:cs="Times New Roman"/>
          <w:bCs/>
          <w:lang w:eastAsia="fr-FR"/>
        </w:rPr>
        <w:t>Un modèle unidimensionnel basé sur l'équation d'</w:t>
      </w:r>
      <w:proofErr w:type="spellStart"/>
      <w:r w:rsidRPr="00E428B3">
        <w:rPr>
          <w:rFonts w:ascii="Times New Roman" w:eastAsia="Times New Roman" w:hAnsi="Times New Roman" w:cs="Times New Roman"/>
          <w:bCs/>
          <w:lang w:eastAsia="fr-FR"/>
        </w:rPr>
        <w:t>électrodiffusion</w:t>
      </w:r>
      <w:proofErr w:type="spellEnd"/>
      <w:r w:rsidRPr="00E428B3">
        <w:rPr>
          <w:rFonts w:ascii="Times New Roman" w:eastAsia="Times New Roman" w:hAnsi="Times New Roman" w:cs="Times New Roman"/>
          <w:bCs/>
          <w:lang w:eastAsia="fr-FR"/>
        </w:rPr>
        <w:t xml:space="preserve"> de Nernst-Planck a été appliqué pour la simulation des taux de récupération du polluant. Les valeurs théoriques sont en bon accord avec les résultats expérimentaux, particulièrement, lorsque le métal est faiblement adsorbé comme c'est le cas du sol artificiellement pollué.</w:t>
      </w:r>
    </w:p>
    <w:p w:rsidR="004B6F55" w:rsidRPr="00E428B3" w:rsidRDefault="00E428B3" w:rsidP="00E428B3">
      <w:pPr>
        <w:jc w:val="left"/>
      </w:pPr>
      <w:r w:rsidRPr="00E428B3">
        <w:rPr>
          <w:rFonts w:ascii="Times New Roman" w:eastAsia="Times New Roman" w:hAnsi="Times New Roman" w:cs="Times New Roman"/>
          <w:bCs/>
          <w:lang w:eastAsia="fr-FR"/>
        </w:rPr>
        <w:lastRenderedPageBreak/>
        <w:t>Les faibles valeurs de potentiel mises en jeu font du procédé d'extraction électrocinétique, un moyen concurrentiel pour la réhabilitation des sols. Il se distingue des techniques classiques par la possibilité d'utilisation sur site et par son efficacité dans les milieux caractérisés par une faible conductivité hydraulique, où les techniques classiques sont limitées.</w:t>
      </w:r>
    </w:p>
    <w:sectPr w:rsidR="004B6F55" w:rsidRPr="00E428B3"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207B6"/>
    <w:rsid w:val="001377D0"/>
    <w:rsid w:val="00144FCE"/>
    <w:rsid w:val="001A0B89"/>
    <w:rsid w:val="001C3BA2"/>
    <w:rsid w:val="001F66FA"/>
    <w:rsid w:val="00200E30"/>
    <w:rsid w:val="002214A4"/>
    <w:rsid w:val="002701CD"/>
    <w:rsid w:val="00280B15"/>
    <w:rsid w:val="002C3E8D"/>
    <w:rsid w:val="0031162A"/>
    <w:rsid w:val="00311E08"/>
    <w:rsid w:val="00321F52"/>
    <w:rsid w:val="00331277"/>
    <w:rsid w:val="00333638"/>
    <w:rsid w:val="00334D8A"/>
    <w:rsid w:val="0034258A"/>
    <w:rsid w:val="003A796B"/>
    <w:rsid w:val="003D2F35"/>
    <w:rsid w:val="003E69F6"/>
    <w:rsid w:val="003F310A"/>
    <w:rsid w:val="004174DD"/>
    <w:rsid w:val="00426714"/>
    <w:rsid w:val="00434F66"/>
    <w:rsid w:val="00437558"/>
    <w:rsid w:val="00491D7D"/>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768E"/>
    <w:rsid w:val="00637238"/>
    <w:rsid w:val="0064100C"/>
    <w:rsid w:val="0067011E"/>
    <w:rsid w:val="006704C5"/>
    <w:rsid w:val="006B2934"/>
    <w:rsid w:val="006C36A5"/>
    <w:rsid w:val="006E3B5F"/>
    <w:rsid w:val="007410E4"/>
    <w:rsid w:val="00751822"/>
    <w:rsid w:val="00753AE2"/>
    <w:rsid w:val="0076763E"/>
    <w:rsid w:val="00767D68"/>
    <w:rsid w:val="0079719E"/>
    <w:rsid w:val="007A7F5D"/>
    <w:rsid w:val="007B11D7"/>
    <w:rsid w:val="007B763D"/>
    <w:rsid w:val="0080117F"/>
    <w:rsid w:val="008219D2"/>
    <w:rsid w:val="00864C32"/>
    <w:rsid w:val="008675C1"/>
    <w:rsid w:val="00893F32"/>
    <w:rsid w:val="00906711"/>
    <w:rsid w:val="0098449A"/>
    <w:rsid w:val="009B4078"/>
    <w:rsid w:val="009C0E77"/>
    <w:rsid w:val="009D0F83"/>
    <w:rsid w:val="009E217B"/>
    <w:rsid w:val="009E33B6"/>
    <w:rsid w:val="00A53F06"/>
    <w:rsid w:val="00A555F6"/>
    <w:rsid w:val="00A806AE"/>
    <w:rsid w:val="00A870F9"/>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761EF"/>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E412C7"/>
    <w:rsid w:val="00E428B3"/>
    <w:rsid w:val="00E6735E"/>
    <w:rsid w:val="00E904AD"/>
    <w:rsid w:val="00EB052E"/>
    <w:rsid w:val="00EC6CCA"/>
    <w:rsid w:val="00F13A56"/>
    <w:rsid w:val="00F323BA"/>
    <w:rsid w:val="00F349C7"/>
    <w:rsid w:val="00F517D2"/>
    <w:rsid w:val="00F64452"/>
    <w:rsid w:val="00F74862"/>
    <w:rsid w:val="00F92273"/>
    <w:rsid w:val="00F9438B"/>
    <w:rsid w:val="00FA7BD3"/>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2049</TotalTime>
  <Pages>2</Pages>
  <Words>414</Words>
  <Characters>2362</Characters>
  <Application>Microsoft Office Word</Application>
  <DocSecurity>0</DocSecurity>
  <Lines>19</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119</cp:revision>
  <dcterms:created xsi:type="dcterms:W3CDTF">2014-12-07T11:07:00Z</dcterms:created>
  <dcterms:modified xsi:type="dcterms:W3CDTF">2014-12-22T11:12:00Z</dcterms:modified>
</cp:coreProperties>
</file>