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52973" w:rsidRDefault="00E52973" w:rsidP="00E52973">
      <w:pPr>
        <w:autoSpaceDE w:val="0"/>
        <w:autoSpaceDN w:val="0"/>
        <w:adjustRightInd w:val="0"/>
        <w:spacing w:after="0" w:line="240" w:lineRule="auto"/>
        <w:jc w:val="right"/>
        <w:rPr>
          <w:rFonts w:ascii="NimbusRomNo9L-Regu" w:hAnsi="NimbusRomNo9L-Regu" w:cs="NimbusRomNo9L-Regu"/>
          <w:sz w:val="24"/>
          <w:szCs w:val="24"/>
        </w:rPr>
      </w:pPr>
      <w:r>
        <w:rPr>
          <w:rFonts w:ascii="NimbusRomNo9L-Regu" w:hAnsi="NimbusRomNo9L-Regu" w:cs="NimbusRomNo9L-Regu"/>
          <w:sz w:val="24"/>
          <w:szCs w:val="24"/>
        </w:rPr>
        <w:t>N° d’ordre :</w:t>
      </w:r>
      <w:r w:rsidR="006D5C20">
        <w:rPr>
          <w:rFonts w:ascii="NimbusRomNo9L-Regu" w:hAnsi="NimbusRomNo9L-Regu" w:cs="NimbusRomNo9L-Regu"/>
          <w:sz w:val="24"/>
          <w:szCs w:val="24"/>
        </w:rPr>
        <w:t xml:space="preserve"> 26/2012-M/MT</w:t>
      </w:r>
    </w:p>
    <w:p w:rsidR="00E52973" w:rsidRDefault="00E52973" w:rsidP="00E52973">
      <w:pPr>
        <w:autoSpaceDE w:val="0"/>
        <w:autoSpaceDN w:val="0"/>
        <w:adjustRightInd w:val="0"/>
        <w:spacing w:after="0" w:line="240" w:lineRule="auto"/>
        <w:jc w:val="right"/>
        <w:rPr>
          <w:rFonts w:ascii="NimbusRomNo9L-Regu" w:hAnsi="NimbusRomNo9L-Regu" w:cs="NimbusRomNo9L-Regu"/>
          <w:sz w:val="24"/>
          <w:szCs w:val="24"/>
        </w:rPr>
      </w:pPr>
    </w:p>
    <w:p w:rsidR="00E52973" w:rsidRDefault="00E52973" w:rsidP="00E52973">
      <w:pPr>
        <w:autoSpaceDE w:val="0"/>
        <w:autoSpaceDN w:val="0"/>
        <w:adjustRightInd w:val="0"/>
        <w:spacing w:after="0" w:line="240" w:lineRule="auto"/>
        <w:jc w:val="center"/>
        <w:rPr>
          <w:rFonts w:ascii="NimbusRomNo9L-Regu" w:hAnsi="NimbusRomNo9L-Regu" w:cs="NimbusRomNo9L-Regu"/>
          <w:sz w:val="19"/>
          <w:szCs w:val="19"/>
        </w:rPr>
      </w:pPr>
      <w:r>
        <w:rPr>
          <w:rFonts w:ascii="NimbusRomNo9L-Regu" w:hAnsi="NimbusRomNo9L-Regu" w:cs="NimbusRomNo9L-Regu"/>
          <w:sz w:val="24"/>
          <w:szCs w:val="24"/>
        </w:rPr>
        <w:t>R</w:t>
      </w:r>
      <w:r>
        <w:rPr>
          <w:rFonts w:ascii="NimbusRomNo9L-Regu" w:hAnsi="NimbusRomNo9L-Regu" w:cs="NimbusRomNo9L-Regu"/>
          <w:sz w:val="19"/>
          <w:szCs w:val="19"/>
        </w:rPr>
        <w:t xml:space="preserve">ÉPUBLIQUE </w:t>
      </w:r>
      <w:r>
        <w:rPr>
          <w:rFonts w:ascii="NimbusRomNo9L-Regu" w:hAnsi="NimbusRomNo9L-Regu" w:cs="NimbusRomNo9L-Regu"/>
          <w:sz w:val="24"/>
          <w:szCs w:val="24"/>
        </w:rPr>
        <w:t>A</w:t>
      </w:r>
      <w:r>
        <w:rPr>
          <w:rFonts w:ascii="NimbusRomNo9L-Regu" w:hAnsi="NimbusRomNo9L-Regu" w:cs="NimbusRomNo9L-Regu"/>
          <w:sz w:val="19"/>
          <w:szCs w:val="19"/>
        </w:rPr>
        <w:t xml:space="preserve">LGÉRIENNE </w:t>
      </w:r>
      <w:r>
        <w:rPr>
          <w:rFonts w:ascii="NimbusRomNo9L-Regu" w:hAnsi="NimbusRomNo9L-Regu" w:cs="NimbusRomNo9L-Regu"/>
          <w:sz w:val="24"/>
          <w:szCs w:val="24"/>
        </w:rPr>
        <w:t>D</w:t>
      </w:r>
      <w:r>
        <w:rPr>
          <w:rFonts w:ascii="NimbusRomNo9L-Regu" w:hAnsi="NimbusRomNo9L-Regu" w:cs="NimbusRomNo9L-Regu"/>
          <w:sz w:val="19"/>
          <w:szCs w:val="19"/>
        </w:rPr>
        <w:t xml:space="preserve">ÉMOCRATIQUE ET </w:t>
      </w:r>
      <w:r>
        <w:rPr>
          <w:rFonts w:ascii="NimbusRomNo9L-Regu" w:hAnsi="NimbusRomNo9L-Regu" w:cs="NimbusRomNo9L-Regu"/>
          <w:sz w:val="24"/>
          <w:szCs w:val="24"/>
        </w:rPr>
        <w:t>P</w:t>
      </w:r>
      <w:r>
        <w:rPr>
          <w:rFonts w:ascii="NimbusRomNo9L-Regu" w:hAnsi="NimbusRomNo9L-Regu" w:cs="NimbusRomNo9L-Regu"/>
          <w:sz w:val="19"/>
          <w:szCs w:val="19"/>
        </w:rPr>
        <w:t>OPULAIRE</w:t>
      </w:r>
    </w:p>
    <w:p w:rsidR="00E52973" w:rsidRDefault="00E52973" w:rsidP="00E52973">
      <w:pPr>
        <w:autoSpaceDE w:val="0"/>
        <w:autoSpaceDN w:val="0"/>
        <w:adjustRightInd w:val="0"/>
        <w:spacing w:after="0" w:line="240" w:lineRule="auto"/>
        <w:jc w:val="center"/>
        <w:rPr>
          <w:rFonts w:ascii="NimbusRomNo9L-Regu" w:hAnsi="NimbusRomNo9L-Regu" w:cs="NimbusRomNo9L-Regu"/>
          <w:sz w:val="19"/>
          <w:szCs w:val="19"/>
        </w:rPr>
      </w:pPr>
      <w:r>
        <w:rPr>
          <w:rFonts w:ascii="NimbusRomNo9L-Regu" w:hAnsi="NimbusRomNo9L-Regu" w:cs="NimbusRomNo9L-Regu"/>
          <w:sz w:val="24"/>
          <w:szCs w:val="24"/>
        </w:rPr>
        <w:t>M</w:t>
      </w:r>
      <w:r>
        <w:rPr>
          <w:rFonts w:ascii="NimbusRomNo9L-Regu" w:hAnsi="NimbusRomNo9L-Regu" w:cs="NimbusRomNo9L-Regu"/>
          <w:sz w:val="19"/>
          <w:szCs w:val="19"/>
        </w:rPr>
        <w:t>INISTÈRE DE L</w:t>
      </w:r>
      <w:r>
        <w:rPr>
          <w:rFonts w:ascii="NimbusRomNo9L-Regu" w:hAnsi="NimbusRomNo9L-Regu" w:cs="NimbusRomNo9L-Regu"/>
          <w:sz w:val="24"/>
          <w:szCs w:val="24"/>
        </w:rPr>
        <w:t>’E</w:t>
      </w:r>
      <w:r>
        <w:rPr>
          <w:rFonts w:ascii="NimbusRomNo9L-Regu" w:hAnsi="NimbusRomNo9L-Regu" w:cs="NimbusRomNo9L-Regu"/>
          <w:sz w:val="19"/>
          <w:szCs w:val="19"/>
        </w:rPr>
        <w:t xml:space="preserve">NSEIGNEMENT </w:t>
      </w:r>
      <w:r>
        <w:rPr>
          <w:rFonts w:ascii="NimbusRomNo9L-Regu" w:hAnsi="NimbusRomNo9L-Regu" w:cs="NimbusRomNo9L-Regu"/>
          <w:sz w:val="24"/>
          <w:szCs w:val="24"/>
        </w:rPr>
        <w:t>S</w:t>
      </w:r>
      <w:r>
        <w:rPr>
          <w:rFonts w:ascii="NimbusRomNo9L-Regu" w:hAnsi="NimbusRomNo9L-Regu" w:cs="NimbusRomNo9L-Regu"/>
          <w:sz w:val="19"/>
          <w:szCs w:val="19"/>
        </w:rPr>
        <w:t xml:space="preserve">UPÉRIEUR ET DE LA </w:t>
      </w:r>
      <w:r>
        <w:rPr>
          <w:rFonts w:ascii="NimbusRomNo9L-Regu" w:hAnsi="NimbusRomNo9L-Regu" w:cs="NimbusRomNo9L-Regu"/>
          <w:sz w:val="24"/>
          <w:szCs w:val="24"/>
        </w:rPr>
        <w:t>R</w:t>
      </w:r>
      <w:r>
        <w:rPr>
          <w:rFonts w:ascii="NimbusRomNo9L-Regu" w:hAnsi="NimbusRomNo9L-Regu" w:cs="NimbusRomNo9L-Regu"/>
          <w:sz w:val="19"/>
          <w:szCs w:val="19"/>
        </w:rPr>
        <w:t xml:space="preserve">ECHERCHE </w:t>
      </w:r>
      <w:r>
        <w:rPr>
          <w:rFonts w:ascii="NimbusRomNo9L-Regu" w:hAnsi="NimbusRomNo9L-Regu" w:cs="NimbusRomNo9L-Regu"/>
          <w:sz w:val="24"/>
          <w:szCs w:val="24"/>
        </w:rPr>
        <w:t>S</w:t>
      </w:r>
      <w:r>
        <w:rPr>
          <w:rFonts w:ascii="NimbusRomNo9L-Regu" w:hAnsi="NimbusRomNo9L-Regu" w:cs="NimbusRomNo9L-Regu"/>
          <w:sz w:val="19"/>
          <w:szCs w:val="19"/>
        </w:rPr>
        <w:t>CIENTIFIQUE</w:t>
      </w:r>
    </w:p>
    <w:p w:rsidR="00E52973" w:rsidRDefault="00E52973" w:rsidP="00E52973">
      <w:pPr>
        <w:autoSpaceDE w:val="0"/>
        <w:autoSpaceDN w:val="0"/>
        <w:adjustRightInd w:val="0"/>
        <w:spacing w:after="0" w:line="240" w:lineRule="auto"/>
        <w:jc w:val="center"/>
        <w:rPr>
          <w:rFonts w:ascii="NimbusRomNo9L-Regu" w:hAnsi="NimbusRomNo9L-Regu" w:cs="NimbusRomNo9L-Regu"/>
          <w:sz w:val="19"/>
          <w:szCs w:val="19"/>
        </w:rPr>
      </w:pPr>
      <w:r>
        <w:rPr>
          <w:rFonts w:ascii="NimbusRomNo9L-Regu" w:hAnsi="NimbusRomNo9L-Regu" w:cs="NimbusRomNo9L-Regu"/>
          <w:sz w:val="24"/>
          <w:szCs w:val="24"/>
        </w:rPr>
        <w:t>U</w:t>
      </w:r>
      <w:r>
        <w:rPr>
          <w:rFonts w:ascii="NimbusRomNo9L-Regu" w:hAnsi="NimbusRomNo9L-Regu" w:cs="NimbusRomNo9L-Regu"/>
          <w:sz w:val="19"/>
          <w:szCs w:val="19"/>
        </w:rPr>
        <w:t xml:space="preserve">NIVERSITÉ DES </w:t>
      </w:r>
      <w:r>
        <w:rPr>
          <w:rFonts w:ascii="NimbusRomNo9L-Regu" w:hAnsi="NimbusRomNo9L-Regu" w:cs="NimbusRomNo9L-Regu"/>
          <w:sz w:val="24"/>
          <w:szCs w:val="24"/>
        </w:rPr>
        <w:t>S</w:t>
      </w:r>
      <w:r>
        <w:rPr>
          <w:rFonts w:ascii="NimbusRomNo9L-Regu" w:hAnsi="NimbusRomNo9L-Regu" w:cs="NimbusRomNo9L-Regu"/>
          <w:sz w:val="19"/>
          <w:szCs w:val="19"/>
        </w:rPr>
        <w:t xml:space="preserve">CIENCES ET </w:t>
      </w:r>
      <w:r>
        <w:rPr>
          <w:rFonts w:ascii="NimbusRomNo9L-Regu" w:hAnsi="NimbusRomNo9L-Regu" w:cs="NimbusRomNo9L-Regu"/>
          <w:sz w:val="24"/>
          <w:szCs w:val="24"/>
        </w:rPr>
        <w:t>T</w:t>
      </w:r>
      <w:r>
        <w:rPr>
          <w:rFonts w:ascii="NimbusRomNo9L-Regu" w:hAnsi="NimbusRomNo9L-Regu" w:cs="NimbusRomNo9L-Regu"/>
          <w:sz w:val="19"/>
          <w:szCs w:val="19"/>
        </w:rPr>
        <w:t xml:space="preserve">ECHNOLOGIE DE </w:t>
      </w:r>
      <w:r>
        <w:rPr>
          <w:rFonts w:ascii="NimbusRomNo9L-Regu" w:hAnsi="NimbusRomNo9L-Regu" w:cs="NimbusRomNo9L-Regu"/>
          <w:sz w:val="24"/>
          <w:szCs w:val="24"/>
        </w:rPr>
        <w:t>H</w:t>
      </w:r>
      <w:r>
        <w:rPr>
          <w:rFonts w:ascii="NimbusRomNo9L-Regu" w:hAnsi="NimbusRomNo9L-Regu" w:cs="NimbusRomNo9L-Regu"/>
          <w:sz w:val="19"/>
          <w:szCs w:val="19"/>
        </w:rPr>
        <w:t xml:space="preserve">OUARI </w:t>
      </w:r>
      <w:r>
        <w:rPr>
          <w:rFonts w:ascii="NimbusRomNo9L-Regu" w:hAnsi="NimbusRomNo9L-Regu" w:cs="NimbusRomNo9L-Regu"/>
          <w:sz w:val="24"/>
          <w:szCs w:val="24"/>
        </w:rPr>
        <w:t>B</w:t>
      </w:r>
      <w:r>
        <w:rPr>
          <w:rFonts w:ascii="NimbusRomNo9L-Regu" w:hAnsi="NimbusRomNo9L-Regu" w:cs="NimbusRomNo9L-Regu"/>
          <w:sz w:val="19"/>
          <w:szCs w:val="19"/>
        </w:rPr>
        <w:t>OUMEDIENNE</w:t>
      </w:r>
    </w:p>
    <w:p w:rsidR="00E52973" w:rsidRDefault="00E52973" w:rsidP="00E52973">
      <w:pPr>
        <w:autoSpaceDE w:val="0"/>
        <w:autoSpaceDN w:val="0"/>
        <w:adjustRightInd w:val="0"/>
        <w:spacing w:after="0" w:line="240" w:lineRule="auto"/>
        <w:jc w:val="center"/>
        <w:rPr>
          <w:rFonts w:ascii="NimbusRomNo9L-Regu" w:hAnsi="NimbusRomNo9L-Regu" w:cs="NimbusRomNo9L-Regu"/>
          <w:sz w:val="19"/>
          <w:szCs w:val="19"/>
        </w:rPr>
      </w:pPr>
      <w:r>
        <w:rPr>
          <w:rFonts w:ascii="NimbusRomNo9L-Regu" w:hAnsi="NimbusRomNo9L-Regu" w:cs="NimbusRomNo9L-Regu"/>
          <w:sz w:val="24"/>
          <w:szCs w:val="24"/>
        </w:rPr>
        <w:t>F</w:t>
      </w:r>
      <w:r>
        <w:rPr>
          <w:rFonts w:ascii="NimbusRomNo9L-Regu" w:hAnsi="NimbusRomNo9L-Regu" w:cs="NimbusRomNo9L-Regu"/>
          <w:sz w:val="19"/>
          <w:szCs w:val="19"/>
        </w:rPr>
        <w:t xml:space="preserve">ACULTÉ DES </w:t>
      </w:r>
      <w:r>
        <w:rPr>
          <w:rFonts w:ascii="NimbusRomNo9L-Regu" w:hAnsi="NimbusRomNo9L-Regu" w:cs="NimbusRomNo9L-Regu"/>
          <w:sz w:val="24"/>
          <w:szCs w:val="24"/>
        </w:rPr>
        <w:t>M</w:t>
      </w:r>
      <w:r>
        <w:rPr>
          <w:rFonts w:ascii="NimbusRomNo9L-Regu" w:hAnsi="NimbusRomNo9L-Regu" w:cs="NimbusRomNo9L-Regu"/>
          <w:sz w:val="19"/>
          <w:szCs w:val="19"/>
        </w:rPr>
        <w:t>ATHÉMATIQUES</w:t>
      </w:r>
    </w:p>
    <w:p w:rsidR="00E52973" w:rsidRDefault="00E52973" w:rsidP="00365605">
      <w:pPr>
        <w:rPr>
          <w:rFonts w:ascii="NimbusRomNo9L-Regu" w:hAnsi="NimbusRomNo9L-Regu" w:cs="NimbusRomNo9L-Regu"/>
          <w:sz w:val="19"/>
          <w:szCs w:val="19"/>
        </w:rPr>
      </w:pPr>
    </w:p>
    <w:p w:rsidR="00E52973" w:rsidRDefault="00E52973" w:rsidP="00E52973">
      <w:pPr>
        <w:jc w:val="center"/>
        <w:rPr>
          <w:rFonts w:ascii="NimbusRomNo9L-Regu" w:hAnsi="NimbusRomNo9L-Regu" w:cs="NimbusRomNo9L-Regu"/>
          <w:sz w:val="19"/>
          <w:szCs w:val="19"/>
        </w:rPr>
      </w:pPr>
      <w:r>
        <w:rPr>
          <w:rFonts w:ascii="NimbusRomNo9L-Regu" w:hAnsi="NimbusRomNo9L-Regu" w:cs="NimbusRomNo9L-Regu"/>
          <w:noProof/>
          <w:sz w:val="19"/>
          <w:szCs w:val="19"/>
          <w:lang w:eastAsia="fr-FR"/>
        </w:rPr>
        <w:drawing>
          <wp:inline distT="0" distB="0" distL="0" distR="0" wp14:anchorId="1651EB96" wp14:editId="5FC7A432">
            <wp:extent cx="1295400" cy="1052945"/>
            <wp:effectExtent l="0" t="0" r="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295933" cy="1053378"/>
                    </a:xfrm>
                    <a:prstGeom prst="rect">
                      <a:avLst/>
                    </a:prstGeom>
                    <a:noFill/>
                    <a:ln>
                      <a:noFill/>
                    </a:ln>
                  </pic:spPr>
                </pic:pic>
              </a:graphicData>
            </a:graphic>
          </wp:inline>
        </w:drawing>
      </w:r>
    </w:p>
    <w:p w:rsidR="00E52973" w:rsidRDefault="00E52973" w:rsidP="00E52973">
      <w:pPr>
        <w:autoSpaceDE w:val="0"/>
        <w:autoSpaceDN w:val="0"/>
        <w:adjustRightInd w:val="0"/>
        <w:spacing w:after="0" w:line="240" w:lineRule="auto"/>
        <w:jc w:val="center"/>
        <w:rPr>
          <w:rFonts w:ascii="NimbusRomNo9L-Regu" w:hAnsi="NimbusRomNo9L-Regu" w:cs="NimbusRomNo9L-Regu"/>
          <w:sz w:val="28"/>
          <w:szCs w:val="28"/>
        </w:rPr>
      </w:pPr>
      <w:r>
        <w:rPr>
          <w:rFonts w:ascii="NimbusRomNo9L-Regu" w:hAnsi="NimbusRomNo9L-Regu" w:cs="NimbusRomNo9L-Regu"/>
          <w:sz w:val="34"/>
          <w:szCs w:val="34"/>
        </w:rPr>
        <w:t>M</w:t>
      </w:r>
      <w:r>
        <w:rPr>
          <w:rFonts w:ascii="NimbusRomNo9L-Regu" w:hAnsi="NimbusRomNo9L-Regu" w:cs="NimbusRomNo9L-Regu"/>
          <w:sz w:val="28"/>
          <w:szCs w:val="28"/>
        </w:rPr>
        <w:t>ÉMOIRE</w:t>
      </w:r>
    </w:p>
    <w:p w:rsidR="00E52973" w:rsidRDefault="00E52973" w:rsidP="00E52973">
      <w:pPr>
        <w:autoSpaceDE w:val="0"/>
        <w:autoSpaceDN w:val="0"/>
        <w:adjustRightInd w:val="0"/>
        <w:spacing w:after="0" w:line="240" w:lineRule="auto"/>
        <w:jc w:val="center"/>
        <w:rPr>
          <w:rFonts w:ascii="NimbusRomNo9L-Regu" w:hAnsi="NimbusRomNo9L-Regu" w:cs="NimbusRomNo9L-Regu"/>
          <w:sz w:val="34"/>
          <w:szCs w:val="34"/>
        </w:rPr>
      </w:pPr>
      <w:r>
        <w:rPr>
          <w:rFonts w:ascii="NimbusRomNo9L-Regu" w:hAnsi="NimbusRomNo9L-Regu" w:cs="NimbusRomNo9L-Regu"/>
          <w:sz w:val="34"/>
          <w:szCs w:val="34"/>
        </w:rPr>
        <w:t>P</w:t>
      </w:r>
      <w:r>
        <w:rPr>
          <w:rFonts w:ascii="NimbusRomNo9L-Regu" w:hAnsi="NimbusRomNo9L-Regu" w:cs="NimbusRomNo9L-Regu"/>
          <w:sz w:val="28"/>
          <w:szCs w:val="28"/>
        </w:rPr>
        <w:t>RÉSENTÉ POUR L</w:t>
      </w:r>
      <w:r>
        <w:rPr>
          <w:rFonts w:ascii="NimbusRomNo9L-Regu" w:hAnsi="NimbusRomNo9L-Regu" w:cs="NimbusRomNo9L-Regu"/>
          <w:sz w:val="34"/>
          <w:szCs w:val="34"/>
        </w:rPr>
        <w:t>’</w:t>
      </w:r>
      <w:r>
        <w:rPr>
          <w:rFonts w:ascii="NimbusRomNo9L-Regu" w:hAnsi="NimbusRomNo9L-Regu" w:cs="NimbusRomNo9L-Regu"/>
          <w:sz w:val="28"/>
          <w:szCs w:val="28"/>
        </w:rPr>
        <w:t xml:space="preserve">OBTENTION DU </w:t>
      </w:r>
      <w:r>
        <w:rPr>
          <w:rFonts w:ascii="NimbusRomNo9L-Regu" w:hAnsi="NimbusRomNo9L-Regu" w:cs="NimbusRomNo9L-Regu"/>
          <w:sz w:val="34"/>
          <w:szCs w:val="34"/>
        </w:rPr>
        <w:t>D</w:t>
      </w:r>
      <w:r>
        <w:rPr>
          <w:rFonts w:ascii="NimbusRomNo9L-Regu" w:hAnsi="NimbusRomNo9L-Regu" w:cs="NimbusRomNo9L-Regu"/>
          <w:sz w:val="28"/>
          <w:szCs w:val="28"/>
        </w:rPr>
        <w:t xml:space="preserve">IPLÔME DE </w:t>
      </w:r>
      <w:r>
        <w:rPr>
          <w:rFonts w:ascii="NimbusRomNo9L-Regu" w:hAnsi="NimbusRomNo9L-Regu" w:cs="NimbusRomNo9L-Regu"/>
          <w:sz w:val="34"/>
          <w:szCs w:val="34"/>
        </w:rPr>
        <w:t>M</w:t>
      </w:r>
      <w:r>
        <w:rPr>
          <w:rFonts w:ascii="NimbusRomNo9L-Regu" w:hAnsi="NimbusRomNo9L-Regu" w:cs="NimbusRomNo9L-Regu"/>
          <w:sz w:val="28"/>
          <w:szCs w:val="28"/>
        </w:rPr>
        <w:t>AGISTER</w:t>
      </w:r>
      <w:r>
        <w:rPr>
          <w:rFonts w:ascii="NimbusRomNo9L-Regu" w:hAnsi="NimbusRomNo9L-Regu" w:cs="NimbusRomNo9L-Regu"/>
          <w:sz w:val="34"/>
          <w:szCs w:val="34"/>
        </w:rPr>
        <w:t>.</w:t>
      </w:r>
    </w:p>
    <w:p w:rsidR="00E52973" w:rsidRDefault="00E52973" w:rsidP="00E52973">
      <w:pPr>
        <w:autoSpaceDE w:val="0"/>
        <w:autoSpaceDN w:val="0"/>
        <w:adjustRightInd w:val="0"/>
        <w:spacing w:after="0" w:line="240" w:lineRule="auto"/>
        <w:jc w:val="center"/>
        <w:rPr>
          <w:rFonts w:ascii="NimbusRomNo9L-Regu" w:hAnsi="NimbusRomNo9L-Regu" w:cs="NimbusRomNo9L-Regu"/>
          <w:sz w:val="34"/>
          <w:szCs w:val="34"/>
        </w:rPr>
      </w:pPr>
    </w:p>
    <w:p w:rsidR="00E52973" w:rsidRDefault="00E52973" w:rsidP="00E52973">
      <w:pPr>
        <w:autoSpaceDE w:val="0"/>
        <w:autoSpaceDN w:val="0"/>
        <w:adjustRightInd w:val="0"/>
        <w:spacing w:after="0" w:line="240" w:lineRule="auto"/>
        <w:jc w:val="center"/>
        <w:rPr>
          <w:rFonts w:ascii="NimbusRomNo9L-Regu" w:hAnsi="NimbusRomNo9L-Regu" w:cs="NimbusRomNo9L-Regu"/>
          <w:sz w:val="19"/>
          <w:szCs w:val="19"/>
        </w:rPr>
      </w:pPr>
      <w:r>
        <w:rPr>
          <w:rFonts w:ascii="NimbusRomNo9L-Regu" w:hAnsi="NimbusRomNo9L-Regu" w:cs="NimbusRomNo9L-Regu"/>
          <w:sz w:val="24"/>
          <w:szCs w:val="24"/>
        </w:rPr>
        <w:t>E</w:t>
      </w:r>
      <w:r>
        <w:rPr>
          <w:rFonts w:ascii="NimbusRomNo9L-Regu" w:hAnsi="NimbusRomNo9L-Regu" w:cs="NimbusRomNo9L-Regu"/>
          <w:sz w:val="19"/>
          <w:szCs w:val="19"/>
        </w:rPr>
        <w:t xml:space="preserve">N </w:t>
      </w:r>
      <w:r>
        <w:rPr>
          <w:rFonts w:ascii="NimbusRomNo9L-Regu" w:hAnsi="NimbusRomNo9L-Regu" w:cs="NimbusRomNo9L-Regu"/>
          <w:sz w:val="24"/>
          <w:szCs w:val="24"/>
        </w:rPr>
        <w:t>M</w:t>
      </w:r>
      <w:r>
        <w:rPr>
          <w:rFonts w:ascii="NimbusRomNo9L-Regu" w:hAnsi="NimbusRomNo9L-Regu" w:cs="NimbusRomNo9L-Regu"/>
          <w:sz w:val="19"/>
          <w:szCs w:val="19"/>
        </w:rPr>
        <w:t>ATHÉMATIQUES</w:t>
      </w:r>
    </w:p>
    <w:p w:rsidR="00E52973" w:rsidRDefault="000837FA" w:rsidP="00E52973">
      <w:pPr>
        <w:autoSpaceDE w:val="0"/>
        <w:autoSpaceDN w:val="0"/>
        <w:adjustRightInd w:val="0"/>
        <w:spacing w:after="0" w:line="240" w:lineRule="auto"/>
        <w:jc w:val="center"/>
        <w:rPr>
          <w:rFonts w:ascii="NimbusRomNo9L-Regu" w:hAnsi="NimbusRomNo9L-Regu" w:cs="NimbusRomNo9L-Regu"/>
          <w:sz w:val="19"/>
          <w:szCs w:val="19"/>
        </w:rPr>
      </w:pPr>
      <w:r>
        <w:rPr>
          <w:rFonts w:ascii="NimbusRomNo9L-Regu" w:hAnsi="NimbusRomNo9L-Regu" w:cs="NimbusRomNo9L-Regu"/>
          <w:sz w:val="24"/>
          <w:szCs w:val="24"/>
        </w:rPr>
        <w:t>S</w:t>
      </w:r>
      <w:r>
        <w:rPr>
          <w:rFonts w:ascii="NimbusRomNo9L-Regu" w:hAnsi="NimbusRomNo9L-Regu" w:cs="NimbusRomNo9L-Regu"/>
          <w:sz w:val="19"/>
          <w:szCs w:val="19"/>
        </w:rPr>
        <w:t xml:space="preserve">PÉCIALITÉ </w:t>
      </w:r>
      <w:r>
        <w:rPr>
          <w:rFonts w:ascii="NimbusRomNo9L-Regu" w:hAnsi="NimbusRomNo9L-Regu" w:cs="NimbusRomNo9L-Regu"/>
          <w:sz w:val="24"/>
          <w:szCs w:val="24"/>
        </w:rPr>
        <w:t>: P</w:t>
      </w:r>
      <w:r>
        <w:rPr>
          <w:rFonts w:ascii="NimbusRomNo9L-Regu" w:hAnsi="NimbusRomNo9L-Regu" w:cs="NimbusRomNo9L-Regu"/>
          <w:sz w:val="19"/>
          <w:szCs w:val="19"/>
        </w:rPr>
        <w:t xml:space="preserve">ROBABILITÉ </w:t>
      </w:r>
      <w:r>
        <w:rPr>
          <w:rFonts w:ascii="NimbusRomNo9L-Regu" w:hAnsi="NimbusRomNo9L-Regu" w:cs="NimbusRomNo9L-Regu"/>
          <w:sz w:val="24"/>
          <w:szCs w:val="24"/>
        </w:rPr>
        <w:t>&amp; S</w:t>
      </w:r>
      <w:r>
        <w:rPr>
          <w:rFonts w:ascii="NimbusRomNo9L-Regu" w:hAnsi="NimbusRomNo9L-Regu" w:cs="NimbusRomNo9L-Regu"/>
          <w:sz w:val="19"/>
          <w:szCs w:val="19"/>
        </w:rPr>
        <w:t>TATISTIQUE</w:t>
      </w:r>
    </w:p>
    <w:p w:rsidR="000837FA" w:rsidRDefault="000837FA" w:rsidP="00E52973">
      <w:pPr>
        <w:autoSpaceDE w:val="0"/>
        <w:autoSpaceDN w:val="0"/>
        <w:adjustRightInd w:val="0"/>
        <w:spacing w:after="0" w:line="240" w:lineRule="auto"/>
        <w:jc w:val="center"/>
        <w:rPr>
          <w:rFonts w:ascii="NimbusRomNo9L-Regu" w:hAnsi="NimbusRomNo9L-Regu" w:cs="NimbusRomNo9L-Regu"/>
          <w:sz w:val="19"/>
          <w:szCs w:val="19"/>
        </w:rPr>
      </w:pPr>
    </w:p>
    <w:p w:rsidR="00E52973" w:rsidRDefault="00E52973" w:rsidP="00E52973">
      <w:pPr>
        <w:jc w:val="center"/>
        <w:rPr>
          <w:rFonts w:ascii="NimbusRomNo9L-Regu" w:hAnsi="NimbusRomNo9L-Regu" w:cs="NimbusRomNo9L-Regu"/>
          <w:sz w:val="24"/>
          <w:szCs w:val="24"/>
        </w:rPr>
      </w:pPr>
      <w:r>
        <w:rPr>
          <w:rFonts w:ascii="NimbusRomNo9L-Medi" w:hAnsi="NimbusRomNo9L-Medi" w:cs="NimbusRomNo9L-Medi"/>
          <w:sz w:val="24"/>
          <w:szCs w:val="24"/>
        </w:rPr>
        <w:t>P</w:t>
      </w:r>
      <w:r>
        <w:rPr>
          <w:rFonts w:ascii="NimbusRomNo9L-Regu" w:hAnsi="NimbusRomNo9L-Regu" w:cs="NimbusRomNo9L-Regu"/>
          <w:sz w:val="24"/>
          <w:szCs w:val="24"/>
        </w:rPr>
        <w:t xml:space="preserve">ar : </w:t>
      </w:r>
      <w:proofErr w:type="spellStart"/>
      <w:r>
        <w:rPr>
          <w:rFonts w:ascii="NimbusRomNo9L-Regu" w:hAnsi="NimbusRomNo9L-Regu" w:cs="NimbusRomNo9L-Regu"/>
          <w:sz w:val="24"/>
          <w:szCs w:val="24"/>
        </w:rPr>
        <w:t>Arsalane</w:t>
      </w:r>
      <w:proofErr w:type="spellEnd"/>
      <w:r>
        <w:rPr>
          <w:rFonts w:ascii="NimbusRomNo9L-Regu" w:hAnsi="NimbusRomNo9L-Regu" w:cs="NimbusRomNo9L-Regu"/>
          <w:sz w:val="24"/>
          <w:szCs w:val="24"/>
        </w:rPr>
        <w:t xml:space="preserve"> </w:t>
      </w:r>
      <w:proofErr w:type="spellStart"/>
      <w:r>
        <w:rPr>
          <w:rFonts w:ascii="NimbusRomNo9L-Regu" w:hAnsi="NimbusRomNo9L-Regu" w:cs="NimbusRomNo9L-Regu"/>
          <w:sz w:val="24"/>
          <w:szCs w:val="24"/>
        </w:rPr>
        <w:t>Chouaib</w:t>
      </w:r>
      <w:proofErr w:type="spellEnd"/>
      <w:r>
        <w:rPr>
          <w:rFonts w:ascii="NimbusRomNo9L-Regu" w:hAnsi="NimbusRomNo9L-Regu" w:cs="NimbusRomNo9L-Regu"/>
          <w:sz w:val="24"/>
          <w:szCs w:val="24"/>
        </w:rPr>
        <w:t xml:space="preserve"> GUIDOUM</w:t>
      </w:r>
    </w:p>
    <w:p w:rsidR="00263102" w:rsidRDefault="00263102" w:rsidP="00E52973">
      <w:pPr>
        <w:jc w:val="center"/>
        <w:rPr>
          <w:rFonts w:ascii="NimbusRomNo9L-Regu" w:hAnsi="NimbusRomNo9L-Regu" w:cs="NimbusRomNo9L-Regu"/>
          <w:sz w:val="24"/>
          <w:szCs w:val="24"/>
        </w:rPr>
      </w:pPr>
      <w:bookmarkStart w:id="0" w:name="_GoBack"/>
      <w:bookmarkEnd w:id="0"/>
    </w:p>
    <w:p w:rsidR="00E52973" w:rsidRDefault="000837FA" w:rsidP="000837FA">
      <w:pPr>
        <w:jc w:val="center"/>
        <w:rPr>
          <w:rFonts w:ascii="NimbusRomNo9L-Regu" w:hAnsi="NimbusRomNo9L-Regu" w:cs="NimbusRomNo9L-Regu"/>
          <w:sz w:val="24"/>
          <w:szCs w:val="24"/>
        </w:rPr>
      </w:pPr>
      <w:r>
        <w:rPr>
          <w:rFonts w:ascii="NimbusRomNo9L-Regu" w:hAnsi="NimbusRomNo9L-Regu" w:cs="NimbusRomNo9L-Regu"/>
          <w:sz w:val="24"/>
          <w:szCs w:val="24"/>
        </w:rPr>
        <w:t>Sujet</w:t>
      </w:r>
    </w:p>
    <w:p w:rsidR="00263102" w:rsidRDefault="00263102" w:rsidP="000837FA">
      <w:pPr>
        <w:jc w:val="center"/>
        <w:rPr>
          <w:rFonts w:ascii="NimbusRomNo9L-Regu" w:hAnsi="NimbusRomNo9L-Regu" w:cs="NimbusRomNo9L-Regu"/>
          <w:sz w:val="24"/>
          <w:szCs w:val="24"/>
        </w:rPr>
      </w:pPr>
    </w:p>
    <w:p w:rsidR="00E52973" w:rsidRPr="00E52973" w:rsidRDefault="00E52973" w:rsidP="000837FA">
      <w:p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rPr>
          <w:rFonts w:ascii="NimbusRomNo9L-Regu" w:hAnsi="NimbusRomNo9L-Regu" w:cs="NimbusRomNo9L-Regu"/>
          <w:sz w:val="46"/>
          <w:szCs w:val="46"/>
        </w:rPr>
      </w:pPr>
      <w:r w:rsidRPr="00E52973">
        <w:rPr>
          <w:rFonts w:ascii="NimbusRomNo9L-Regu" w:hAnsi="NimbusRomNo9L-Regu" w:cs="NimbusRomNo9L-Regu"/>
          <w:sz w:val="46"/>
          <w:szCs w:val="46"/>
        </w:rPr>
        <w:t>Conception d’un Pro Logiciel Interactif Sous</w:t>
      </w:r>
    </w:p>
    <w:p w:rsidR="00E52973" w:rsidRPr="00E52973" w:rsidRDefault="00E52973" w:rsidP="000837FA">
      <w:p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jc w:val="center"/>
        <w:rPr>
          <w:rFonts w:ascii="NimbusRomNo9L-Regu" w:hAnsi="NimbusRomNo9L-Regu" w:cs="NimbusRomNo9L-Regu"/>
          <w:sz w:val="46"/>
          <w:szCs w:val="46"/>
        </w:rPr>
      </w:pPr>
      <w:r w:rsidRPr="00E52973">
        <w:rPr>
          <w:rFonts w:ascii="NimbusSanL-Regu" w:hAnsi="NimbusSanL-Regu" w:cs="NimbusSanL-Regu"/>
          <w:sz w:val="46"/>
          <w:szCs w:val="46"/>
        </w:rPr>
        <w:t xml:space="preserve">R </w:t>
      </w:r>
      <w:r w:rsidRPr="00E52973">
        <w:rPr>
          <w:rFonts w:ascii="NimbusRomNo9L-Regu" w:hAnsi="NimbusRomNo9L-Regu" w:cs="NimbusRomNo9L-Regu"/>
          <w:sz w:val="46"/>
          <w:szCs w:val="46"/>
        </w:rPr>
        <w:t>Pour La Simulation de Processus de</w:t>
      </w:r>
    </w:p>
    <w:p w:rsidR="00E52973" w:rsidRDefault="00E52973" w:rsidP="000837FA">
      <w:pPr>
        <w:pBdr>
          <w:top w:val="single" w:sz="4" w:space="1" w:color="auto"/>
          <w:left w:val="single" w:sz="4" w:space="4" w:color="auto"/>
          <w:bottom w:val="single" w:sz="4" w:space="1" w:color="auto"/>
          <w:right w:val="single" w:sz="4" w:space="4" w:color="auto"/>
        </w:pBdr>
        <w:jc w:val="center"/>
        <w:rPr>
          <w:rFonts w:ascii="NimbusRomNo9L-Regu" w:hAnsi="NimbusRomNo9L-Regu" w:cs="NimbusRomNo9L-Regu"/>
          <w:sz w:val="46"/>
          <w:szCs w:val="46"/>
        </w:rPr>
      </w:pPr>
      <w:r w:rsidRPr="00E52973">
        <w:rPr>
          <w:rFonts w:ascii="NimbusRomNo9L-Regu" w:hAnsi="NimbusRomNo9L-Regu" w:cs="NimbusRomNo9L-Regu"/>
          <w:sz w:val="46"/>
          <w:szCs w:val="46"/>
        </w:rPr>
        <w:t>Diffusion</w:t>
      </w:r>
    </w:p>
    <w:p w:rsidR="00E52973" w:rsidRDefault="00E52973" w:rsidP="00E52973">
      <w:pPr>
        <w:jc w:val="center"/>
        <w:rPr>
          <w:rFonts w:ascii="NimbusRomNo9L-Regu" w:hAnsi="NimbusRomNo9L-Regu" w:cs="NimbusRomNo9L-Regu"/>
          <w:sz w:val="46"/>
          <w:szCs w:val="46"/>
        </w:rPr>
      </w:pPr>
    </w:p>
    <w:p w:rsidR="00E52973" w:rsidRDefault="000837FA" w:rsidP="00E52973">
      <w:pPr>
        <w:autoSpaceDE w:val="0"/>
        <w:autoSpaceDN w:val="0"/>
        <w:adjustRightInd w:val="0"/>
        <w:spacing w:after="0" w:line="240" w:lineRule="auto"/>
        <w:rPr>
          <w:rFonts w:ascii="NimbusRomNo9L-Regu" w:hAnsi="NimbusRomNo9L-Regu" w:cs="NimbusRomNo9L-Regu"/>
          <w:sz w:val="24"/>
          <w:szCs w:val="24"/>
        </w:rPr>
      </w:pPr>
      <w:r>
        <w:rPr>
          <w:rFonts w:ascii="NimbusRomNo9L-Regu" w:hAnsi="NimbusRomNo9L-Regu" w:cs="NimbusRomNo9L-Regu"/>
          <w:sz w:val="24"/>
          <w:szCs w:val="24"/>
        </w:rPr>
        <w:t xml:space="preserve">Soutenu publiquement </w:t>
      </w:r>
      <w:r w:rsidR="00E52973">
        <w:rPr>
          <w:rFonts w:ascii="NimbusRomNo9L-Regu" w:hAnsi="NimbusRomNo9L-Regu" w:cs="NimbusRomNo9L-Regu"/>
          <w:sz w:val="24"/>
          <w:szCs w:val="24"/>
        </w:rPr>
        <w:t>le 25/02/2012, devant le jury composé de :</w:t>
      </w:r>
    </w:p>
    <w:p w:rsidR="00E52973" w:rsidRDefault="00E52973" w:rsidP="00E52973">
      <w:pPr>
        <w:autoSpaceDE w:val="0"/>
        <w:autoSpaceDN w:val="0"/>
        <w:adjustRightInd w:val="0"/>
        <w:spacing w:after="0" w:line="240" w:lineRule="auto"/>
        <w:rPr>
          <w:rFonts w:ascii="NimbusRomNo9L-Regu" w:hAnsi="NimbusRomNo9L-Regu" w:cs="NimbusRomNo9L-Regu"/>
          <w:sz w:val="24"/>
          <w:szCs w:val="24"/>
        </w:rPr>
      </w:pPr>
    </w:p>
    <w:p w:rsidR="00E52973" w:rsidRDefault="00E52973" w:rsidP="00E52973">
      <w:pPr>
        <w:autoSpaceDE w:val="0"/>
        <w:autoSpaceDN w:val="0"/>
        <w:adjustRightInd w:val="0"/>
        <w:spacing w:after="0" w:line="240" w:lineRule="auto"/>
        <w:rPr>
          <w:rFonts w:ascii="NimbusRomNo9L-Regu" w:hAnsi="NimbusRomNo9L-Regu" w:cs="NimbusRomNo9L-Regu"/>
          <w:sz w:val="24"/>
          <w:szCs w:val="24"/>
        </w:rPr>
      </w:pPr>
    </w:p>
    <w:p w:rsidR="00E52973" w:rsidRDefault="00E52973" w:rsidP="00E52973">
      <w:pPr>
        <w:autoSpaceDE w:val="0"/>
        <w:autoSpaceDN w:val="0"/>
        <w:adjustRightInd w:val="0"/>
        <w:spacing w:after="0" w:line="240" w:lineRule="auto"/>
        <w:rPr>
          <w:rFonts w:ascii="NimbusRomNo9L-Regu" w:hAnsi="NimbusRomNo9L-Regu" w:cs="NimbusRomNo9L-Regu"/>
          <w:sz w:val="24"/>
          <w:szCs w:val="24"/>
        </w:rPr>
      </w:pPr>
      <w:r>
        <w:rPr>
          <w:rFonts w:ascii="NimbusRomNo9L-Regu" w:hAnsi="NimbusRomNo9L-Regu" w:cs="NimbusRomNo9L-Regu"/>
          <w:sz w:val="24"/>
          <w:szCs w:val="24"/>
        </w:rPr>
        <w:t xml:space="preserve"> Mr. Mustapha MOULAI          Professeur                     </w:t>
      </w:r>
      <w:r w:rsidR="000837FA">
        <w:rPr>
          <w:rFonts w:ascii="NimbusRomNo9L-Regu" w:hAnsi="NimbusRomNo9L-Regu" w:cs="NimbusRomNo9L-Regu"/>
          <w:sz w:val="24"/>
          <w:szCs w:val="24"/>
        </w:rPr>
        <w:t xml:space="preserve">    </w:t>
      </w:r>
      <w:r>
        <w:rPr>
          <w:rFonts w:ascii="NimbusRomNo9L-Regu" w:hAnsi="NimbusRomNo9L-Regu" w:cs="NimbusRomNo9L-Regu"/>
          <w:sz w:val="24"/>
          <w:szCs w:val="24"/>
        </w:rPr>
        <w:t>à l’USTHB  Président.</w:t>
      </w:r>
    </w:p>
    <w:p w:rsidR="00E52973" w:rsidRDefault="00E52973" w:rsidP="00E52973">
      <w:pPr>
        <w:autoSpaceDE w:val="0"/>
        <w:autoSpaceDN w:val="0"/>
        <w:adjustRightInd w:val="0"/>
        <w:spacing w:after="0" w:line="240" w:lineRule="auto"/>
        <w:rPr>
          <w:rFonts w:ascii="NimbusRomNo9L-Regu" w:hAnsi="NimbusRomNo9L-Regu" w:cs="NimbusRomNo9L-Regu"/>
          <w:sz w:val="24"/>
          <w:szCs w:val="24"/>
        </w:rPr>
      </w:pPr>
      <w:r>
        <w:rPr>
          <w:rFonts w:ascii="NimbusRomNo9L-Regu" w:hAnsi="NimbusRomNo9L-Regu" w:cs="NimbusRomNo9L-Regu"/>
          <w:sz w:val="24"/>
          <w:szCs w:val="24"/>
        </w:rPr>
        <w:t xml:space="preserve"> Mr. Kamal BOUKHETALA    </w:t>
      </w:r>
      <w:r w:rsidR="000837FA">
        <w:rPr>
          <w:rFonts w:ascii="NimbusRomNo9L-Regu" w:hAnsi="NimbusRomNo9L-Regu" w:cs="NimbusRomNo9L-Regu"/>
          <w:sz w:val="24"/>
          <w:szCs w:val="24"/>
        </w:rPr>
        <w:t xml:space="preserve"> Professeur                </w:t>
      </w:r>
      <w:r>
        <w:rPr>
          <w:rFonts w:ascii="NimbusRomNo9L-Regu" w:hAnsi="NimbusRomNo9L-Regu" w:cs="NimbusRomNo9L-Regu"/>
          <w:sz w:val="24"/>
          <w:szCs w:val="24"/>
        </w:rPr>
        <w:t xml:space="preserve">à l’USTHB  Directeur de </w:t>
      </w:r>
      <w:r w:rsidR="000837FA">
        <w:rPr>
          <w:rFonts w:ascii="NimbusRomNo9L-Regu" w:hAnsi="NimbusRomNo9L-Regu" w:cs="NimbusRomNo9L-Regu"/>
          <w:sz w:val="24"/>
          <w:szCs w:val="24"/>
        </w:rPr>
        <w:t>Mémoire</w:t>
      </w:r>
      <w:r>
        <w:rPr>
          <w:rFonts w:ascii="NimbusRomNo9L-Regu" w:hAnsi="NimbusRomNo9L-Regu" w:cs="NimbusRomNo9L-Regu"/>
          <w:sz w:val="24"/>
          <w:szCs w:val="24"/>
        </w:rPr>
        <w:t>.</w:t>
      </w:r>
    </w:p>
    <w:p w:rsidR="00E52973" w:rsidRDefault="00E52973" w:rsidP="00E52973">
      <w:pPr>
        <w:autoSpaceDE w:val="0"/>
        <w:autoSpaceDN w:val="0"/>
        <w:adjustRightInd w:val="0"/>
        <w:spacing w:after="0" w:line="240" w:lineRule="auto"/>
        <w:rPr>
          <w:rFonts w:ascii="NimbusRomNo9L-Regu" w:hAnsi="NimbusRomNo9L-Regu" w:cs="NimbusRomNo9L-Regu"/>
          <w:sz w:val="24"/>
          <w:szCs w:val="24"/>
        </w:rPr>
      </w:pPr>
      <w:r>
        <w:rPr>
          <w:rFonts w:ascii="NimbusRomNo9L-Regu" w:hAnsi="NimbusRomNo9L-Regu" w:cs="NimbusRomNo9L-Regu"/>
          <w:sz w:val="24"/>
          <w:szCs w:val="24"/>
        </w:rPr>
        <w:t xml:space="preserve"> Mr. Rachid OUAFI                 Maître de Conférences</w:t>
      </w:r>
      <w:r w:rsidR="000837FA">
        <w:rPr>
          <w:rFonts w:ascii="NimbusRomNo9L-Regu" w:hAnsi="NimbusRomNo9L-Regu" w:cs="NimbusRomNo9L-Regu"/>
          <w:sz w:val="24"/>
          <w:szCs w:val="24"/>
        </w:rPr>
        <w:t>/A</w:t>
      </w:r>
      <w:r>
        <w:rPr>
          <w:rFonts w:ascii="NimbusRomNo9L-Regu" w:hAnsi="NimbusRomNo9L-Regu" w:cs="NimbusRomNo9L-Regu"/>
          <w:sz w:val="24"/>
          <w:szCs w:val="24"/>
        </w:rPr>
        <w:t xml:space="preserve">  à l’USTHB  Examinateur.          </w:t>
      </w:r>
    </w:p>
    <w:p w:rsidR="00E52973" w:rsidRPr="00E52973" w:rsidRDefault="00E52973" w:rsidP="00E52973">
      <w:pPr>
        <w:autoSpaceDE w:val="0"/>
        <w:autoSpaceDN w:val="0"/>
        <w:adjustRightInd w:val="0"/>
        <w:spacing w:after="0" w:line="240" w:lineRule="auto"/>
        <w:rPr>
          <w:rFonts w:ascii="NimbusRomNo9L-Regu" w:hAnsi="NimbusRomNo9L-Regu" w:cs="NimbusRomNo9L-Regu"/>
          <w:sz w:val="24"/>
          <w:szCs w:val="24"/>
        </w:rPr>
      </w:pPr>
      <w:r>
        <w:rPr>
          <w:rFonts w:ascii="NimbusRomNo9L-Regu" w:hAnsi="NimbusRomNo9L-Regu" w:cs="NimbusRomNo9L-Regu"/>
          <w:sz w:val="24"/>
          <w:szCs w:val="24"/>
        </w:rPr>
        <w:t xml:space="preserve"> Mr. Abdelkader TATACHAK  Maître de Conférences</w:t>
      </w:r>
      <w:r w:rsidR="000837FA">
        <w:rPr>
          <w:rFonts w:ascii="NimbusRomNo9L-Regu" w:hAnsi="NimbusRomNo9L-Regu" w:cs="NimbusRomNo9L-Regu"/>
          <w:sz w:val="24"/>
          <w:szCs w:val="24"/>
        </w:rPr>
        <w:t>/A</w:t>
      </w:r>
      <w:r>
        <w:rPr>
          <w:rFonts w:ascii="NimbusRomNo9L-Regu" w:hAnsi="NimbusRomNo9L-Regu" w:cs="NimbusRomNo9L-Regu"/>
          <w:sz w:val="24"/>
          <w:szCs w:val="24"/>
        </w:rPr>
        <w:t xml:space="preserve">  à l’USTHB  Examinateur.</w:t>
      </w:r>
    </w:p>
    <w:p w:rsidR="00E52973" w:rsidRDefault="00E52973" w:rsidP="00E52973">
      <w:pPr>
        <w:jc w:val="center"/>
        <w:rPr>
          <w:rFonts w:ascii="NimbusRomNo9L-Regu" w:hAnsi="NimbusRomNo9L-Regu" w:cs="NimbusRomNo9L-Regu"/>
          <w:sz w:val="19"/>
          <w:szCs w:val="19"/>
        </w:rPr>
      </w:pPr>
    </w:p>
    <w:p w:rsidR="00E52973" w:rsidRDefault="00E52973" w:rsidP="00E52973">
      <w:pPr>
        <w:jc w:val="center"/>
        <w:rPr>
          <w:rFonts w:ascii="NimbusRomNo9L-Regu" w:hAnsi="NimbusRomNo9L-Regu" w:cs="NimbusRomNo9L-Regu"/>
          <w:sz w:val="19"/>
          <w:szCs w:val="19"/>
        </w:rPr>
      </w:pPr>
    </w:p>
    <w:p w:rsidR="00E52973" w:rsidRDefault="00E52973" w:rsidP="00E52973">
      <w:pPr>
        <w:jc w:val="center"/>
        <w:rPr>
          <w:rFonts w:ascii="NimbusRomNo9L-Regu" w:hAnsi="NimbusRomNo9L-Regu" w:cs="NimbusRomNo9L-Regu"/>
          <w:sz w:val="19"/>
          <w:szCs w:val="19"/>
        </w:rPr>
      </w:pPr>
    </w:p>
    <w:p w:rsidR="00E52973" w:rsidRDefault="00E52973" w:rsidP="00E52973">
      <w:pPr>
        <w:jc w:val="center"/>
        <w:rPr>
          <w:rFonts w:ascii="NimbusRomNo9L-Regu" w:hAnsi="NimbusRomNo9L-Regu" w:cs="NimbusRomNo9L-Regu"/>
          <w:sz w:val="19"/>
          <w:szCs w:val="19"/>
        </w:rPr>
      </w:pPr>
    </w:p>
    <w:p w:rsidR="00E52973" w:rsidRDefault="00E52973" w:rsidP="00E52973">
      <w:pPr>
        <w:jc w:val="center"/>
        <w:rPr>
          <w:rFonts w:ascii="NimbusRomNo9L-Regu" w:hAnsi="NimbusRomNo9L-Regu" w:cs="NimbusRomNo9L-Regu"/>
          <w:sz w:val="19"/>
          <w:szCs w:val="19"/>
        </w:rPr>
      </w:pPr>
    </w:p>
    <w:p w:rsidR="00E52973" w:rsidRDefault="00E52973" w:rsidP="00E52973">
      <w:pPr>
        <w:autoSpaceDE w:val="0"/>
        <w:autoSpaceDN w:val="0"/>
        <w:adjustRightInd w:val="0"/>
        <w:spacing w:after="0" w:line="240" w:lineRule="auto"/>
        <w:jc w:val="center"/>
        <w:rPr>
          <w:rFonts w:ascii="NimbusRomNo9L-Regu" w:hAnsi="NimbusRomNo9L-Regu" w:cs="NimbusRomNo9L-Regu"/>
          <w:color w:val="000000"/>
          <w:sz w:val="50"/>
          <w:szCs w:val="50"/>
        </w:rPr>
      </w:pPr>
      <w:r>
        <w:rPr>
          <w:rFonts w:ascii="NimbusRomNo9L-Regu" w:hAnsi="NimbusRomNo9L-Regu" w:cs="NimbusRomNo9L-Regu"/>
          <w:color w:val="000000"/>
          <w:sz w:val="50"/>
          <w:szCs w:val="50"/>
        </w:rPr>
        <w:t>Résumé</w:t>
      </w:r>
    </w:p>
    <w:p w:rsidR="00E52973" w:rsidRDefault="00E52973" w:rsidP="00E52973">
      <w:pPr>
        <w:autoSpaceDE w:val="0"/>
        <w:autoSpaceDN w:val="0"/>
        <w:adjustRightInd w:val="0"/>
        <w:spacing w:after="0" w:line="240" w:lineRule="auto"/>
        <w:rPr>
          <w:rFonts w:ascii="NimbusRomNo9L-Regu" w:hAnsi="NimbusRomNo9L-Regu" w:cs="NimbusRomNo9L-Regu"/>
          <w:color w:val="000000"/>
          <w:sz w:val="63"/>
          <w:szCs w:val="63"/>
        </w:rPr>
      </w:pPr>
    </w:p>
    <w:p w:rsidR="00E52973" w:rsidRPr="0031017F" w:rsidRDefault="00E52973" w:rsidP="0031017F">
      <w:pPr>
        <w:autoSpaceDE w:val="0"/>
        <w:autoSpaceDN w:val="0"/>
        <w:adjustRightInd w:val="0"/>
        <w:spacing w:after="0" w:line="240" w:lineRule="auto"/>
        <w:jc w:val="both"/>
        <w:rPr>
          <w:rFonts w:ascii="NimbusRomNo9L-Regu" w:hAnsi="NimbusRomNo9L-Regu" w:cs="NimbusRomNo9L-Regu"/>
          <w:color w:val="000000"/>
          <w:sz w:val="24"/>
          <w:szCs w:val="24"/>
        </w:rPr>
      </w:pPr>
      <w:r>
        <w:rPr>
          <w:rFonts w:ascii="NimbusRomNo9L-Regu" w:hAnsi="NimbusRomNo9L-Regu" w:cs="NimbusRomNo9L-Regu"/>
          <w:color w:val="000000"/>
          <w:sz w:val="63"/>
          <w:szCs w:val="63"/>
        </w:rPr>
        <w:t>D</w:t>
      </w:r>
      <w:r>
        <w:rPr>
          <w:rFonts w:ascii="NimbusRomNo9L-Regu" w:hAnsi="NimbusRomNo9L-Regu" w:cs="NimbusRomNo9L-Regu"/>
          <w:color w:val="000000"/>
          <w:sz w:val="24"/>
          <w:szCs w:val="24"/>
        </w:rPr>
        <w:t xml:space="preserve">ans ce travail, on propose un nouveau package </w:t>
      </w:r>
      <w:proofErr w:type="spellStart"/>
      <w:r w:rsidRPr="00A21478">
        <w:rPr>
          <w:rFonts w:ascii="NimbusRomNo9L-Medi" w:hAnsi="NimbusRomNo9L-Medi" w:cs="NimbusRomNo9L-Medi"/>
          <w:b/>
          <w:bCs/>
          <w:color w:val="000000"/>
          <w:sz w:val="24"/>
          <w:szCs w:val="24"/>
        </w:rPr>
        <w:t>Sim.DiffProc</w:t>
      </w:r>
      <w:proofErr w:type="spellEnd"/>
      <w:r>
        <w:rPr>
          <w:rFonts w:ascii="NimbusRomNo9L-Medi" w:hAnsi="NimbusRomNo9L-Medi" w:cs="NimbusRomNo9L-Medi"/>
          <w:color w:val="000000"/>
          <w:sz w:val="24"/>
          <w:szCs w:val="24"/>
        </w:rPr>
        <w:t xml:space="preserve"> </w:t>
      </w:r>
      <w:r w:rsidR="0031017F">
        <w:rPr>
          <w:rFonts w:ascii="NimbusRomNo9L-Medi" w:hAnsi="NimbusRomNo9L-Medi" w:cs="NimbusRomNo9L-Medi"/>
          <w:color w:val="000000"/>
          <w:sz w:val="24"/>
          <w:szCs w:val="24"/>
        </w:rPr>
        <w:t>(</w:t>
      </w:r>
      <w:proofErr w:type="spellStart"/>
      <w:r w:rsidR="0031017F" w:rsidRPr="0031017F">
        <w:rPr>
          <w:rFonts w:ascii="NimbusRomNo9L-Regu" w:hAnsi="NimbusRomNo9L-Regu" w:cs="NimbusRomNo9L-Regu"/>
          <w:i/>
          <w:iCs/>
          <w:sz w:val="24"/>
          <w:szCs w:val="24"/>
        </w:rPr>
        <w:t>Boukhetala</w:t>
      </w:r>
      <w:proofErr w:type="spellEnd"/>
      <w:r w:rsidR="0031017F" w:rsidRPr="0031017F">
        <w:rPr>
          <w:rFonts w:ascii="NimbusRomNo9L-Regu" w:hAnsi="NimbusRomNo9L-Regu" w:cs="NimbusRomNo9L-Regu"/>
          <w:i/>
          <w:iCs/>
          <w:sz w:val="24"/>
          <w:szCs w:val="24"/>
        </w:rPr>
        <w:t xml:space="preserve"> and </w:t>
      </w:r>
      <w:proofErr w:type="spellStart"/>
      <w:r w:rsidR="0031017F" w:rsidRPr="0031017F">
        <w:rPr>
          <w:rFonts w:ascii="NimbusRomNo9L-Regu" w:hAnsi="NimbusRomNo9L-Regu" w:cs="NimbusRomNo9L-Regu"/>
          <w:i/>
          <w:iCs/>
          <w:sz w:val="24"/>
          <w:szCs w:val="24"/>
        </w:rPr>
        <w:t>Guidoum</w:t>
      </w:r>
      <w:proofErr w:type="spellEnd"/>
      <w:r w:rsidR="0031017F" w:rsidRPr="0031017F">
        <w:rPr>
          <w:rFonts w:ascii="NimbusRomNo9L-Regu" w:hAnsi="NimbusRomNo9L-Regu" w:cs="NimbusRomNo9L-Regu"/>
          <w:i/>
          <w:iCs/>
          <w:sz w:val="24"/>
          <w:szCs w:val="24"/>
        </w:rPr>
        <w:t xml:space="preserve"> 2011</w:t>
      </w:r>
      <w:r w:rsidR="0031017F">
        <w:rPr>
          <w:rFonts w:ascii="NimbusRomNo9L-Regu" w:hAnsi="NimbusRomNo9L-Regu" w:cs="NimbusRomNo9L-Regu"/>
          <w:sz w:val="24"/>
          <w:szCs w:val="24"/>
        </w:rPr>
        <w:t>).</w:t>
      </w:r>
      <w:r>
        <w:rPr>
          <w:rFonts w:ascii="NimbusRomNo9L-Regu" w:hAnsi="NimbusRomNo9L-Regu" w:cs="NimbusRomNo9L-Regu"/>
          <w:color w:val="000000"/>
          <w:sz w:val="24"/>
          <w:szCs w:val="24"/>
        </w:rPr>
        <w:t xml:space="preserve">pour la simulation des processus de diffusion, muni d’une interface graphique (GUI), sous </w:t>
      </w:r>
      <w:r w:rsidRPr="00A21478">
        <w:rPr>
          <w:rFonts w:ascii="NimbusRomNo9L-Regu" w:hAnsi="NimbusRomNo9L-Regu" w:cs="NimbusRomNo9L-Regu"/>
          <w:b/>
          <w:bCs/>
          <w:color w:val="000000"/>
          <w:sz w:val="24"/>
          <w:szCs w:val="24"/>
        </w:rPr>
        <w:t xml:space="preserve">langage </w:t>
      </w:r>
      <w:r w:rsidRPr="00A21478">
        <w:rPr>
          <w:rFonts w:ascii="NimbusSanL-Regu" w:hAnsi="NimbusSanL-Regu" w:cs="NimbusSanL-Regu"/>
          <w:b/>
          <w:bCs/>
          <w:color w:val="000000"/>
        </w:rPr>
        <w:t>R</w:t>
      </w:r>
      <w:r>
        <w:rPr>
          <w:rFonts w:ascii="NimbusRomNo9L-Regu" w:hAnsi="NimbusRomNo9L-Regu" w:cs="NimbusRomNo9L-Regu"/>
          <w:color w:val="000000"/>
          <w:sz w:val="24"/>
          <w:szCs w:val="24"/>
        </w:rPr>
        <w:t>. Le développement de l’outil informatique (logiciels et matériels) ces dernières années, nous a motivé de réaliser ce travail. A l’aide de ce package, nous pouvons traiter beaucoup de problèmes théoriques difficiles liée à l’utilisation des processus de diffusion, pour des recherches pratiques, tels que la simulation numérique trajectoires de la solution d’une ÉDS. Ce qui permet à beaucoup d’utilisateurs dans différents domaines à l’employer comme outil sophistiqué à la modélisation de leurs problèmes pratiques. Le problème de dispersion d’</w:t>
      </w:r>
      <w:r w:rsidR="0031017F">
        <w:rPr>
          <w:rFonts w:ascii="NimbusRomNo9L-Regu" w:hAnsi="NimbusRomNo9L-Regu" w:cs="NimbusRomNo9L-Regu"/>
          <w:color w:val="000000"/>
          <w:sz w:val="24"/>
          <w:szCs w:val="24"/>
        </w:rPr>
        <w:t>un polluant (</w:t>
      </w:r>
      <w:proofErr w:type="spellStart"/>
      <w:r w:rsidR="0031017F" w:rsidRPr="0031017F">
        <w:rPr>
          <w:rFonts w:ascii="NimbusRomNo9L-Regu" w:hAnsi="NimbusRomNo9L-Regu" w:cs="NimbusRomNo9L-Regu"/>
          <w:i/>
          <w:iCs/>
          <w:sz w:val="24"/>
          <w:szCs w:val="24"/>
        </w:rPr>
        <w:t>Boukhetala</w:t>
      </w:r>
      <w:proofErr w:type="spellEnd"/>
      <w:r w:rsidR="0031017F">
        <w:rPr>
          <w:rFonts w:ascii="NimbusRomNo9L-Regu" w:hAnsi="NimbusRomNo9L-Regu" w:cs="NimbusRomNo9L-Regu"/>
          <w:i/>
          <w:iCs/>
          <w:sz w:val="24"/>
          <w:szCs w:val="24"/>
        </w:rPr>
        <w:t xml:space="preserve"> 1994,1996</w:t>
      </w:r>
      <w:r w:rsidR="0031017F">
        <w:rPr>
          <w:rFonts w:ascii="NimbusRomNo9L-Regu" w:hAnsi="NimbusRomNo9L-Regu" w:cs="NimbusRomNo9L-Regu"/>
          <w:color w:val="000000"/>
          <w:sz w:val="24"/>
          <w:szCs w:val="24"/>
        </w:rPr>
        <w:t>)</w:t>
      </w:r>
      <w:r>
        <w:rPr>
          <w:rFonts w:ascii="NimbusRomNo9L-Regu" w:hAnsi="NimbusRomNo9L-Regu" w:cs="NimbusRomNo9L-Regu"/>
          <w:color w:val="000000"/>
          <w:sz w:val="24"/>
          <w:szCs w:val="24"/>
        </w:rPr>
        <w:t xml:space="preserve">, en présence d’un domaine attractif que nous avons traité dans ce travail en est un bon exemple. Cet exemple montre l’utilité et l’importance pratique des processus de diffusion dans la modélisation simulation de situations réelles complexes. La fonction de densité de la variable aléatoire </w:t>
      </w:r>
      <m:oMath>
        <m:sSub>
          <m:sSubPr>
            <m:ctrlPr>
              <w:rPr>
                <w:rFonts w:ascii="Cambria Math" w:hAnsi="Cambria Math" w:cs="NimbusRomNo9L-Regu"/>
                <w:i/>
                <w:color w:val="000000"/>
                <w:sz w:val="24"/>
                <w:szCs w:val="24"/>
              </w:rPr>
            </m:ctrlPr>
          </m:sSubPr>
          <m:e>
            <m:r>
              <w:rPr>
                <w:rFonts w:ascii="Cambria Math" w:hAnsi="Cambria Math" w:cs="NimbusRomNo9L-Regu"/>
                <w:color w:val="000000"/>
                <w:sz w:val="24"/>
                <w:szCs w:val="24"/>
              </w:rPr>
              <m:t>τ</m:t>
            </m:r>
          </m:e>
          <m:sub>
            <m:r>
              <w:rPr>
                <w:rFonts w:ascii="Cambria Math" w:hAnsi="Cambria Math" w:cs="NimbusRomNo9L-Regu"/>
                <w:color w:val="000000"/>
                <w:sz w:val="24"/>
                <w:szCs w:val="24"/>
              </w:rPr>
              <m:t>c</m:t>
            </m:r>
          </m:sub>
        </m:sSub>
      </m:oMath>
      <w:r>
        <w:rPr>
          <w:rFonts w:ascii="NimbusRomNo9L-ReguItal" w:hAnsi="NimbusRomNo9L-ReguItal" w:cs="NimbusRomNo9L-ReguItal"/>
          <w:color w:val="000000"/>
          <w:sz w:val="18"/>
          <w:szCs w:val="18"/>
        </w:rPr>
        <w:t xml:space="preserve"> </w:t>
      </w:r>
      <w:r>
        <w:rPr>
          <w:rFonts w:ascii="NimbusRomNo9L-Regu" w:hAnsi="NimbusRomNo9L-Regu" w:cs="NimbusRomNo9L-Regu"/>
          <w:color w:val="000000"/>
          <w:sz w:val="24"/>
          <w:szCs w:val="24"/>
        </w:rPr>
        <w:t>"instant de premier passage" de la frontière de domaine d’attraction peut être u</w:t>
      </w:r>
      <w:r w:rsidR="0031017F">
        <w:rPr>
          <w:rFonts w:ascii="NimbusRomNo9L-Regu" w:hAnsi="NimbusRomNo9L-Regu" w:cs="NimbusRomNo9L-Regu"/>
          <w:color w:val="000000"/>
          <w:sz w:val="24"/>
          <w:szCs w:val="24"/>
        </w:rPr>
        <w:t xml:space="preserve">tilisée pour déterminer le taux </w:t>
      </w:r>
      <w:r>
        <w:rPr>
          <w:rFonts w:ascii="NimbusRomNo9L-Regu" w:hAnsi="NimbusRomNo9L-Regu" w:cs="NimbusRomNo9L-Regu"/>
          <w:color w:val="000000"/>
          <w:sz w:val="24"/>
          <w:szCs w:val="24"/>
        </w:rPr>
        <w:t>de concentration des particules polluantes à l’intérieur du domaine. Les ét</w:t>
      </w:r>
      <w:r w:rsidR="0031017F">
        <w:rPr>
          <w:rFonts w:ascii="NimbusRomNo9L-Regu" w:hAnsi="NimbusRomNo9L-Regu" w:cs="NimbusRomNo9L-Regu"/>
          <w:color w:val="000000"/>
          <w:sz w:val="24"/>
          <w:szCs w:val="24"/>
        </w:rPr>
        <w:t xml:space="preserve">udes de simulation et </w:t>
      </w:r>
      <w:r>
        <w:rPr>
          <w:rFonts w:ascii="NimbusRomNo9L-Regu" w:hAnsi="NimbusRomNo9L-Regu" w:cs="NimbusRomNo9L-Regu"/>
          <w:color w:val="000000"/>
          <w:sz w:val="24"/>
          <w:szCs w:val="24"/>
        </w:rPr>
        <w:t xml:space="preserve">les analyses statistiques mises en application à l’aide du package </w:t>
      </w:r>
      <w:proofErr w:type="spellStart"/>
      <w:r w:rsidRPr="00A21478">
        <w:rPr>
          <w:rFonts w:ascii="NimbusRomNo9L-Medi" w:hAnsi="NimbusRomNo9L-Medi" w:cs="NimbusRomNo9L-Medi"/>
          <w:b/>
          <w:bCs/>
          <w:color w:val="000000"/>
          <w:sz w:val="24"/>
          <w:szCs w:val="24"/>
        </w:rPr>
        <w:t>Sim.DiffProc</w:t>
      </w:r>
      <w:proofErr w:type="spellEnd"/>
      <w:r w:rsidR="0031017F">
        <w:rPr>
          <w:rFonts w:ascii="NimbusRomNo9L-Regu" w:hAnsi="NimbusRomNo9L-Regu" w:cs="NimbusRomNo9L-Regu"/>
          <w:color w:val="000000"/>
          <w:sz w:val="24"/>
          <w:szCs w:val="24"/>
        </w:rPr>
        <w:t xml:space="preserve">, se présentent </w:t>
      </w:r>
      <w:r>
        <w:rPr>
          <w:rFonts w:ascii="NimbusRomNo9L-Regu" w:hAnsi="NimbusRomNo9L-Regu" w:cs="NimbusRomNo9L-Regu"/>
          <w:color w:val="000000"/>
          <w:sz w:val="24"/>
          <w:szCs w:val="24"/>
        </w:rPr>
        <w:t xml:space="preserve">efficaces et </w:t>
      </w:r>
      <w:r w:rsidR="0031017F">
        <w:rPr>
          <w:rFonts w:ascii="NimbusRomNo9L-Regu" w:hAnsi="NimbusRomNo9L-Regu" w:cs="NimbusRomNo9L-Regu"/>
          <w:color w:val="000000"/>
          <w:sz w:val="24"/>
          <w:szCs w:val="24"/>
        </w:rPr>
        <w:t xml:space="preserve">performantes, comparativement aux résultats </w:t>
      </w:r>
      <w:r>
        <w:rPr>
          <w:rFonts w:ascii="NimbusRomNo9L-Regu" w:hAnsi="NimbusRomNo9L-Regu" w:cs="NimbusRomNo9L-Regu"/>
          <w:color w:val="000000"/>
          <w:sz w:val="24"/>
          <w:szCs w:val="24"/>
        </w:rPr>
        <w:t>théoriques exp</w:t>
      </w:r>
      <w:r w:rsidR="0031017F">
        <w:rPr>
          <w:rFonts w:ascii="NimbusRomNo9L-Regu" w:hAnsi="NimbusRomNo9L-Regu" w:cs="NimbusRomNo9L-Regu"/>
          <w:color w:val="000000"/>
          <w:sz w:val="24"/>
          <w:szCs w:val="24"/>
        </w:rPr>
        <w:t xml:space="preserve">licitement ou approximativement déterminés par les modèles de </w:t>
      </w:r>
      <w:r>
        <w:rPr>
          <w:rFonts w:ascii="NimbusRomNo9L-Regu" w:hAnsi="NimbusRomNo9L-Regu" w:cs="NimbusRomNo9L-Regu"/>
          <w:color w:val="000000"/>
          <w:sz w:val="24"/>
          <w:szCs w:val="24"/>
        </w:rPr>
        <w:t>processus de diffusion considérés.</w:t>
      </w:r>
    </w:p>
    <w:p w:rsidR="00E52973" w:rsidRDefault="00E52973" w:rsidP="00E52973">
      <w:pPr>
        <w:jc w:val="center"/>
        <w:rPr>
          <w:rFonts w:ascii="NimbusRomNo9L-Regu" w:hAnsi="NimbusRomNo9L-Regu" w:cs="NimbusRomNo9L-Regu"/>
          <w:sz w:val="19"/>
          <w:szCs w:val="19"/>
        </w:rPr>
      </w:pPr>
    </w:p>
    <w:p w:rsidR="00E52973" w:rsidRDefault="00E52973" w:rsidP="00E52973"/>
    <w:sectPr w:rsidR="00E52973">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NimbusRomNo9L-Regu">
    <w:panose1 w:val="00000000000000000000"/>
    <w:charset w:val="00"/>
    <w:family w:val="auto"/>
    <w:notTrueType/>
    <w:pitch w:val="default"/>
    <w:sig w:usb0="00000003" w:usb1="00000000" w:usb2="00000000" w:usb3="00000000" w:csb0="00000001" w:csb1="00000000"/>
  </w:font>
  <w:font w:name="NimbusRomNo9L-Medi">
    <w:panose1 w:val="00000000000000000000"/>
    <w:charset w:val="00"/>
    <w:family w:val="auto"/>
    <w:notTrueType/>
    <w:pitch w:val="default"/>
    <w:sig w:usb0="00000003" w:usb1="00000000" w:usb2="00000000" w:usb3="00000000" w:csb0="00000001" w:csb1="00000000"/>
  </w:font>
  <w:font w:name="NimbusSanL-Regu">
    <w:panose1 w:val="00000000000000000000"/>
    <w:charset w:val="00"/>
    <w:family w:val="auto"/>
    <w:notTrueType/>
    <w:pitch w:val="default"/>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NimbusRomNo9L-ReguItal">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52973"/>
    <w:rsid w:val="000837FA"/>
    <w:rsid w:val="00263102"/>
    <w:rsid w:val="00303E9B"/>
    <w:rsid w:val="0031017F"/>
    <w:rsid w:val="00365605"/>
    <w:rsid w:val="006D5C20"/>
    <w:rsid w:val="00A21478"/>
    <w:rsid w:val="00E52973"/>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E52973"/>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E52973"/>
    <w:rPr>
      <w:rFonts w:ascii="Tahoma" w:hAnsi="Tahoma" w:cs="Tahoma"/>
      <w:sz w:val="16"/>
      <w:szCs w:val="16"/>
    </w:rPr>
  </w:style>
  <w:style w:type="table" w:styleId="Grilledutableau">
    <w:name w:val="Table Grid"/>
    <w:basedOn w:val="TableauNormal"/>
    <w:uiPriority w:val="59"/>
    <w:rsid w:val="00E5297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Textedelespacerserv">
    <w:name w:val="Placeholder Text"/>
    <w:basedOn w:val="Policepardfaut"/>
    <w:uiPriority w:val="99"/>
    <w:semiHidden/>
    <w:rsid w:val="00E52973"/>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E52973"/>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E52973"/>
    <w:rPr>
      <w:rFonts w:ascii="Tahoma" w:hAnsi="Tahoma" w:cs="Tahoma"/>
      <w:sz w:val="16"/>
      <w:szCs w:val="16"/>
    </w:rPr>
  </w:style>
  <w:style w:type="table" w:styleId="Grilledutableau">
    <w:name w:val="Table Grid"/>
    <w:basedOn w:val="TableauNormal"/>
    <w:uiPriority w:val="59"/>
    <w:rsid w:val="00E5297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Textedelespacerserv">
    <w:name w:val="Placeholder Text"/>
    <w:basedOn w:val="Policepardfaut"/>
    <w:uiPriority w:val="99"/>
    <w:semiHidden/>
    <w:rsid w:val="00E52973"/>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image" Target="media/image1.emf"/><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870E478-4FFD-4AD6-B6D7-834E3AE3AD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113</TotalTime>
  <Pages>2</Pages>
  <Words>376</Words>
  <Characters>2070</Characters>
  <Application>Microsoft Office Word</Application>
  <DocSecurity>0</DocSecurity>
  <Lines>17</Lines>
  <Paragraphs>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2442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Arsalane</dc:creator>
  <cp:lastModifiedBy>Arsalane</cp:lastModifiedBy>
  <cp:revision>6</cp:revision>
  <dcterms:created xsi:type="dcterms:W3CDTF">2012-02-27T11:26:00Z</dcterms:created>
  <dcterms:modified xsi:type="dcterms:W3CDTF">2012-03-06T11:48:00Z</dcterms:modified>
</cp:coreProperties>
</file>