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4A93" w:rsidRDefault="00CF4A93" w:rsidP="00CF4A93">
      <w:r>
        <w:t>Dans le présent travail, nous nous sommes intéressés à l'étude du transport facilité  de l'uranium et du molybdène  à travers une membrane liquide supportée (MLS) et une membrane à sites complexants fixes (MSF) en utilisant  le trioctylphosphine oxyde (TOPO) comme transporteur mobile ou (fixe).</w:t>
      </w:r>
    </w:p>
    <w:p w:rsidR="00CF4A93" w:rsidRDefault="00CF4A93" w:rsidP="00CF4A93">
      <w:r>
        <w:t>Les paramètres fondamentaux réagissant le transport à travers la membrane liquide supportée et la membrane à sites fixes ont été  déterminés (durée d'imprégnation  de la membrane  dans la phase organique, concentration de transporteur, concentration en métal dans la phase d'alimentation, épaisseur de la  membrane).</w:t>
      </w:r>
    </w:p>
    <w:p w:rsidR="00CF4A93" w:rsidRDefault="00CF4A93" w:rsidP="00CF4A93">
      <w:r>
        <w:t>L'étude de la  possibilité de séparation uranium -molybdène et la stabilité de la MLS contenant le  TOPO comme transporteur a été effectuée.</w:t>
      </w:r>
    </w:p>
    <w:p w:rsidR="00CF4A93" w:rsidRDefault="00CF4A93" w:rsidP="00CF4A93">
      <w:r>
        <w:t>Un intérêt spécifique a été accordé  à la  synthèse des membranes à sites complexants fixes (MSF) contenant le trioctylphosphine oxyde comme transporteur fixe puis une caractérisation de ces membranes par (FTIR, RX, MEB) a été effectuée.</w:t>
      </w:r>
    </w:p>
    <w:p w:rsidR="00CF4A93" w:rsidRDefault="00CF4A93" w:rsidP="00CF4A93">
      <w:r>
        <w:t>Ces membranes ont fait l'objet de plusieurs études, notamment le transport et la séparation.</w:t>
      </w:r>
    </w:p>
    <w:p w:rsidR="002C35D5" w:rsidRPr="00CF4A93" w:rsidRDefault="00CF4A93" w:rsidP="00CF4A93">
      <w:r>
        <w:t xml:space="preserve">Enfin une étude comparative entre les deux types de membranes a montré que l'immobilisation du TOPO dans la matrice polymère donne de meilleurs résultats.   </w:t>
      </w:r>
    </w:p>
    <w:sectPr w:rsidR="002C35D5" w:rsidRPr="00CF4A93" w:rsidSect="002C35D5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960311"/>
    <w:rsid w:val="00003323"/>
    <w:rsid w:val="00097DB0"/>
    <w:rsid w:val="000A681D"/>
    <w:rsid w:val="00194BAC"/>
    <w:rsid w:val="0025290D"/>
    <w:rsid w:val="002C35D5"/>
    <w:rsid w:val="002C4CE2"/>
    <w:rsid w:val="002F261F"/>
    <w:rsid w:val="004215B7"/>
    <w:rsid w:val="004743B4"/>
    <w:rsid w:val="004D0141"/>
    <w:rsid w:val="004E154B"/>
    <w:rsid w:val="0054516F"/>
    <w:rsid w:val="005B0E19"/>
    <w:rsid w:val="00647C0A"/>
    <w:rsid w:val="00735025"/>
    <w:rsid w:val="007613E2"/>
    <w:rsid w:val="00892977"/>
    <w:rsid w:val="00932E24"/>
    <w:rsid w:val="00960311"/>
    <w:rsid w:val="009932C4"/>
    <w:rsid w:val="00AA0ABC"/>
    <w:rsid w:val="00AF45B8"/>
    <w:rsid w:val="00B352A9"/>
    <w:rsid w:val="00C26125"/>
    <w:rsid w:val="00C35992"/>
    <w:rsid w:val="00CF4A93"/>
    <w:rsid w:val="00E8023A"/>
    <w:rsid w:val="00EE17C0"/>
    <w:rsid w:val="00F521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C35D5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191</Words>
  <Characters>1052</Characters>
  <Application>Microsoft Office Word</Application>
  <DocSecurity>0</DocSecurity>
  <Lines>8</Lines>
  <Paragraphs>2</Paragraphs>
  <ScaleCrop>false</ScaleCrop>
  <Company/>
  <LinksUpToDate>false</LinksUpToDate>
  <CharactersWithSpaces>1241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kheira</dc:creator>
  <cp:lastModifiedBy>kheira</cp:lastModifiedBy>
  <cp:revision>10</cp:revision>
  <dcterms:created xsi:type="dcterms:W3CDTF">2015-10-27T08:19:00Z</dcterms:created>
  <dcterms:modified xsi:type="dcterms:W3CDTF">2015-10-29T08:01:00Z</dcterms:modified>
</cp:coreProperties>
</file>