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6EE1" w:rsidRPr="005C3B07" w:rsidRDefault="005C61E2" w:rsidP="004F6EE1">
      <w:pPr>
        <w:pStyle w:val="Default"/>
        <w:jc w:val="right"/>
        <w:rPr>
          <w:rStyle w:val="hps"/>
          <w:rFonts w:ascii="Arial" w:hAnsi="Arial" w:cs="Arial"/>
          <w:b/>
          <w:bCs/>
          <w:color w:val="333333"/>
          <w:sz w:val="30"/>
          <w:szCs w:val="30"/>
        </w:rPr>
      </w:pPr>
      <w:r>
        <w:rPr>
          <w:rStyle w:val="hps"/>
          <w:rFonts w:ascii="Arial" w:hAnsi="Arial" w:cs="Arial" w:hint="cs"/>
          <w:b/>
          <w:bCs/>
          <w:color w:val="333333"/>
          <w:sz w:val="30"/>
          <w:szCs w:val="30"/>
          <w:rtl/>
        </w:rPr>
        <w:t xml:space="preserve">الملخص </w:t>
      </w:r>
      <w:r>
        <w:rPr>
          <w:rStyle w:val="hps"/>
          <w:rFonts w:ascii="Arial" w:hAnsi="Arial" w:cs="Arial"/>
          <w:b/>
          <w:bCs/>
          <w:color w:val="333333"/>
          <w:sz w:val="30"/>
          <w:szCs w:val="30"/>
          <w:rtl/>
        </w:rPr>
        <w:t>:</w:t>
      </w:r>
      <w:bookmarkStart w:id="0" w:name="_GoBack"/>
      <w:bookmarkEnd w:id="0"/>
      <w:r w:rsidR="004F6EE1" w:rsidRPr="005C3B07">
        <w:rPr>
          <w:rFonts w:ascii="Arial" w:hAnsi="Arial" w:cs="Arial" w:hint="cs"/>
          <w:b/>
          <w:bCs/>
          <w:color w:val="333333"/>
          <w:sz w:val="30"/>
          <w:szCs w:val="30"/>
          <w:rtl/>
        </w:rPr>
        <w:br/>
      </w:r>
    </w:p>
    <w:p w:rsidR="000130C4" w:rsidRDefault="004F6EE1" w:rsidP="004F6EE1">
      <w:pPr>
        <w:pStyle w:val="Default"/>
        <w:jc w:val="right"/>
        <w:rPr>
          <w:rFonts w:ascii="Times New Roman" w:hAnsi="Times New Roman" w:cs="Times New Roman"/>
          <w:b/>
          <w:bCs/>
        </w:rPr>
      </w:pPr>
      <w:r>
        <w:rPr>
          <w:rStyle w:val="hps"/>
          <w:rFonts w:ascii="Arial" w:hAnsi="Arial" w:cs="Arial" w:hint="cs"/>
          <w:color w:val="333333"/>
          <w:sz w:val="30"/>
          <w:szCs w:val="30"/>
          <w:rtl/>
        </w:rPr>
        <w:t>تطويرأسلوبتجريبيواقعيفي المختبر</w:t>
      </w:r>
      <w:r>
        <w:rPr>
          <w:rFonts w:ascii="Arial" w:hAnsi="Arial" w:cs="Arial" w:hint="cs"/>
          <w:color w:val="333333"/>
          <w:sz w:val="30"/>
          <w:szCs w:val="30"/>
          <w:rtl/>
        </w:rPr>
        <w:t xml:space="preserve">، ومحاكاة </w:t>
      </w:r>
      <w:r>
        <w:rPr>
          <w:rStyle w:val="hps"/>
          <w:rFonts w:ascii="Arial" w:hAnsi="Arial" w:cs="Arial" w:hint="cs"/>
          <w:color w:val="333333"/>
          <w:sz w:val="30"/>
          <w:szCs w:val="30"/>
          <w:rtl/>
        </w:rPr>
        <w:t>تأثيرالمياه المالحةعلىمقاومةالخلايا البشريةللتآكلمنبدلةالفخذمع عدم وجودآلية،بما في ذلكالتآكلالمتسارع و</w:t>
      </w:r>
      <w:r>
        <w:rPr>
          <w:rFonts w:ascii="Arial" w:hAnsi="Arial" w:cs="Arial" w:hint="cs"/>
          <w:color w:val="333333"/>
          <w:sz w:val="30"/>
          <w:szCs w:val="30"/>
          <w:rtl/>
        </w:rPr>
        <w:t xml:space="preserve">الطبيعية </w:t>
      </w:r>
      <w:r>
        <w:rPr>
          <w:rStyle w:val="hps"/>
          <w:rFonts w:ascii="Arial" w:hAnsi="Arial" w:cs="Arial" w:hint="cs"/>
          <w:color w:val="333333"/>
          <w:sz w:val="30"/>
          <w:szCs w:val="30"/>
          <w:rtl/>
        </w:rPr>
        <w:t>للتآكل(لاتسارع</w:t>
      </w:r>
      <w:r>
        <w:rPr>
          <w:rFonts w:ascii="Arial" w:hAnsi="Arial" w:cs="Arial" w:hint="cs"/>
          <w:color w:val="333333"/>
          <w:sz w:val="30"/>
          <w:szCs w:val="30"/>
          <w:rtl/>
        </w:rPr>
        <w:t>).</w:t>
      </w:r>
      <w:r>
        <w:rPr>
          <w:rFonts w:ascii="Arial" w:hAnsi="Arial" w:cs="Arial" w:hint="cs"/>
          <w:color w:val="333333"/>
          <w:sz w:val="30"/>
          <w:szCs w:val="30"/>
          <w:rtl/>
        </w:rPr>
        <w:br/>
      </w:r>
      <w:r>
        <w:rPr>
          <w:rStyle w:val="hps"/>
          <w:rFonts w:ascii="Arial" w:hAnsi="Arial" w:cs="Arial" w:hint="cs"/>
          <w:color w:val="333333"/>
          <w:sz w:val="30"/>
          <w:szCs w:val="30"/>
          <w:rtl/>
        </w:rPr>
        <w:t>واستخداممادةالفولاذ المقاوم للصدأالذي يضاهيالاصطناعية</w:t>
      </w:r>
      <w:r>
        <w:rPr>
          <w:rFonts w:ascii="Arial" w:hAnsi="Arial" w:cs="Arial" w:hint="cs"/>
          <w:color w:val="333333"/>
          <w:sz w:val="30"/>
          <w:szCs w:val="30"/>
          <w:rtl/>
        </w:rPr>
        <w:t xml:space="preserve">، بدءا من </w:t>
      </w:r>
      <w:r>
        <w:rPr>
          <w:rStyle w:val="hps"/>
          <w:rFonts w:ascii="Arial" w:hAnsi="Arial" w:cs="Arial" w:hint="cs"/>
          <w:color w:val="333333"/>
          <w:sz w:val="30"/>
          <w:szCs w:val="30"/>
          <w:rtl/>
        </w:rPr>
        <w:t>اختباراتالكهروكيميائيةالأولية،لتحديدكثافةالتيارتآكلالمواد فيالسوائلالفسيولوجيةالطبيعية.إجراءاختباراتالتآكلالمتسارع لل</w:t>
      </w:r>
      <w:r>
        <w:rPr>
          <w:rFonts w:ascii="Arial" w:hAnsi="Arial" w:cs="Arial" w:hint="cs"/>
          <w:color w:val="333333"/>
          <w:sz w:val="30"/>
          <w:szCs w:val="30"/>
          <w:rtl/>
        </w:rPr>
        <w:t xml:space="preserve">عينات </w:t>
      </w:r>
      <w:r>
        <w:rPr>
          <w:rStyle w:val="hps"/>
          <w:rFonts w:ascii="Arial" w:hAnsi="Arial" w:cs="Arial" w:hint="cs"/>
          <w:color w:val="333333"/>
          <w:sz w:val="30"/>
          <w:szCs w:val="30"/>
          <w:rtl/>
        </w:rPr>
        <w:t>الشدعن طريق تضخيمالحاليةللتآكل،في بيئةمحاكاةالظروفللجسم البشري</w:t>
      </w:r>
      <w:r>
        <w:rPr>
          <w:rFonts w:ascii="Arial" w:hAnsi="Arial" w:cs="Arial" w:hint="cs"/>
          <w:color w:val="333333"/>
          <w:sz w:val="30"/>
          <w:szCs w:val="30"/>
          <w:rtl/>
        </w:rPr>
        <w:t xml:space="preserve">. </w:t>
      </w:r>
      <w:r>
        <w:rPr>
          <w:rStyle w:val="hps"/>
          <w:rFonts w:ascii="Arial" w:hAnsi="Arial" w:cs="Arial" w:hint="cs"/>
          <w:color w:val="333333"/>
          <w:sz w:val="30"/>
          <w:szCs w:val="30"/>
          <w:rtl/>
        </w:rPr>
        <w:t>أخيراتحليللتأثيرهذه البيئةعلىالخواص الميكانيكيةللموادعن طريق اختباراتالشد</w:t>
      </w:r>
    </w:p>
    <w:p w:rsidR="000130C4" w:rsidRDefault="000130C4" w:rsidP="00236A75">
      <w:pPr>
        <w:pStyle w:val="Default"/>
        <w:rPr>
          <w:rFonts w:ascii="Times New Roman" w:hAnsi="Times New Roman" w:cs="Times New Roman"/>
          <w:b/>
          <w:bCs/>
        </w:rPr>
      </w:pPr>
    </w:p>
    <w:p w:rsidR="000130C4" w:rsidRDefault="000130C4" w:rsidP="00236A75">
      <w:pPr>
        <w:pStyle w:val="Default"/>
        <w:rPr>
          <w:rFonts w:ascii="Times New Roman" w:hAnsi="Times New Roman" w:cs="Times New Roman"/>
          <w:b/>
          <w:bCs/>
        </w:rPr>
      </w:pPr>
    </w:p>
    <w:p w:rsidR="000130C4" w:rsidRDefault="000D5775" w:rsidP="00236A75">
      <w:pPr>
        <w:pStyle w:val="Default"/>
        <w:rPr>
          <w:rFonts w:ascii="Times New Roman" w:hAnsi="Times New Roman" w:cs="Times New Roman"/>
          <w:b/>
          <w:bCs/>
        </w:rPr>
      </w:pPr>
      <w:r w:rsidRPr="000D5775">
        <w:rPr>
          <w:rFonts w:ascii="Times New Roman" w:hAnsi="Times New Roman" w:cs="Times New Roman"/>
          <w:noProof/>
          <w:lang w:eastAsia="fr-FR"/>
        </w:rPr>
        <w:pict>
          <v:shapetype id="_x0000_t32" coordsize="21600,21600" o:spt="32" o:oned="t" path="m,l21600,21600e" filled="f">
            <v:path arrowok="t" fillok="f" o:connecttype="none"/>
            <o:lock v:ext="edit" shapetype="t"/>
          </v:shapetype>
          <v:shape id="_x0000_s1027" type="#_x0000_t32" style="position:absolute;margin-left:-.35pt;margin-top:2.45pt;width:454.5pt;height:0;z-index:251659264" o:connectortype="straight"/>
        </w:pict>
      </w:r>
    </w:p>
    <w:p w:rsidR="00236A75" w:rsidRPr="00903E2C" w:rsidRDefault="00236A75" w:rsidP="00236A75">
      <w:pPr>
        <w:pStyle w:val="Default"/>
        <w:rPr>
          <w:rFonts w:ascii="Times New Roman" w:hAnsi="Times New Roman" w:cs="Times New Roman"/>
          <w:b/>
          <w:bCs/>
        </w:rPr>
      </w:pPr>
      <w:r w:rsidRPr="00903E2C">
        <w:rPr>
          <w:rFonts w:ascii="Times New Roman" w:hAnsi="Times New Roman" w:cs="Times New Roman"/>
          <w:b/>
          <w:bCs/>
        </w:rPr>
        <w:t>RESUME:</w:t>
      </w:r>
    </w:p>
    <w:p w:rsidR="00236A75" w:rsidRDefault="00236A75" w:rsidP="00236A75">
      <w:pPr>
        <w:pStyle w:val="Default"/>
        <w:rPr>
          <w:rFonts w:ascii="DEIPIN+Arial,BoldItalic" w:hAnsi="DEIPIN+Arial,BoldItalic" w:cs="DEIPIN+Arial,BoldItalic"/>
          <w:b/>
          <w:bCs/>
          <w:sz w:val="20"/>
          <w:szCs w:val="20"/>
        </w:rPr>
      </w:pPr>
    </w:p>
    <w:p w:rsidR="00236A75" w:rsidRPr="00233451" w:rsidRDefault="00236A75" w:rsidP="00236A75">
      <w:pPr>
        <w:autoSpaceDE w:val="0"/>
        <w:autoSpaceDN w:val="0"/>
        <w:adjustRightInd w:val="0"/>
        <w:spacing w:after="0" w:line="240" w:lineRule="auto"/>
        <w:jc w:val="both"/>
        <w:rPr>
          <w:rFonts w:ascii="Times New Roman" w:hAnsi="Times New Roman" w:cs="Times New Roman"/>
          <w:i/>
          <w:sz w:val="24"/>
          <w:szCs w:val="24"/>
        </w:rPr>
      </w:pPr>
      <w:r w:rsidRPr="00233451">
        <w:rPr>
          <w:rFonts w:ascii="Times New Roman" w:hAnsi="Times New Roman" w:cs="Times New Roman"/>
          <w:i/>
          <w:sz w:val="24"/>
          <w:szCs w:val="24"/>
        </w:rPr>
        <w:t>Élaboration d’une méthode expérimentale réaliste in-vitro, reproduisant l’influence du liquide physiologique des tissus</w:t>
      </w:r>
      <w:r>
        <w:rPr>
          <w:rFonts w:ascii="Times New Roman" w:hAnsi="Times New Roman" w:cs="Times New Roman"/>
          <w:i/>
          <w:sz w:val="24"/>
          <w:szCs w:val="24"/>
        </w:rPr>
        <w:t xml:space="preserve"> humain</w:t>
      </w:r>
      <w:r w:rsidRPr="00233451">
        <w:rPr>
          <w:rFonts w:ascii="Times New Roman" w:hAnsi="Times New Roman" w:cs="Times New Roman"/>
          <w:i/>
          <w:sz w:val="24"/>
          <w:szCs w:val="24"/>
        </w:rPr>
        <w:t xml:space="preserve"> sur la résistance à la corrosion de la prothèse fémorale sans contrainte mécanique, englobant une corrosion accélérée et une corrosion naturelle (non accélérée).  </w:t>
      </w:r>
    </w:p>
    <w:p w:rsidR="00DC38F5" w:rsidRDefault="00236A75" w:rsidP="00DC38F5">
      <w:pPr>
        <w:autoSpaceDE w:val="0"/>
        <w:autoSpaceDN w:val="0"/>
        <w:adjustRightInd w:val="0"/>
        <w:spacing w:after="0" w:line="240" w:lineRule="auto"/>
        <w:jc w:val="both"/>
        <w:rPr>
          <w:rFonts w:ascii="Times New Roman" w:hAnsi="Times New Roman" w:cs="Times New Roman"/>
          <w:i/>
          <w:color w:val="000000"/>
          <w:sz w:val="24"/>
          <w:szCs w:val="24"/>
        </w:rPr>
      </w:pPr>
      <w:r w:rsidRPr="00233451">
        <w:rPr>
          <w:rFonts w:ascii="Times New Roman" w:hAnsi="Times New Roman" w:cs="Times New Roman"/>
          <w:i/>
          <w:sz w:val="24"/>
          <w:szCs w:val="24"/>
        </w:rPr>
        <w:t xml:space="preserve">Utilisation d’un acier inoxydable assimilable au matériau des prothèses, débutant par des </w:t>
      </w:r>
      <w:r w:rsidRPr="00233451">
        <w:rPr>
          <w:rFonts w:asciiTheme="majorBidi" w:hAnsiTheme="majorBidi" w:cstheme="majorBidi"/>
          <w:i/>
          <w:sz w:val="24"/>
          <w:szCs w:val="24"/>
        </w:rPr>
        <w:t>essais électrochimiques préliminaires, pour la détermin</w:t>
      </w:r>
      <w:r>
        <w:rPr>
          <w:rFonts w:asciiTheme="majorBidi" w:hAnsiTheme="majorBidi" w:cstheme="majorBidi"/>
          <w:i/>
          <w:sz w:val="24"/>
          <w:szCs w:val="24"/>
        </w:rPr>
        <w:t xml:space="preserve">ation de la densité de courant </w:t>
      </w:r>
      <w:r w:rsidRPr="00233451">
        <w:rPr>
          <w:rFonts w:asciiTheme="majorBidi" w:hAnsiTheme="majorBidi" w:cstheme="majorBidi"/>
          <w:i/>
          <w:sz w:val="24"/>
          <w:szCs w:val="24"/>
        </w:rPr>
        <w:t xml:space="preserve">de corrosion naturelle du matériau dans le liquide physiologique. Conduite </w:t>
      </w:r>
      <w:r w:rsidRPr="00233451">
        <w:rPr>
          <w:rFonts w:ascii="Times New Roman" w:hAnsi="Times New Roman" w:cs="Times New Roman"/>
          <w:i/>
          <w:color w:val="000000"/>
          <w:sz w:val="24"/>
          <w:szCs w:val="24"/>
        </w:rPr>
        <w:t xml:space="preserve">des essais de corrosion accélérée des éprouvettes de traction en amplifiant le courant de corrosion, dans un environnement </w:t>
      </w:r>
      <w:r>
        <w:rPr>
          <w:rFonts w:ascii="Times New Roman" w:hAnsi="Times New Roman" w:cs="Times New Roman"/>
          <w:i/>
          <w:color w:val="000000"/>
          <w:sz w:val="24"/>
          <w:szCs w:val="24"/>
        </w:rPr>
        <w:t xml:space="preserve">simulant les conditions du </w:t>
      </w:r>
      <w:r w:rsidRPr="00233451">
        <w:rPr>
          <w:rFonts w:ascii="Times New Roman" w:hAnsi="Times New Roman" w:cs="Times New Roman"/>
          <w:i/>
          <w:color w:val="000000"/>
          <w:sz w:val="24"/>
          <w:szCs w:val="24"/>
        </w:rPr>
        <w:t>corps humain. Enfin</w:t>
      </w:r>
      <w:r>
        <w:rPr>
          <w:rFonts w:ascii="Times New Roman" w:hAnsi="Times New Roman" w:cs="Times New Roman"/>
          <w:i/>
          <w:sz w:val="24"/>
          <w:szCs w:val="24"/>
        </w:rPr>
        <w:t xml:space="preserve"> analyse de </w:t>
      </w:r>
      <w:r w:rsidRPr="00233451">
        <w:rPr>
          <w:rFonts w:ascii="Times New Roman" w:hAnsi="Times New Roman" w:cs="Times New Roman"/>
          <w:i/>
          <w:sz w:val="24"/>
          <w:szCs w:val="24"/>
        </w:rPr>
        <w:t>l’effet de cet environnement sur les caractér</w:t>
      </w:r>
      <w:r>
        <w:rPr>
          <w:rFonts w:ascii="Times New Roman" w:hAnsi="Times New Roman" w:cs="Times New Roman"/>
          <w:i/>
          <w:sz w:val="24"/>
          <w:szCs w:val="24"/>
        </w:rPr>
        <w:t>istiques mécaniques du matériau</w:t>
      </w:r>
      <w:r w:rsidRPr="00233451">
        <w:rPr>
          <w:rFonts w:ascii="Times New Roman" w:hAnsi="Times New Roman" w:cs="Times New Roman"/>
          <w:i/>
          <w:sz w:val="24"/>
          <w:szCs w:val="24"/>
        </w:rPr>
        <w:t xml:space="preserve"> par des essais de traction.  </w:t>
      </w:r>
    </w:p>
    <w:p w:rsidR="00DC38F5" w:rsidRDefault="00DC38F5" w:rsidP="00DC38F5">
      <w:pPr>
        <w:autoSpaceDE w:val="0"/>
        <w:autoSpaceDN w:val="0"/>
        <w:adjustRightInd w:val="0"/>
        <w:spacing w:after="0" w:line="240" w:lineRule="auto"/>
        <w:jc w:val="both"/>
        <w:rPr>
          <w:rFonts w:ascii="Times New Roman" w:hAnsi="Times New Roman" w:cs="Times New Roman"/>
          <w:i/>
          <w:color w:val="000000"/>
          <w:sz w:val="24"/>
          <w:szCs w:val="24"/>
        </w:rPr>
      </w:pPr>
    </w:p>
    <w:p w:rsidR="00DC38F5" w:rsidRDefault="00DC38F5" w:rsidP="00DC38F5">
      <w:pPr>
        <w:autoSpaceDE w:val="0"/>
        <w:autoSpaceDN w:val="0"/>
        <w:adjustRightInd w:val="0"/>
        <w:spacing w:after="0" w:line="240" w:lineRule="auto"/>
        <w:jc w:val="both"/>
        <w:rPr>
          <w:rFonts w:ascii="Times New Roman" w:hAnsi="Times New Roman" w:cs="Times New Roman"/>
          <w:i/>
          <w:color w:val="000000"/>
          <w:sz w:val="24"/>
          <w:szCs w:val="24"/>
        </w:rPr>
      </w:pPr>
    </w:p>
    <w:p w:rsidR="00236A75" w:rsidRDefault="000D5775" w:rsidP="00DC38F5">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noProof/>
        </w:rPr>
        <w:pict>
          <v:shape id="_x0000_s1026" type="#_x0000_t32" style="position:absolute;left:0;text-align:left;margin-left:-.35pt;margin-top:11.1pt;width:454.5pt;height:0;z-index:251658240" o:connectortype="straight"/>
        </w:pict>
      </w:r>
    </w:p>
    <w:p w:rsidR="00236A75" w:rsidRDefault="00236A75" w:rsidP="00236A75">
      <w:pPr>
        <w:pStyle w:val="Default"/>
        <w:jc w:val="both"/>
        <w:rPr>
          <w:rFonts w:ascii="Times New Roman" w:hAnsi="Times New Roman" w:cs="Times New Roman"/>
        </w:rPr>
      </w:pPr>
    </w:p>
    <w:p w:rsidR="00371A64" w:rsidRPr="005C61E2" w:rsidRDefault="00371A64" w:rsidP="00371A64">
      <w:pPr>
        <w:pStyle w:val="Default"/>
        <w:rPr>
          <w:rFonts w:ascii="Times New Roman" w:hAnsi="Times New Roman" w:cs="Times New Roman"/>
          <w:b/>
          <w:bCs/>
          <w:lang w:val="en-US"/>
        </w:rPr>
      </w:pPr>
      <w:r w:rsidRPr="005C61E2">
        <w:rPr>
          <w:rFonts w:ascii="Times New Roman" w:hAnsi="Times New Roman" w:cs="Times New Roman"/>
          <w:b/>
          <w:bCs/>
          <w:lang w:val="en-US"/>
        </w:rPr>
        <w:t>ABSTRACT</w:t>
      </w:r>
    </w:p>
    <w:p w:rsidR="00371A64" w:rsidRPr="005C61E2" w:rsidRDefault="00371A64" w:rsidP="00371A64">
      <w:pPr>
        <w:pStyle w:val="Default"/>
        <w:rPr>
          <w:rFonts w:ascii="Times New Roman" w:hAnsi="Times New Roman" w:cs="Times New Roman"/>
          <w:b/>
          <w:bCs/>
          <w:lang w:val="en-US"/>
        </w:rPr>
      </w:pPr>
    </w:p>
    <w:p w:rsidR="007B6FFD" w:rsidRPr="005C61E2" w:rsidRDefault="009B73F8" w:rsidP="00947379">
      <w:pPr>
        <w:pStyle w:val="Default"/>
        <w:jc w:val="both"/>
        <w:rPr>
          <w:rFonts w:asciiTheme="majorBidi" w:eastAsiaTheme="minorEastAsia" w:hAnsiTheme="majorBidi" w:cstheme="majorBidi"/>
          <w:i/>
          <w:color w:val="auto"/>
          <w:lang w:val="en-US" w:eastAsia="fr-FR"/>
        </w:rPr>
      </w:pPr>
      <w:r>
        <w:rPr>
          <w:rFonts w:asciiTheme="majorBidi" w:eastAsiaTheme="minorEastAsia" w:hAnsiTheme="majorBidi" w:cstheme="majorBidi"/>
          <w:i/>
          <w:color w:val="auto"/>
          <w:lang w:val="en-US" w:eastAsia="fr-FR"/>
        </w:rPr>
        <w:t>The e</w:t>
      </w:r>
      <w:r w:rsidR="00371A64" w:rsidRPr="005C61E2">
        <w:rPr>
          <w:rFonts w:asciiTheme="majorBidi" w:eastAsiaTheme="minorEastAsia" w:hAnsiTheme="majorBidi" w:cstheme="majorBidi"/>
          <w:i/>
          <w:color w:val="auto"/>
          <w:lang w:val="en-US" w:eastAsia="fr-FR"/>
        </w:rPr>
        <w:t xml:space="preserve">laboration of </w:t>
      </w:r>
      <w:r>
        <w:rPr>
          <w:rFonts w:asciiTheme="majorBidi" w:eastAsiaTheme="minorEastAsia" w:hAnsiTheme="majorBidi" w:cstheme="majorBidi"/>
          <w:i/>
          <w:color w:val="auto"/>
          <w:lang w:val="en-US" w:eastAsia="fr-FR"/>
        </w:rPr>
        <w:t xml:space="preserve">a realist </w:t>
      </w:r>
      <w:r w:rsidR="00371A64" w:rsidRPr="005C61E2">
        <w:rPr>
          <w:rFonts w:asciiTheme="majorBidi" w:eastAsiaTheme="minorEastAsia" w:hAnsiTheme="majorBidi" w:cstheme="majorBidi"/>
          <w:i/>
          <w:color w:val="auto"/>
          <w:lang w:val="en-US" w:eastAsia="fr-FR"/>
        </w:rPr>
        <w:t xml:space="preserve">experimental </w:t>
      </w:r>
      <w:r w:rsidR="007B6FFD" w:rsidRPr="005C61E2">
        <w:rPr>
          <w:rFonts w:asciiTheme="majorBidi" w:eastAsiaTheme="minorEastAsia" w:hAnsiTheme="majorBidi" w:cstheme="majorBidi"/>
          <w:i/>
          <w:color w:val="auto"/>
          <w:lang w:val="en-US" w:eastAsia="fr-FR"/>
        </w:rPr>
        <w:t>method</w:t>
      </w:r>
      <w:r>
        <w:rPr>
          <w:rFonts w:asciiTheme="majorBidi" w:eastAsiaTheme="minorEastAsia" w:hAnsiTheme="majorBidi" w:cstheme="majorBidi"/>
          <w:i/>
          <w:color w:val="auto"/>
          <w:lang w:val="en-US" w:eastAsia="fr-FR"/>
        </w:rPr>
        <w:t xml:space="preserve"> </w:t>
      </w:r>
      <w:r w:rsidR="00371A64" w:rsidRPr="005C61E2">
        <w:rPr>
          <w:rFonts w:asciiTheme="majorBidi" w:eastAsiaTheme="minorEastAsia" w:hAnsiTheme="majorBidi" w:cstheme="majorBidi"/>
          <w:i/>
          <w:color w:val="auto"/>
          <w:lang w:val="en-US" w:eastAsia="fr-FR"/>
        </w:rPr>
        <w:t xml:space="preserve">in-vitro, </w:t>
      </w:r>
      <w:proofErr w:type="spellStart"/>
      <w:r w:rsidR="007B6FFD" w:rsidRPr="005C61E2">
        <w:rPr>
          <w:rFonts w:asciiTheme="majorBidi" w:eastAsiaTheme="minorEastAsia" w:hAnsiTheme="majorBidi" w:cstheme="majorBidi"/>
          <w:i/>
          <w:color w:val="auto"/>
          <w:lang w:val="en-US" w:eastAsia="fr-FR"/>
        </w:rPr>
        <w:t>reprodusing</w:t>
      </w:r>
      <w:proofErr w:type="spellEnd"/>
      <w:r w:rsidR="007B6FFD" w:rsidRPr="005C61E2">
        <w:rPr>
          <w:rFonts w:asciiTheme="majorBidi" w:eastAsiaTheme="minorEastAsia" w:hAnsiTheme="majorBidi" w:cstheme="majorBidi"/>
          <w:i/>
          <w:color w:val="auto"/>
          <w:lang w:val="en-US" w:eastAsia="fr-FR"/>
        </w:rPr>
        <w:t xml:space="preserve"> the</w:t>
      </w:r>
      <w:r w:rsidR="00371A64" w:rsidRPr="005C61E2">
        <w:rPr>
          <w:rFonts w:asciiTheme="majorBidi" w:eastAsiaTheme="minorEastAsia" w:hAnsiTheme="majorBidi" w:cstheme="majorBidi"/>
          <w:i/>
          <w:color w:val="auto"/>
          <w:lang w:val="en-US" w:eastAsia="fr-FR"/>
        </w:rPr>
        <w:t xml:space="preserve"> influence of physiologi</w:t>
      </w:r>
      <w:r w:rsidR="007B6FFD" w:rsidRPr="005C61E2">
        <w:rPr>
          <w:rFonts w:asciiTheme="majorBidi" w:eastAsiaTheme="minorEastAsia" w:hAnsiTheme="majorBidi" w:cstheme="majorBidi"/>
          <w:i/>
          <w:color w:val="auto"/>
          <w:lang w:val="en-US" w:eastAsia="fr-FR"/>
        </w:rPr>
        <w:t>calhumantissueson the corrosion resistance of femoral prosthesis without mechanical constraint,</w:t>
      </w:r>
      <w:r>
        <w:rPr>
          <w:rFonts w:asciiTheme="majorBidi" w:eastAsiaTheme="minorEastAsia" w:hAnsiTheme="majorBidi" w:cstheme="majorBidi"/>
          <w:i/>
          <w:color w:val="auto"/>
          <w:lang w:val="en-US" w:eastAsia="fr-FR"/>
        </w:rPr>
        <w:t xml:space="preserve"> including</w:t>
      </w:r>
      <w:r w:rsidR="00B65928" w:rsidRPr="005C61E2">
        <w:rPr>
          <w:rFonts w:asciiTheme="majorBidi" w:eastAsiaTheme="minorEastAsia" w:hAnsiTheme="majorBidi" w:cstheme="majorBidi"/>
          <w:i/>
          <w:color w:val="auto"/>
          <w:lang w:val="en-US" w:eastAsia="fr-FR"/>
        </w:rPr>
        <w:t xml:space="preserve"> accelerated corrosion and natural (no</w:t>
      </w:r>
      <w:r w:rsidR="00947379" w:rsidRPr="005C61E2">
        <w:rPr>
          <w:rFonts w:asciiTheme="majorBidi" w:eastAsiaTheme="minorEastAsia" w:hAnsiTheme="majorBidi" w:cstheme="majorBidi"/>
          <w:i/>
          <w:color w:val="auto"/>
          <w:lang w:val="en-US" w:eastAsia="fr-FR"/>
        </w:rPr>
        <w:t>t</w:t>
      </w:r>
      <w:r w:rsidR="00B65928" w:rsidRPr="005C61E2">
        <w:rPr>
          <w:rFonts w:asciiTheme="majorBidi" w:eastAsiaTheme="minorEastAsia" w:hAnsiTheme="majorBidi" w:cstheme="majorBidi"/>
          <w:i/>
          <w:color w:val="auto"/>
          <w:lang w:val="en-US" w:eastAsia="fr-FR"/>
        </w:rPr>
        <w:t xml:space="preserve"> accelerated) </w:t>
      </w:r>
    </w:p>
    <w:p w:rsidR="007B6FFD" w:rsidRPr="005C61E2" w:rsidRDefault="00B65928" w:rsidP="00947379">
      <w:pPr>
        <w:pStyle w:val="Default"/>
        <w:jc w:val="both"/>
        <w:rPr>
          <w:rFonts w:asciiTheme="majorBidi" w:eastAsiaTheme="minorEastAsia" w:hAnsiTheme="majorBidi" w:cstheme="majorBidi"/>
          <w:i/>
          <w:color w:val="auto"/>
          <w:lang w:val="en-US" w:eastAsia="fr-FR"/>
        </w:rPr>
      </w:pPr>
      <w:r w:rsidRPr="005C61E2">
        <w:rPr>
          <w:rFonts w:asciiTheme="majorBidi" w:eastAsiaTheme="minorEastAsia" w:hAnsiTheme="majorBidi" w:cstheme="majorBidi"/>
          <w:i/>
          <w:color w:val="auto"/>
          <w:lang w:val="en-US" w:eastAsia="fr-FR"/>
        </w:rPr>
        <w:t xml:space="preserve">Using </w:t>
      </w:r>
      <w:r w:rsidR="00947379" w:rsidRPr="005C61E2">
        <w:rPr>
          <w:rFonts w:asciiTheme="majorBidi" w:eastAsiaTheme="minorEastAsia" w:hAnsiTheme="majorBidi" w:cstheme="majorBidi"/>
          <w:i/>
          <w:color w:val="auto"/>
          <w:lang w:val="en-US" w:eastAsia="fr-FR"/>
        </w:rPr>
        <w:t>a stainless steel material comparable</w:t>
      </w:r>
      <w:r w:rsidR="009B73F8">
        <w:rPr>
          <w:rFonts w:asciiTheme="majorBidi" w:eastAsiaTheme="minorEastAsia" w:hAnsiTheme="majorBidi" w:cstheme="majorBidi"/>
          <w:i/>
          <w:color w:val="auto"/>
          <w:lang w:val="en-US" w:eastAsia="fr-FR"/>
        </w:rPr>
        <w:t xml:space="preserve"> </w:t>
      </w:r>
      <w:r w:rsidR="00947379" w:rsidRPr="005C61E2">
        <w:rPr>
          <w:rFonts w:asciiTheme="majorBidi" w:eastAsiaTheme="minorEastAsia" w:hAnsiTheme="majorBidi" w:cstheme="majorBidi"/>
          <w:i/>
          <w:color w:val="auto"/>
          <w:lang w:val="en-US" w:eastAsia="fr-FR"/>
        </w:rPr>
        <w:t>(</w:t>
      </w:r>
      <w:r w:rsidRPr="005C61E2">
        <w:rPr>
          <w:rFonts w:asciiTheme="majorBidi" w:eastAsiaTheme="minorEastAsia" w:hAnsiTheme="majorBidi" w:cstheme="majorBidi"/>
          <w:i/>
          <w:color w:val="auto"/>
          <w:lang w:val="en-US" w:eastAsia="fr-FR"/>
        </w:rPr>
        <w:t>assimilated</w:t>
      </w:r>
      <w:r w:rsidR="00947379" w:rsidRPr="005C61E2">
        <w:rPr>
          <w:rFonts w:asciiTheme="majorBidi" w:eastAsiaTheme="minorEastAsia" w:hAnsiTheme="majorBidi" w:cstheme="majorBidi"/>
          <w:i/>
          <w:color w:val="auto"/>
          <w:lang w:val="en-US" w:eastAsia="fr-FR"/>
        </w:rPr>
        <w:t>)</w:t>
      </w:r>
      <w:r w:rsidRPr="005C61E2">
        <w:rPr>
          <w:rFonts w:asciiTheme="majorBidi" w:eastAsiaTheme="minorEastAsia" w:hAnsiTheme="majorBidi" w:cstheme="majorBidi"/>
          <w:i/>
          <w:color w:val="auto"/>
          <w:lang w:val="en-US" w:eastAsia="fr-FR"/>
        </w:rPr>
        <w:t xml:space="preserve"> to the prosthesis material, </w:t>
      </w:r>
      <w:r w:rsidR="009B73F8">
        <w:rPr>
          <w:rFonts w:asciiTheme="majorBidi" w:eastAsiaTheme="minorEastAsia" w:hAnsiTheme="majorBidi" w:cstheme="majorBidi"/>
          <w:i/>
          <w:color w:val="auto"/>
          <w:lang w:val="en-US" w:eastAsia="fr-FR"/>
        </w:rPr>
        <w:t>start</w:t>
      </w:r>
      <w:r w:rsidR="00D97442" w:rsidRPr="005C61E2">
        <w:rPr>
          <w:rFonts w:asciiTheme="majorBidi" w:eastAsiaTheme="minorEastAsia" w:hAnsiTheme="majorBidi" w:cstheme="majorBidi"/>
          <w:i/>
          <w:color w:val="auto"/>
          <w:lang w:val="en-US" w:eastAsia="fr-FR"/>
        </w:rPr>
        <w:t>ing by</w:t>
      </w:r>
      <w:r w:rsidRPr="005C61E2">
        <w:rPr>
          <w:rFonts w:asciiTheme="majorBidi" w:eastAsiaTheme="minorEastAsia" w:hAnsiTheme="majorBidi" w:cstheme="majorBidi"/>
          <w:i/>
          <w:color w:val="auto"/>
          <w:lang w:val="en-US" w:eastAsia="fr-FR"/>
        </w:rPr>
        <w:t xml:space="preserve"> electrochemical </w:t>
      </w:r>
      <w:r w:rsidR="00D97442" w:rsidRPr="005C61E2">
        <w:rPr>
          <w:rFonts w:asciiTheme="majorBidi" w:eastAsiaTheme="minorEastAsia" w:hAnsiTheme="majorBidi" w:cstheme="majorBidi"/>
          <w:i/>
          <w:color w:val="auto"/>
          <w:lang w:val="en-US" w:eastAsia="fr-FR"/>
        </w:rPr>
        <w:t>tests, in order to determine material corrosion courant density</w:t>
      </w:r>
      <w:r w:rsidR="00947379" w:rsidRPr="005C61E2">
        <w:rPr>
          <w:rFonts w:asciiTheme="majorBidi" w:eastAsiaTheme="minorEastAsia" w:hAnsiTheme="majorBidi" w:cstheme="majorBidi"/>
          <w:i/>
          <w:color w:val="auto"/>
          <w:lang w:val="en-US" w:eastAsia="fr-FR"/>
        </w:rPr>
        <w:t xml:space="preserve"> in the physiological liquid. Conduct of accelerated corrosion tests of tensile specimens by amplifying the corrosion current, in an environment simulating the conditions of the human body. Finally analysis of the effect of this environment on the mechanical properties of the material by tensile tests</w:t>
      </w:r>
    </w:p>
    <w:p w:rsidR="00947379" w:rsidRDefault="00947379" w:rsidP="00B65928">
      <w:pPr>
        <w:pStyle w:val="Default"/>
        <w:jc w:val="both"/>
        <w:rPr>
          <w:rFonts w:ascii="Times New Roman" w:hAnsi="Times New Roman" w:cs="Times New Roman"/>
          <w:lang w:val="en-US"/>
        </w:rPr>
      </w:pPr>
    </w:p>
    <w:p w:rsidR="00947379" w:rsidRDefault="00947379" w:rsidP="00B65928">
      <w:pPr>
        <w:pStyle w:val="Default"/>
        <w:jc w:val="both"/>
        <w:rPr>
          <w:rFonts w:ascii="Times New Roman" w:hAnsi="Times New Roman" w:cs="Times New Roman"/>
          <w:lang w:val="en-US"/>
        </w:rPr>
      </w:pPr>
    </w:p>
    <w:p w:rsidR="00947379" w:rsidRPr="00371A64" w:rsidRDefault="00947379" w:rsidP="00947379">
      <w:pPr>
        <w:pStyle w:val="Default"/>
        <w:jc w:val="both"/>
        <w:rPr>
          <w:rFonts w:ascii="Times New Roman" w:hAnsi="Times New Roman" w:cs="Times New Roman"/>
          <w:lang w:val="en-US"/>
        </w:rPr>
      </w:pPr>
    </w:p>
    <w:sectPr w:rsidR="00947379" w:rsidRPr="00371A64" w:rsidSect="00BD2C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EIOLI+Arial,Bold">
    <w:altName w:val="Arial"/>
    <w:panose1 w:val="00000000000000000000"/>
    <w:charset w:val="00"/>
    <w:family w:val="swiss"/>
    <w:notTrueType/>
    <w:pitch w:val="default"/>
    <w:sig w:usb0="00000003" w:usb1="00000000" w:usb2="00000000" w:usb3="00000000" w:csb0="00000001" w:csb1="00000000"/>
  </w:font>
  <w:font w:name="DEIPIN+Arial,BoldItalic">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useFELayout/>
  </w:compat>
  <w:rsids>
    <w:rsidRoot w:val="00236A75"/>
    <w:rsid w:val="000130C4"/>
    <w:rsid w:val="000D5775"/>
    <w:rsid w:val="00236A75"/>
    <w:rsid w:val="00371A64"/>
    <w:rsid w:val="004F6EE1"/>
    <w:rsid w:val="005338FD"/>
    <w:rsid w:val="005C3B07"/>
    <w:rsid w:val="005C61E2"/>
    <w:rsid w:val="007B6FFD"/>
    <w:rsid w:val="00947379"/>
    <w:rsid w:val="009B73F8"/>
    <w:rsid w:val="00B65928"/>
    <w:rsid w:val="00BD00CE"/>
    <w:rsid w:val="00BD2CA5"/>
    <w:rsid w:val="00D97442"/>
    <w:rsid w:val="00DC38F5"/>
    <w:rsid w:val="00FB70D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C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236A75"/>
    <w:pPr>
      <w:autoSpaceDE w:val="0"/>
      <w:autoSpaceDN w:val="0"/>
      <w:adjustRightInd w:val="0"/>
      <w:spacing w:after="0" w:line="240" w:lineRule="auto"/>
    </w:pPr>
    <w:rPr>
      <w:rFonts w:ascii="DEIOLI+Arial,Bold" w:eastAsiaTheme="minorHAnsi" w:hAnsi="DEIOLI+Arial,Bold" w:cs="DEIOLI+Arial,Bold"/>
      <w:color w:val="000000"/>
      <w:sz w:val="24"/>
      <w:szCs w:val="24"/>
      <w:lang w:eastAsia="en-US"/>
    </w:rPr>
  </w:style>
  <w:style w:type="character" w:customStyle="1" w:styleId="hps">
    <w:name w:val="hps"/>
    <w:basedOn w:val="Policepardfaut"/>
    <w:rsid w:val="0094737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02500547">
      <w:bodyDiv w:val="1"/>
      <w:marLeft w:val="0"/>
      <w:marRight w:val="0"/>
      <w:marTop w:val="0"/>
      <w:marBottom w:val="0"/>
      <w:divBdr>
        <w:top w:val="none" w:sz="0" w:space="0" w:color="auto"/>
        <w:left w:val="none" w:sz="0" w:space="0" w:color="auto"/>
        <w:bottom w:val="none" w:sz="0" w:space="0" w:color="auto"/>
        <w:right w:val="none" w:sz="0" w:space="0" w:color="auto"/>
      </w:divBdr>
      <w:divsChild>
        <w:div w:id="1163859010">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829126451">
      <w:bodyDiv w:val="1"/>
      <w:marLeft w:val="0"/>
      <w:marRight w:val="0"/>
      <w:marTop w:val="0"/>
      <w:marBottom w:val="0"/>
      <w:divBdr>
        <w:top w:val="none" w:sz="0" w:space="0" w:color="auto"/>
        <w:left w:val="none" w:sz="0" w:space="0" w:color="auto"/>
        <w:bottom w:val="none" w:sz="0" w:space="0" w:color="auto"/>
        <w:right w:val="none" w:sz="0" w:space="0" w:color="auto"/>
      </w:divBdr>
      <w:divsChild>
        <w:div w:id="1970821132">
          <w:marLeft w:val="0"/>
          <w:marRight w:val="0"/>
          <w:marTop w:val="0"/>
          <w:marBottom w:val="0"/>
          <w:divBdr>
            <w:top w:val="single" w:sz="6" w:space="0" w:color="B0B0B0"/>
            <w:left w:val="single" w:sz="6" w:space="9" w:color="B0B0B0"/>
            <w:bottom w:val="single" w:sz="6" w:space="0" w:color="B0B0B0"/>
            <w:right w:val="single" w:sz="2" w:space="0" w:color="FFFFFF"/>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Pages>
  <Words>323</Words>
  <Characters>1778</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soleil</dc:creator>
  <cp:keywords/>
  <dc:description/>
  <cp:lastModifiedBy>lassal.karim</cp:lastModifiedBy>
  <cp:revision>16</cp:revision>
  <dcterms:created xsi:type="dcterms:W3CDTF">2012-06-22T23:53:00Z</dcterms:created>
  <dcterms:modified xsi:type="dcterms:W3CDTF">2012-06-24T10:04:00Z</dcterms:modified>
</cp:coreProperties>
</file>