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508AD" w:rsidRDefault="00C508AD" w:rsidP="00B550BC">
      <w:pPr>
        <w:rPr>
          <w:rFonts w:ascii="Times New Roman" w:hAnsi="Times New Roman"/>
          <w:sz w:val="28"/>
          <w:szCs w:val="28"/>
        </w:rPr>
      </w:pPr>
    </w:p>
    <w:p w:rsidR="00C508AD" w:rsidRDefault="00C508AD" w:rsidP="00B550BC">
      <w:pPr>
        <w:rPr>
          <w:rFonts w:ascii="Times New Roman" w:hAnsi="Times New Roman"/>
          <w:sz w:val="28"/>
          <w:szCs w:val="28"/>
        </w:rPr>
      </w:pPr>
    </w:p>
    <w:p w:rsidR="00C508AD" w:rsidRDefault="00C508AD" w:rsidP="00B550BC">
      <w:pPr>
        <w:rPr>
          <w:rFonts w:ascii="Times New Roman" w:hAnsi="Times New Roman"/>
          <w:sz w:val="28"/>
          <w:szCs w:val="28"/>
        </w:rPr>
      </w:pPr>
    </w:p>
    <w:p w:rsidR="00B550BC" w:rsidRDefault="00B550BC" w:rsidP="00B550BC">
      <w:pPr>
        <w:rPr>
          <w:rFonts w:ascii="Times New Roman" w:hAnsi="Times New Roman"/>
          <w:b/>
          <w:bCs/>
          <w:sz w:val="28"/>
          <w:szCs w:val="28"/>
        </w:rPr>
      </w:pPr>
      <w:r w:rsidRPr="00B550BC">
        <w:rPr>
          <w:rFonts w:ascii="Times New Roman" w:hAnsi="Times New Roman"/>
          <w:sz w:val="28"/>
          <w:szCs w:val="28"/>
        </w:rPr>
        <w:t xml:space="preserve">                                                        </w:t>
      </w:r>
      <w:r w:rsidRPr="00B550BC">
        <w:rPr>
          <w:rFonts w:ascii="Times New Roman" w:hAnsi="Times New Roman"/>
          <w:b/>
          <w:bCs/>
          <w:sz w:val="28"/>
          <w:szCs w:val="28"/>
        </w:rPr>
        <w:t>Résumé*</w:t>
      </w:r>
    </w:p>
    <w:tbl>
      <w:tblPr>
        <w:tblStyle w:val="Grilledutableau"/>
        <w:tblW w:w="9781" w:type="dxa"/>
        <w:tblInd w:w="-34" w:type="dxa"/>
        <w:tblLook w:val="04A0"/>
      </w:tblPr>
      <w:tblGrid>
        <w:gridCol w:w="9781"/>
      </w:tblGrid>
      <w:tr w:rsidR="00E20048" w:rsidTr="00B1234F">
        <w:trPr>
          <w:trHeight w:val="8855"/>
        </w:trPr>
        <w:tc>
          <w:tcPr>
            <w:tcW w:w="9781" w:type="dxa"/>
          </w:tcPr>
          <w:p w:rsidR="00505912" w:rsidRDefault="00E20048" w:rsidP="004E1AF3">
            <w:pPr>
              <w:spacing w:line="360" w:lineRule="auto"/>
              <w:jc w:val="both"/>
              <w:rPr>
                <w:rFonts w:ascii="Times New Roman" w:hAnsi="Times New Roman"/>
                <w:b/>
                <w:bCs/>
                <w:sz w:val="28"/>
                <w:szCs w:val="28"/>
              </w:rPr>
            </w:pPr>
            <w:r w:rsidRPr="00E20048">
              <w:rPr>
                <w:rFonts w:ascii="Times New Roman" w:hAnsi="Times New Roman"/>
                <w:color w:val="000000" w:themeColor="text1"/>
                <w:sz w:val="24"/>
                <w:szCs w:val="24"/>
              </w:rPr>
              <w:t xml:space="preserve">Le développement considérable et rapide des résistances aux médicaments utilisés contre les maladies infectieuses est une des motivations essentielles à la recherche de nouvelles molécules. </w:t>
            </w:r>
            <w:r w:rsidRPr="00E20048">
              <w:rPr>
                <w:rStyle w:val="hps"/>
                <w:rFonts w:ascii="Times New Roman" w:hAnsi="Times New Roman"/>
                <w:color w:val="000000" w:themeColor="text1"/>
                <w:sz w:val="24"/>
                <w:szCs w:val="24"/>
              </w:rPr>
              <w:t>Dans notre cas on s’intéresse au paludisme.</w:t>
            </w:r>
            <w:r w:rsidRPr="00E20048">
              <w:rPr>
                <w:rStyle w:val="apple-converted-space"/>
                <w:rFonts w:ascii="Times New Roman" w:hAnsi="Times New Roman"/>
                <w:bCs/>
                <w:color w:val="000000" w:themeColor="text1"/>
                <w:sz w:val="24"/>
                <w:szCs w:val="24"/>
                <w:shd w:val="clear" w:color="auto" w:fill="FFFFFF" w:themeFill="background1"/>
              </w:rPr>
              <w:t> </w:t>
            </w:r>
            <w:r w:rsidRPr="00E20048">
              <w:rPr>
                <w:rStyle w:val="hps"/>
                <w:rFonts w:ascii="Times New Roman" w:hAnsi="Times New Roman"/>
                <w:bCs/>
                <w:color w:val="000000" w:themeColor="text1"/>
                <w:sz w:val="24"/>
                <w:szCs w:val="24"/>
              </w:rPr>
              <w:t xml:space="preserve"> </w:t>
            </w:r>
            <w:r w:rsidRPr="00E20048">
              <w:rPr>
                <w:rFonts w:ascii="Times New Roman" w:hAnsi="Times New Roman"/>
                <w:bCs/>
                <w:sz w:val="24"/>
                <w:szCs w:val="24"/>
              </w:rPr>
              <w:t xml:space="preserve">  </w:t>
            </w:r>
            <w:r w:rsidRPr="00E20048">
              <w:rPr>
                <w:rFonts w:ascii="Times New Roman" w:hAnsi="Times New Roman"/>
                <w:bCs/>
                <w:color w:val="000000" w:themeColor="text1"/>
                <w:sz w:val="24"/>
                <w:szCs w:val="24"/>
              </w:rPr>
              <w:t xml:space="preserve">Le </w:t>
            </w:r>
            <w:r w:rsidRPr="00E20048">
              <w:rPr>
                <w:rFonts w:ascii="Times New Roman" w:hAnsi="Times New Roman"/>
                <w:bCs/>
                <w:sz w:val="24"/>
                <w:szCs w:val="24"/>
              </w:rPr>
              <w:t xml:space="preserve">Plasmodium. falciparum est l’espèce parasitaire responsable de la mortalité, sa résistance aux antipaludiques traditionnelles comme la chloroquine (CQ), et  la ferroquine (FQ), ne fait que croître, d’où la  nécessité de proposer de nouvelles structures  </w:t>
            </w:r>
            <w:r w:rsidRPr="00E20048">
              <w:rPr>
                <w:rStyle w:val="lev"/>
                <w:rFonts w:ascii="Times New Roman" w:hAnsi="Times New Roman"/>
                <w:b w:val="0"/>
                <w:bCs w:val="0"/>
                <w:sz w:val="24"/>
                <w:szCs w:val="24"/>
              </w:rPr>
              <w:t xml:space="preserve">analogues au </w:t>
            </w:r>
            <w:r w:rsidR="00505912">
              <w:rPr>
                <w:rStyle w:val="lev"/>
                <w:rFonts w:ascii="Times New Roman" w:hAnsi="Times New Roman"/>
                <w:b w:val="0"/>
                <w:bCs w:val="0"/>
                <w:sz w:val="24"/>
                <w:szCs w:val="24"/>
              </w:rPr>
              <w:t xml:space="preserve">ferrocène et </w:t>
            </w:r>
            <w:r w:rsidRPr="00E20048">
              <w:rPr>
                <w:rStyle w:val="lev"/>
                <w:rFonts w:ascii="Times New Roman" w:hAnsi="Times New Roman"/>
                <w:b w:val="0"/>
                <w:bCs w:val="0"/>
                <w:sz w:val="24"/>
                <w:szCs w:val="24"/>
              </w:rPr>
              <w:t xml:space="preserve">qui peut avoir des propriétés antipaludique et / ou anticancéreux.  À cette fin, nous avons substitué, dans le cyclopentadiényle, un ou plusieurs atome de carbone par un ou plusieurs atome de bore et / ou d'azote. Ce qui a conduit </w:t>
            </w:r>
            <w:r w:rsidRPr="00E20048">
              <w:rPr>
                <w:rFonts w:ascii="Times New Roman" w:hAnsi="Times New Roman"/>
                <w:sz w:val="24"/>
                <w:szCs w:val="24"/>
              </w:rPr>
              <w:t xml:space="preserve">aux structures suivantes : </w:t>
            </w:r>
            <w:r w:rsidRPr="00E20048">
              <w:rPr>
                <w:rFonts w:ascii="Times New Roman" w:hAnsi="Times New Roman"/>
                <w:bCs/>
                <w:sz w:val="24"/>
                <w:szCs w:val="24"/>
              </w:rPr>
              <w:t>(B</w:t>
            </w:r>
            <w:r w:rsidRPr="00E20048">
              <w:rPr>
                <w:rFonts w:ascii="Times New Roman" w:hAnsi="Times New Roman"/>
                <w:bCs/>
                <w:sz w:val="24"/>
                <w:szCs w:val="24"/>
                <w:vertAlign w:val="subscript"/>
              </w:rPr>
              <w:t>3</w:t>
            </w:r>
            <w:r w:rsidRPr="00E20048">
              <w:rPr>
                <w:rFonts w:ascii="Times New Roman" w:hAnsi="Times New Roman"/>
                <w:bCs/>
                <w:sz w:val="24"/>
                <w:szCs w:val="24"/>
              </w:rPr>
              <w:t>N</w:t>
            </w:r>
            <w:r w:rsidRPr="00E20048">
              <w:rPr>
                <w:rFonts w:ascii="Times New Roman" w:hAnsi="Times New Roman"/>
                <w:bCs/>
                <w:sz w:val="24"/>
                <w:szCs w:val="24"/>
                <w:vertAlign w:val="subscript"/>
              </w:rPr>
              <w:t>2</w:t>
            </w:r>
            <w:r w:rsidRPr="00E20048">
              <w:rPr>
                <w:rFonts w:ascii="Times New Roman" w:hAnsi="Times New Roman"/>
                <w:bCs/>
                <w:sz w:val="24"/>
                <w:szCs w:val="24"/>
              </w:rPr>
              <w:t>H</w:t>
            </w:r>
            <w:r w:rsidRPr="00E20048">
              <w:rPr>
                <w:rFonts w:ascii="Times New Roman" w:hAnsi="Times New Roman"/>
                <w:bCs/>
                <w:sz w:val="24"/>
                <w:szCs w:val="24"/>
                <w:vertAlign w:val="subscript"/>
              </w:rPr>
              <w:t>4</w:t>
            </w:r>
            <w:r w:rsidRPr="00E20048">
              <w:rPr>
                <w:rFonts w:ascii="Times New Roman" w:hAnsi="Times New Roman"/>
                <w:bCs/>
                <w:sz w:val="24"/>
                <w:szCs w:val="24"/>
              </w:rPr>
              <w:t>)</w:t>
            </w:r>
            <w:r w:rsidRPr="00E20048">
              <w:rPr>
                <w:rFonts w:ascii="Times New Roman" w:hAnsi="Times New Roman"/>
                <w:bCs/>
                <w:sz w:val="24"/>
                <w:szCs w:val="24"/>
                <w:vertAlign w:val="subscript"/>
              </w:rPr>
              <w:t>2</w:t>
            </w:r>
            <w:r w:rsidRPr="00E20048">
              <w:rPr>
                <w:rFonts w:ascii="Times New Roman" w:hAnsi="Times New Roman"/>
                <w:bCs/>
                <w:sz w:val="24"/>
                <w:szCs w:val="24"/>
              </w:rPr>
              <w:t>Fe, (N</w:t>
            </w:r>
            <w:r w:rsidRPr="00E20048">
              <w:rPr>
                <w:rFonts w:ascii="Times New Roman" w:hAnsi="Times New Roman"/>
                <w:bCs/>
                <w:sz w:val="24"/>
                <w:szCs w:val="24"/>
                <w:vertAlign w:val="subscript"/>
              </w:rPr>
              <w:t>3</w:t>
            </w:r>
            <w:r w:rsidRPr="00E20048">
              <w:rPr>
                <w:rFonts w:ascii="Times New Roman" w:hAnsi="Times New Roman"/>
                <w:bCs/>
                <w:sz w:val="24"/>
                <w:szCs w:val="24"/>
              </w:rPr>
              <w:t>B</w:t>
            </w:r>
            <w:r w:rsidRPr="00E20048">
              <w:rPr>
                <w:rFonts w:ascii="Times New Roman" w:hAnsi="Times New Roman"/>
                <w:bCs/>
                <w:sz w:val="24"/>
                <w:szCs w:val="24"/>
                <w:vertAlign w:val="subscript"/>
              </w:rPr>
              <w:t>2</w:t>
            </w:r>
            <w:r w:rsidRPr="00E20048">
              <w:rPr>
                <w:rFonts w:ascii="Times New Roman" w:hAnsi="Times New Roman"/>
                <w:bCs/>
                <w:sz w:val="24"/>
                <w:szCs w:val="24"/>
              </w:rPr>
              <w:t>H</w:t>
            </w:r>
            <w:r w:rsidRPr="00E20048">
              <w:rPr>
                <w:rFonts w:ascii="Times New Roman" w:hAnsi="Times New Roman"/>
                <w:bCs/>
                <w:sz w:val="24"/>
                <w:szCs w:val="24"/>
                <w:vertAlign w:val="subscript"/>
              </w:rPr>
              <w:t>5</w:t>
            </w:r>
            <w:r w:rsidRPr="00E20048">
              <w:rPr>
                <w:rFonts w:ascii="Times New Roman" w:hAnsi="Times New Roman"/>
                <w:bCs/>
                <w:sz w:val="24"/>
                <w:szCs w:val="24"/>
              </w:rPr>
              <w:t>)</w:t>
            </w:r>
            <w:r w:rsidRPr="00E20048">
              <w:rPr>
                <w:rFonts w:ascii="Times New Roman" w:hAnsi="Times New Roman"/>
                <w:bCs/>
                <w:sz w:val="24"/>
                <w:szCs w:val="24"/>
                <w:vertAlign w:val="subscript"/>
              </w:rPr>
              <w:t>2</w:t>
            </w:r>
            <w:r w:rsidRPr="00E20048">
              <w:rPr>
                <w:rFonts w:ascii="Times New Roman" w:hAnsi="Times New Roman"/>
                <w:bCs/>
                <w:sz w:val="24"/>
                <w:szCs w:val="24"/>
              </w:rPr>
              <w:t xml:space="preserve">Fe, </w:t>
            </w:r>
            <w:r w:rsidRPr="00E20048">
              <w:rPr>
                <w:rFonts w:ascii="Times New Roman" w:hAnsi="Times New Roman"/>
                <w:sz w:val="24"/>
                <w:szCs w:val="24"/>
              </w:rPr>
              <w:t>(</w:t>
            </w:r>
            <w:r w:rsidRPr="00E20048">
              <w:rPr>
                <w:rFonts w:ascii="Times New Roman" w:hAnsi="Times New Roman"/>
                <w:bCs/>
                <w:sz w:val="24"/>
                <w:szCs w:val="24"/>
              </w:rPr>
              <w:t>NC</w:t>
            </w:r>
            <w:r w:rsidRPr="00E20048">
              <w:rPr>
                <w:rFonts w:ascii="Times New Roman" w:hAnsi="Times New Roman"/>
                <w:bCs/>
                <w:sz w:val="24"/>
                <w:szCs w:val="24"/>
                <w:vertAlign w:val="subscript"/>
              </w:rPr>
              <w:t>4</w:t>
            </w:r>
            <w:r w:rsidRPr="00E20048">
              <w:rPr>
                <w:rFonts w:ascii="Times New Roman" w:hAnsi="Times New Roman"/>
                <w:bCs/>
                <w:sz w:val="24"/>
                <w:szCs w:val="24"/>
              </w:rPr>
              <w:t>H</w:t>
            </w:r>
            <w:r w:rsidRPr="00E20048">
              <w:rPr>
                <w:rFonts w:ascii="Times New Roman" w:hAnsi="Times New Roman"/>
                <w:bCs/>
                <w:sz w:val="24"/>
                <w:szCs w:val="24"/>
                <w:vertAlign w:val="subscript"/>
              </w:rPr>
              <w:t>5</w:t>
            </w:r>
            <w:r w:rsidRPr="00E20048">
              <w:rPr>
                <w:rFonts w:ascii="Times New Roman" w:hAnsi="Times New Roman"/>
                <w:bCs/>
                <w:sz w:val="24"/>
                <w:szCs w:val="24"/>
              </w:rPr>
              <w:t>)</w:t>
            </w:r>
            <w:r w:rsidRPr="00E20048">
              <w:rPr>
                <w:rFonts w:ascii="Times New Roman" w:hAnsi="Times New Roman"/>
                <w:bCs/>
                <w:sz w:val="24"/>
                <w:szCs w:val="24"/>
                <w:vertAlign w:val="subscript"/>
              </w:rPr>
              <w:t>2</w:t>
            </w:r>
            <w:r w:rsidRPr="00E20048">
              <w:rPr>
                <w:rFonts w:ascii="Times New Roman" w:hAnsi="Times New Roman"/>
                <w:bCs/>
                <w:sz w:val="24"/>
                <w:szCs w:val="24"/>
              </w:rPr>
              <w:t>Fe</w:t>
            </w:r>
            <w:r w:rsidRPr="00E20048">
              <w:rPr>
                <w:rFonts w:ascii="Times New Roman" w:hAnsi="Times New Roman"/>
                <w:bCs/>
                <w:sz w:val="24"/>
                <w:szCs w:val="24"/>
                <w:vertAlign w:val="subscript"/>
              </w:rPr>
              <w:t>1-</w:t>
            </w:r>
            <w:smartTag w:uri="urn:schemas-microsoft-com:office:smarttags" w:element="metricconverter">
              <w:smartTagPr>
                <w:attr w:name="ProductID" w:val="1’"/>
              </w:smartTagPr>
              <w:r w:rsidRPr="00E20048">
                <w:rPr>
                  <w:rFonts w:ascii="Times New Roman" w:hAnsi="Times New Roman"/>
                  <w:bCs/>
                  <w:sz w:val="24"/>
                  <w:szCs w:val="24"/>
                  <w:vertAlign w:val="subscript"/>
                </w:rPr>
                <w:t>1’</w:t>
              </w:r>
            </w:smartTag>
            <w:r w:rsidRPr="00E20048">
              <w:rPr>
                <w:rFonts w:ascii="Times New Roman" w:hAnsi="Times New Roman"/>
                <w:bCs/>
                <w:sz w:val="24"/>
                <w:szCs w:val="24"/>
              </w:rPr>
              <w:t>, (NC</w:t>
            </w:r>
            <w:r w:rsidRPr="00E20048">
              <w:rPr>
                <w:rFonts w:ascii="Times New Roman" w:hAnsi="Times New Roman"/>
                <w:bCs/>
                <w:sz w:val="24"/>
                <w:szCs w:val="24"/>
                <w:vertAlign w:val="subscript"/>
              </w:rPr>
              <w:t>4</w:t>
            </w:r>
            <w:r w:rsidRPr="00E20048">
              <w:rPr>
                <w:rFonts w:ascii="Times New Roman" w:hAnsi="Times New Roman"/>
                <w:bCs/>
                <w:sz w:val="24"/>
                <w:szCs w:val="24"/>
              </w:rPr>
              <w:t>H</w:t>
            </w:r>
            <w:r w:rsidRPr="00E20048">
              <w:rPr>
                <w:rFonts w:ascii="Times New Roman" w:hAnsi="Times New Roman"/>
                <w:bCs/>
                <w:sz w:val="24"/>
                <w:szCs w:val="24"/>
                <w:vertAlign w:val="subscript"/>
              </w:rPr>
              <w:t>5</w:t>
            </w:r>
            <w:r w:rsidRPr="00E20048">
              <w:rPr>
                <w:rFonts w:ascii="Times New Roman" w:hAnsi="Times New Roman"/>
                <w:bCs/>
                <w:sz w:val="24"/>
                <w:szCs w:val="24"/>
              </w:rPr>
              <w:t>)</w:t>
            </w:r>
            <w:r w:rsidRPr="00E20048">
              <w:rPr>
                <w:rFonts w:ascii="Times New Roman" w:hAnsi="Times New Roman"/>
                <w:bCs/>
                <w:sz w:val="24"/>
                <w:szCs w:val="24"/>
                <w:vertAlign w:val="subscript"/>
              </w:rPr>
              <w:t>2</w:t>
            </w:r>
            <w:r w:rsidRPr="00E20048">
              <w:rPr>
                <w:rFonts w:ascii="Times New Roman" w:hAnsi="Times New Roman"/>
                <w:bCs/>
                <w:sz w:val="24"/>
                <w:szCs w:val="24"/>
              </w:rPr>
              <w:t>Fe</w:t>
            </w:r>
            <w:r w:rsidRPr="00E20048">
              <w:rPr>
                <w:rFonts w:ascii="Times New Roman" w:hAnsi="Times New Roman"/>
                <w:bCs/>
                <w:sz w:val="24"/>
                <w:szCs w:val="24"/>
                <w:vertAlign w:val="subscript"/>
              </w:rPr>
              <w:t>1-</w:t>
            </w:r>
            <w:smartTag w:uri="urn:schemas-microsoft-com:office:smarttags" w:element="metricconverter">
              <w:smartTagPr>
                <w:attr w:name="ProductID" w:val="2’"/>
              </w:smartTagPr>
              <w:r w:rsidRPr="00E20048">
                <w:rPr>
                  <w:rFonts w:ascii="Times New Roman" w:hAnsi="Times New Roman"/>
                  <w:bCs/>
                  <w:sz w:val="24"/>
                  <w:szCs w:val="24"/>
                  <w:vertAlign w:val="subscript"/>
                </w:rPr>
                <w:t>2’</w:t>
              </w:r>
            </w:smartTag>
            <w:r w:rsidRPr="00E20048">
              <w:rPr>
                <w:rFonts w:ascii="Times New Roman" w:hAnsi="Times New Roman"/>
                <w:bCs/>
                <w:sz w:val="24"/>
                <w:szCs w:val="24"/>
              </w:rPr>
              <w:t>, (NC</w:t>
            </w:r>
            <w:r w:rsidRPr="00E20048">
              <w:rPr>
                <w:rFonts w:ascii="Times New Roman" w:hAnsi="Times New Roman"/>
                <w:bCs/>
                <w:sz w:val="24"/>
                <w:szCs w:val="24"/>
                <w:vertAlign w:val="subscript"/>
              </w:rPr>
              <w:t>4</w:t>
            </w:r>
            <w:r w:rsidRPr="00E20048">
              <w:rPr>
                <w:rFonts w:ascii="Times New Roman" w:hAnsi="Times New Roman"/>
                <w:bCs/>
                <w:sz w:val="24"/>
                <w:szCs w:val="24"/>
              </w:rPr>
              <w:t>H</w:t>
            </w:r>
            <w:r w:rsidRPr="00E20048">
              <w:rPr>
                <w:rFonts w:ascii="Times New Roman" w:hAnsi="Times New Roman"/>
                <w:bCs/>
                <w:sz w:val="24"/>
                <w:szCs w:val="24"/>
                <w:vertAlign w:val="subscript"/>
              </w:rPr>
              <w:t>5</w:t>
            </w:r>
            <w:r w:rsidRPr="00E20048">
              <w:rPr>
                <w:rFonts w:ascii="Times New Roman" w:hAnsi="Times New Roman"/>
                <w:bCs/>
                <w:sz w:val="24"/>
                <w:szCs w:val="24"/>
              </w:rPr>
              <w:t>)</w:t>
            </w:r>
            <w:r w:rsidRPr="00E20048">
              <w:rPr>
                <w:rFonts w:ascii="Times New Roman" w:hAnsi="Times New Roman"/>
                <w:bCs/>
                <w:sz w:val="24"/>
                <w:szCs w:val="24"/>
                <w:vertAlign w:val="subscript"/>
              </w:rPr>
              <w:t>2</w:t>
            </w:r>
            <w:r w:rsidRPr="00E20048">
              <w:rPr>
                <w:rFonts w:ascii="Times New Roman" w:hAnsi="Times New Roman"/>
                <w:bCs/>
                <w:sz w:val="24"/>
                <w:szCs w:val="24"/>
              </w:rPr>
              <w:t>Fe</w:t>
            </w:r>
            <w:r w:rsidRPr="00E20048">
              <w:rPr>
                <w:rFonts w:ascii="Times New Roman" w:hAnsi="Times New Roman"/>
                <w:bCs/>
                <w:sz w:val="24"/>
                <w:szCs w:val="24"/>
                <w:vertAlign w:val="subscript"/>
              </w:rPr>
              <w:t>1-</w:t>
            </w:r>
            <w:smartTag w:uri="urn:schemas-microsoft-com:office:smarttags" w:element="metricconverter">
              <w:smartTagPr>
                <w:attr w:name="ProductID" w:val="3’"/>
              </w:smartTagPr>
              <w:r w:rsidRPr="00E20048">
                <w:rPr>
                  <w:rFonts w:ascii="Times New Roman" w:hAnsi="Times New Roman"/>
                  <w:bCs/>
                  <w:sz w:val="24"/>
                  <w:szCs w:val="24"/>
                  <w:vertAlign w:val="subscript"/>
                </w:rPr>
                <w:t>3’</w:t>
              </w:r>
            </w:smartTag>
            <w:r w:rsidRPr="00E20048">
              <w:rPr>
                <w:rFonts w:ascii="Times New Roman" w:hAnsi="Times New Roman"/>
                <w:bCs/>
                <w:sz w:val="24"/>
                <w:szCs w:val="24"/>
              </w:rPr>
              <w:t>, (BC</w:t>
            </w:r>
            <w:r w:rsidRPr="00E20048">
              <w:rPr>
                <w:rFonts w:ascii="Times New Roman" w:hAnsi="Times New Roman"/>
                <w:bCs/>
                <w:sz w:val="24"/>
                <w:szCs w:val="24"/>
                <w:vertAlign w:val="subscript"/>
              </w:rPr>
              <w:t>4</w:t>
            </w:r>
            <w:r w:rsidRPr="00E20048">
              <w:rPr>
                <w:rFonts w:ascii="Times New Roman" w:hAnsi="Times New Roman"/>
                <w:bCs/>
                <w:sz w:val="24"/>
                <w:szCs w:val="24"/>
              </w:rPr>
              <w:t>H</w:t>
            </w:r>
            <w:r w:rsidRPr="00E20048">
              <w:rPr>
                <w:rFonts w:ascii="Times New Roman" w:hAnsi="Times New Roman"/>
                <w:bCs/>
                <w:sz w:val="24"/>
                <w:szCs w:val="24"/>
                <w:vertAlign w:val="subscript"/>
              </w:rPr>
              <w:t>5</w:t>
            </w:r>
            <w:r w:rsidRPr="00E20048">
              <w:rPr>
                <w:rFonts w:ascii="Times New Roman" w:hAnsi="Times New Roman"/>
                <w:bCs/>
                <w:sz w:val="24"/>
                <w:szCs w:val="24"/>
              </w:rPr>
              <w:t>)</w:t>
            </w:r>
            <w:r w:rsidRPr="00E20048">
              <w:rPr>
                <w:rFonts w:ascii="Times New Roman" w:hAnsi="Times New Roman"/>
                <w:bCs/>
                <w:sz w:val="24"/>
                <w:szCs w:val="24"/>
                <w:vertAlign w:val="subscript"/>
              </w:rPr>
              <w:t>2</w:t>
            </w:r>
            <w:r w:rsidRPr="00E20048">
              <w:rPr>
                <w:rFonts w:ascii="Times New Roman" w:hAnsi="Times New Roman"/>
                <w:bCs/>
                <w:sz w:val="24"/>
                <w:szCs w:val="24"/>
              </w:rPr>
              <w:t>Fe</w:t>
            </w:r>
            <w:r w:rsidRPr="00E20048">
              <w:rPr>
                <w:rFonts w:ascii="Times New Roman" w:hAnsi="Times New Roman"/>
                <w:bCs/>
                <w:sz w:val="24"/>
                <w:szCs w:val="24"/>
                <w:vertAlign w:val="subscript"/>
              </w:rPr>
              <w:t>1-</w:t>
            </w:r>
            <w:smartTag w:uri="urn:schemas-microsoft-com:office:smarttags" w:element="metricconverter">
              <w:smartTagPr>
                <w:attr w:name="ProductID" w:val="1’"/>
              </w:smartTagPr>
              <w:r w:rsidRPr="00E20048">
                <w:rPr>
                  <w:rFonts w:ascii="Times New Roman" w:hAnsi="Times New Roman"/>
                  <w:bCs/>
                  <w:sz w:val="24"/>
                  <w:szCs w:val="24"/>
                  <w:vertAlign w:val="subscript"/>
                </w:rPr>
                <w:t>1’</w:t>
              </w:r>
            </w:smartTag>
            <w:r w:rsidRPr="00E20048">
              <w:rPr>
                <w:rFonts w:ascii="Times New Roman" w:hAnsi="Times New Roman"/>
                <w:bCs/>
                <w:sz w:val="24"/>
                <w:szCs w:val="24"/>
              </w:rPr>
              <w:t>, (BC</w:t>
            </w:r>
            <w:r w:rsidRPr="00E20048">
              <w:rPr>
                <w:rFonts w:ascii="Times New Roman" w:hAnsi="Times New Roman"/>
                <w:bCs/>
                <w:sz w:val="24"/>
                <w:szCs w:val="24"/>
                <w:vertAlign w:val="subscript"/>
              </w:rPr>
              <w:t>4</w:t>
            </w:r>
            <w:r w:rsidRPr="00E20048">
              <w:rPr>
                <w:rFonts w:ascii="Times New Roman" w:hAnsi="Times New Roman"/>
                <w:bCs/>
                <w:sz w:val="24"/>
                <w:szCs w:val="24"/>
              </w:rPr>
              <w:t>H</w:t>
            </w:r>
            <w:r w:rsidRPr="00E20048">
              <w:rPr>
                <w:rFonts w:ascii="Times New Roman" w:hAnsi="Times New Roman"/>
                <w:bCs/>
                <w:sz w:val="24"/>
                <w:szCs w:val="24"/>
                <w:vertAlign w:val="subscript"/>
              </w:rPr>
              <w:t>5</w:t>
            </w:r>
            <w:r w:rsidRPr="00E20048">
              <w:rPr>
                <w:rFonts w:ascii="Times New Roman" w:hAnsi="Times New Roman"/>
                <w:bCs/>
                <w:sz w:val="24"/>
                <w:szCs w:val="24"/>
              </w:rPr>
              <w:t>)</w:t>
            </w:r>
            <w:r w:rsidRPr="00E20048">
              <w:rPr>
                <w:rFonts w:ascii="Times New Roman" w:hAnsi="Times New Roman"/>
                <w:bCs/>
                <w:sz w:val="24"/>
                <w:szCs w:val="24"/>
                <w:vertAlign w:val="subscript"/>
              </w:rPr>
              <w:t>2</w:t>
            </w:r>
            <w:r w:rsidRPr="00E20048">
              <w:rPr>
                <w:rFonts w:ascii="Times New Roman" w:hAnsi="Times New Roman"/>
                <w:bCs/>
                <w:sz w:val="24"/>
                <w:szCs w:val="24"/>
              </w:rPr>
              <w:t>Fe</w:t>
            </w:r>
            <w:r w:rsidRPr="00E20048">
              <w:rPr>
                <w:rFonts w:ascii="Times New Roman" w:hAnsi="Times New Roman"/>
                <w:bCs/>
                <w:sz w:val="24"/>
                <w:szCs w:val="24"/>
                <w:vertAlign w:val="subscript"/>
              </w:rPr>
              <w:t>1-</w:t>
            </w:r>
            <w:smartTag w:uri="urn:schemas-microsoft-com:office:smarttags" w:element="metricconverter">
              <w:smartTagPr>
                <w:attr w:name="ProductID" w:val="2’"/>
              </w:smartTagPr>
              <w:r w:rsidRPr="00E20048">
                <w:rPr>
                  <w:rFonts w:ascii="Times New Roman" w:hAnsi="Times New Roman"/>
                  <w:bCs/>
                  <w:sz w:val="24"/>
                  <w:szCs w:val="24"/>
                  <w:vertAlign w:val="subscript"/>
                </w:rPr>
                <w:t>2’</w:t>
              </w:r>
            </w:smartTag>
            <w:r w:rsidRPr="00E20048">
              <w:rPr>
                <w:rFonts w:ascii="Times New Roman" w:hAnsi="Times New Roman"/>
                <w:bCs/>
                <w:sz w:val="24"/>
                <w:szCs w:val="24"/>
                <w:vertAlign w:val="subscript"/>
              </w:rPr>
              <w:t xml:space="preserve"> </w:t>
            </w:r>
            <w:r w:rsidRPr="00E20048">
              <w:rPr>
                <w:rFonts w:ascii="Times New Roman" w:hAnsi="Times New Roman"/>
                <w:bCs/>
                <w:sz w:val="24"/>
                <w:szCs w:val="24"/>
              </w:rPr>
              <w:t>et (BC</w:t>
            </w:r>
            <w:r w:rsidRPr="00E20048">
              <w:rPr>
                <w:rFonts w:ascii="Times New Roman" w:hAnsi="Times New Roman"/>
                <w:bCs/>
                <w:sz w:val="24"/>
                <w:szCs w:val="24"/>
                <w:vertAlign w:val="subscript"/>
              </w:rPr>
              <w:t>4</w:t>
            </w:r>
            <w:r w:rsidRPr="00E20048">
              <w:rPr>
                <w:rFonts w:ascii="Times New Roman" w:hAnsi="Times New Roman"/>
                <w:bCs/>
                <w:sz w:val="24"/>
                <w:szCs w:val="24"/>
              </w:rPr>
              <w:t>H</w:t>
            </w:r>
            <w:r w:rsidRPr="00E20048">
              <w:rPr>
                <w:rFonts w:ascii="Times New Roman" w:hAnsi="Times New Roman"/>
                <w:bCs/>
                <w:sz w:val="24"/>
                <w:szCs w:val="24"/>
                <w:vertAlign w:val="subscript"/>
              </w:rPr>
              <w:t>5</w:t>
            </w:r>
            <w:r w:rsidRPr="00E20048">
              <w:rPr>
                <w:rFonts w:ascii="Times New Roman" w:hAnsi="Times New Roman"/>
                <w:bCs/>
                <w:sz w:val="24"/>
                <w:szCs w:val="24"/>
              </w:rPr>
              <w:t>)</w:t>
            </w:r>
            <w:r w:rsidRPr="00E20048">
              <w:rPr>
                <w:rFonts w:ascii="Times New Roman" w:hAnsi="Times New Roman"/>
                <w:bCs/>
                <w:sz w:val="24"/>
                <w:szCs w:val="24"/>
                <w:vertAlign w:val="subscript"/>
              </w:rPr>
              <w:t>2</w:t>
            </w:r>
            <w:r w:rsidRPr="00E20048">
              <w:rPr>
                <w:rFonts w:ascii="Times New Roman" w:hAnsi="Times New Roman"/>
                <w:bCs/>
                <w:sz w:val="24"/>
                <w:szCs w:val="24"/>
              </w:rPr>
              <w:t>Fe</w:t>
            </w:r>
            <w:r w:rsidRPr="00E20048">
              <w:rPr>
                <w:rFonts w:ascii="Times New Roman" w:hAnsi="Times New Roman"/>
                <w:bCs/>
                <w:sz w:val="24"/>
                <w:szCs w:val="24"/>
                <w:vertAlign w:val="subscript"/>
              </w:rPr>
              <w:t xml:space="preserve">1-3’.  </w:t>
            </w:r>
            <w:r w:rsidRPr="00E20048">
              <w:rPr>
                <w:rFonts w:ascii="Times New Roman" w:hAnsi="Times New Roman"/>
                <w:sz w:val="24"/>
                <w:szCs w:val="24"/>
              </w:rPr>
              <w:t>Ensuite, le ferrocène dans la ferroquine  a été substitué par nos nouveaux composés. Les résultats de cette étude montre que la structure de la ferroquine est stabilisée par une liaison hydrogène intramoléculaire entre l’hydrogène H</w:t>
            </w:r>
            <w:r w:rsidRPr="00E20048">
              <w:rPr>
                <w:rFonts w:ascii="Times New Roman" w:hAnsi="Times New Roman"/>
                <w:sz w:val="24"/>
                <w:szCs w:val="24"/>
                <w:vertAlign w:val="subscript"/>
              </w:rPr>
              <w:t>17</w:t>
            </w:r>
            <w:r w:rsidRPr="00E20048">
              <w:rPr>
                <w:rFonts w:ascii="Times New Roman" w:hAnsi="Times New Roman"/>
                <w:sz w:val="24"/>
                <w:szCs w:val="24"/>
              </w:rPr>
              <w:t xml:space="preserve"> et le doublet non liant de l’azote N</w:t>
            </w:r>
            <w:r w:rsidRPr="00E20048">
              <w:rPr>
                <w:rFonts w:ascii="Times New Roman" w:hAnsi="Times New Roman"/>
                <w:sz w:val="24"/>
                <w:szCs w:val="24"/>
                <w:vertAlign w:val="subscript"/>
              </w:rPr>
              <w:t>34</w:t>
            </w:r>
            <w:r w:rsidRPr="00E20048">
              <w:rPr>
                <w:rFonts w:ascii="Times New Roman" w:hAnsi="Times New Roman"/>
                <w:sz w:val="24"/>
                <w:szCs w:val="24"/>
              </w:rPr>
              <w:t xml:space="preserve"> Cette liaison hydrogène intramoléculaire  donne à la ferroquine une conformation coudée qui rend le ferrocène plus disponible. Cette conformation coudée aiderait également la ferroquine à se placer dans l</w:t>
            </w:r>
            <w:r w:rsidR="004E1AF3">
              <w:rPr>
                <w:rFonts w:ascii="Times New Roman" w:hAnsi="Times New Roman"/>
                <w:sz w:val="24"/>
                <w:szCs w:val="24"/>
              </w:rPr>
              <w:t>a vacuole digestive du parasite</w:t>
            </w:r>
            <w:r w:rsidR="004E1AF3" w:rsidRPr="004E1AF3">
              <w:rPr>
                <w:rFonts w:ascii="Times New Roman" w:hAnsi="Times New Roman"/>
                <w:color w:val="FF0000"/>
                <w:sz w:val="24"/>
                <w:szCs w:val="24"/>
              </w:rPr>
              <w:t>.</w:t>
            </w:r>
            <w:r w:rsidRPr="00E20048">
              <w:rPr>
                <w:rFonts w:ascii="Times New Roman" w:hAnsi="Times New Roman"/>
                <w:sz w:val="24"/>
                <w:szCs w:val="24"/>
              </w:rPr>
              <w:t xml:space="preserve"> </w:t>
            </w:r>
            <w:r w:rsidRPr="00E20048">
              <w:rPr>
                <w:rStyle w:val="lev"/>
                <w:rFonts w:ascii="Times New Roman" w:hAnsi="Times New Roman"/>
                <w:b w:val="0"/>
                <w:bCs w:val="0"/>
                <w:sz w:val="24"/>
                <w:szCs w:val="24"/>
              </w:rPr>
              <w:t xml:space="preserve"> </w:t>
            </w:r>
            <w:r w:rsidRPr="00E20048">
              <w:rPr>
                <w:rFonts w:ascii="Times New Roman" w:hAnsi="Times New Roman"/>
                <w:sz w:val="24"/>
                <w:szCs w:val="24"/>
              </w:rPr>
              <w:t>Comme pour la ferroquine, tous nos composés  sont stabilisés par une liaison hydrogène intramoléculaire, ce qui confère à ces molécules une for</w:t>
            </w:r>
            <w:r w:rsidR="004E1AF3">
              <w:rPr>
                <w:rFonts w:ascii="Times New Roman" w:hAnsi="Times New Roman"/>
                <w:sz w:val="24"/>
                <w:szCs w:val="24"/>
              </w:rPr>
              <w:t xml:space="preserve">me coudée  et particulièrement </w:t>
            </w:r>
            <w:r w:rsidR="004E1AF3" w:rsidRPr="007061B7">
              <w:rPr>
                <w:rFonts w:ascii="Times New Roman" w:hAnsi="Times New Roman"/>
                <w:color w:val="000000" w:themeColor="text1"/>
                <w:sz w:val="24"/>
                <w:szCs w:val="24"/>
              </w:rPr>
              <w:t>l</w:t>
            </w:r>
            <w:r w:rsidRPr="007061B7">
              <w:rPr>
                <w:rFonts w:ascii="Times New Roman" w:hAnsi="Times New Roman"/>
                <w:color w:val="000000" w:themeColor="text1"/>
                <w:sz w:val="24"/>
                <w:szCs w:val="24"/>
              </w:rPr>
              <w:t xml:space="preserve">es deux </w:t>
            </w:r>
            <w:r w:rsidRPr="007061B7">
              <w:rPr>
                <w:rFonts w:ascii="Times New Roman" w:hAnsi="Times New Roman"/>
                <w:color w:val="000000" w:themeColor="text1"/>
                <w:sz w:val="24"/>
                <w:szCs w:val="24"/>
                <w:shd w:val="clear" w:color="auto" w:fill="FFFFFF" w:themeFill="background1"/>
              </w:rPr>
              <w:t>composés ferrotriborobiazoquine et ferrotriaz</w:t>
            </w:r>
            <w:r w:rsidR="0075355D" w:rsidRPr="007061B7">
              <w:rPr>
                <w:rFonts w:ascii="Times New Roman" w:hAnsi="Times New Roman"/>
                <w:color w:val="000000" w:themeColor="text1"/>
                <w:sz w:val="24"/>
                <w:szCs w:val="24"/>
                <w:shd w:val="clear" w:color="auto" w:fill="FFFFFF" w:themeFill="background1"/>
              </w:rPr>
              <w:t xml:space="preserve">obiboroquine qui </w:t>
            </w:r>
            <w:r w:rsidR="004E1AF3" w:rsidRPr="007061B7">
              <w:rPr>
                <w:rFonts w:ascii="Times New Roman" w:hAnsi="Times New Roman"/>
                <w:color w:val="000000" w:themeColor="text1"/>
                <w:sz w:val="24"/>
                <w:szCs w:val="24"/>
                <w:shd w:val="clear" w:color="auto" w:fill="FFFFFF" w:themeFill="background1"/>
              </w:rPr>
              <w:t>possèdent</w:t>
            </w:r>
            <w:r w:rsidR="0075355D" w:rsidRPr="007061B7">
              <w:rPr>
                <w:rFonts w:ascii="Times New Roman" w:hAnsi="Times New Roman"/>
                <w:color w:val="000000" w:themeColor="text1"/>
                <w:sz w:val="24"/>
                <w:szCs w:val="24"/>
                <w:shd w:val="clear" w:color="auto" w:fill="FFFFFF" w:themeFill="background1"/>
              </w:rPr>
              <w:t xml:space="preserve"> chacun </w:t>
            </w:r>
            <w:r w:rsidRPr="007061B7">
              <w:rPr>
                <w:rFonts w:ascii="Times New Roman" w:hAnsi="Times New Roman"/>
                <w:color w:val="000000" w:themeColor="text1"/>
                <w:sz w:val="24"/>
                <w:szCs w:val="24"/>
                <w:shd w:val="clear" w:color="auto" w:fill="FFFFFF" w:themeFill="background1"/>
              </w:rPr>
              <w:t>d’eu</w:t>
            </w:r>
            <w:r w:rsidR="0075355D" w:rsidRPr="007061B7">
              <w:rPr>
                <w:rFonts w:ascii="Times New Roman" w:hAnsi="Times New Roman"/>
                <w:color w:val="000000" w:themeColor="text1"/>
                <w:sz w:val="24"/>
                <w:szCs w:val="24"/>
                <w:shd w:val="clear" w:color="auto" w:fill="FFFFFF" w:themeFill="background1"/>
              </w:rPr>
              <w:t>x</w:t>
            </w:r>
            <w:r w:rsidRPr="007061B7">
              <w:rPr>
                <w:rFonts w:ascii="Times New Roman" w:hAnsi="Times New Roman"/>
                <w:color w:val="000000" w:themeColor="text1"/>
                <w:sz w:val="24"/>
                <w:szCs w:val="24"/>
                <w:shd w:val="clear" w:color="auto" w:fill="F5F5F5"/>
              </w:rPr>
              <w:t xml:space="preserve"> </w:t>
            </w:r>
            <w:r w:rsidRPr="007061B7">
              <w:rPr>
                <w:rFonts w:ascii="Times New Roman" w:hAnsi="Times New Roman"/>
                <w:color w:val="000000" w:themeColor="text1"/>
                <w:sz w:val="24"/>
                <w:szCs w:val="24"/>
                <w:shd w:val="clear" w:color="auto" w:fill="FFFFFF" w:themeFill="background1"/>
              </w:rPr>
              <w:t xml:space="preserve">une liaison hydrogène </w:t>
            </w:r>
            <w:r w:rsidR="004E1AF3" w:rsidRPr="007061B7">
              <w:rPr>
                <w:rFonts w:ascii="Times New Roman" w:hAnsi="Times New Roman"/>
                <w:color w:val="000000" w:themeColor="text1"/>
                <w:sz w:val="24"/>
                <w:szCs w:val="24"/>
                <w:shd w:val="clear" w:color="auto" w:fill="FFFFFF" w:themeFill="background1"/>
              </w:rPr>
              <w:t>plus courte que celle dans</w:t>
            </w:r>
            <w:r w:rsidR="0075355D" w:rsidRPr="007061B7">
              <w:rPr>
                <w:rFonts w:ascii="Times New Roman" w:hAnsi="Times New Roman"/>
                <w:color w:val="000000" w:themeColor="text1"/>
                <w:sz w:val="24"/>
                <w:szCs w:val="24"/>
                <w:shd w:val="clear" w:color="auto" w:fill="FFFFFF" w:themeFill="background1"/>
              </w:rPr>
              <w:t xml:space="preserve"> </w:t>
            </w:r>
            <w:r w:rsidRPr="007061B7">
              <w:rPr>
                <w:rFonts w:ascii="Times New Roman" w:hAnsi="Times New Roman"/>
                <w:color w:val="000000" w:themeColor="text1"/>
                <w:sz w:val="24"/>
                <w:szCs w:val="24"/>
                <w:shd w:val="clear" w:color="auto" w:fill="FFFFFF" w:themeFill="background1"/>
              </w:rPr>
              <w:t>la</w:t>
            </w:r>
            <w:r w:rsidR="004E1AF3" w:rsidRPr="007061B7">
              <w:rPr>
                <w:rFonts w:ascii="Times New Roman" w:hAnsi="Times New Roman"/>
                <w:color w:val="000000" w:themeColor="text1"/>
                <w:sz w:val="24"/>
                <w:szCs w:val="24"/>
                <w:shd w:val="clear" w:color="auto" w:fill="FFFFFF" w:themeFill="background1"/>
              </w:rPr>
              <w:t xml:space="preserve"> ferroquine, ce qui donne à  nos nouvelles </w:t>
            </w:r>
            <w:r w:rsidRPr="007061B7">
              <w:rPr>
                <w:rFonts w:ascii="Times New Roman" w:hAnsi="Times New Roman"/>
                <w:color w:val="000000" w:themeColor="text1"/>
                <w:sz w:val="24"/>
                <w:szCs w:val="24"/>
                <w:shd w:val="clear" w:color="auto" w:fill="FFFFFF" w:themeFill="background1"/>
              </w:rPr>
              <w:t xml:space="preserve"> molécules</w:t>
            </w:r>
            <w:r w:rsidR="004E1AF3" w:rsidRPr="007061B7">
              <w:rPr>
                <w:rFonts w:ascii="Times New Roman" w:hAnsi="Times New Roman"/>
                <w:color w:val="000000" w:themeColor="text1"/>
                <w:sz w:val="24"/>
                <w:szCs w:val="24"/>
                <w:shd w:val="clear" w:color="auto" w:fill="FFFFFF" w:themeFill="background1"/>
              </w:rPr>
              <w:t>,</w:t>
            </w:r>
            <w:r w:rsidRPr="007061B7">
              <w:rPr>
                <w:rFonts w:ascii="Times New Roman" w:hAnsi="Times New Roman"/>
                <w:color w:val="000000" w:themeColor="text1"/>
                <w:sz w:val="24"/>
                <w:szCs w:val="24"/>
                <w:shd w:val="clear" w:color="auto" w:fill="FFFFFF" w:themeFill="background1"/>
              </w:rPr>
              <w:t xml:space="preserve"> une</w:t>
            </w:r>
            <w:r w:rsidRPr="007061B7">
              <w:rPr>
                <w:rFonts w:ascii="Times New Roman" w:hAnsi="Times New Roman"/>
                <w:color w:val="000000" w:themeColor="text1"/>
                <w:sz w:val="24"/>
                <w:szCs w:val="24"/>
                <w:shd w:val="clear" w:color="auto" w:fill="F5F5F5"/>
              </w:rPr>
              <w:t xml:space="preserve"> </w:t>
            </w:r>
            <w:r w:rsidRPr="007061B7">
              <w:rPr>
                <w:rFonts w:ascii="Times New Roman" w:hAnsi="Times New Roman"/>
                <w:color w:val="000000" w:themeColor="text1"/>
                <w:sz w:val="24"/>
                <w:szCs w:val="24"/>
              </w:rPr>
              <w:t>forme courbée plus prononcé</w:t>
            </w:r>
            <w:r w:rsidR="0075355D" w:rsidRPr="007061B7">
              <w:rPr>
                <w:rFonts w:ascii="Times New Roman" w:hAnsi="Times New Roman"/>
                <w:color w:val="000000" w:themeColor="text1"/>
                <w:sz w:val="24"/>
                <w:szCs w:val="24"/>
              </w:rPr>
              <w:t xml:space="preserve"> et </w:t>
            </w:r>
            <w:r w:rsidRPr="007061B7">
              <w:rPr>
                <w:rFonts w:ascii="Times New Roman" w:hAnsi="Times New Roman"/>
                <w:color w:val="000000" w:themeColor="text1"/>
                <w:sz w:val="24"/>
                <w:szCs w:val="24"/>
              </w:rPr>
              <w:t xml:space="preserve"> qui rendrait le fer plus disponible pour des réactions de type Fenton. Ce qui est en grande</w:t>
            </w:r>
            <w:r w:rsidR="004E1AF3" w:rsidRPr="007061B7">
              <w:rPr>
                <w:rFonts w:ascii="Times New Roman" w:hAnsi="Times New Roman"/>
                <w:color w:val="000000" w:themeColor="text1"/>
                <w:sz w:val="24"/>
                <w:szCs w:val="24"/>
              </w:rPr>
              <w:t xml:space="preserve"> partie responsable de l’</w:t>
            </w:r>
            <w:r w:rsidRPr="007061B7">
              <w:rPr>
                <w:rFonts w:ascii="Times New Roman" w:hAnsi="Times New Roman"/>
                <w:color w:val="000000" w:themeColor="text1"/>
                <w:sz w:val="24"/>
                <w:szCs w:val="24"/>
              </w:rPr>
              <w:t xml:space="preserve">activité de </w:t>
            </w:r>
            <w:r w:rsidR="004E1AF3" w:rsidRPr="007061B7">
              <w:rPr>
                <w:rFonts w:ascii="Times New Roman" w:hAnsi="Times New Roman"/>
                <w:color w:val="000000" w:themeColor="text1"/>
                <w:sz w:val="24"/>
                <w:szCs w:val="24"/>
              </w:rPr>
              <w:t xml:space="preserve">la </w:t>
            </w:r>
            <w:r w:rsidRPr="007061B7">
              <w:rPr>
                <w:rFonts w:ascii="Times New Roman" w:hAnsi="Times New Roman"/>
                <w:color w:val="000000" w:themeColor="text1"/>
                <w:sz w:val="24"/>
                <w:szCs w:val="24"/>
              </w:rPr>
              <w:t>FQ.</w:t>
            </w:r>
            <w:r w:rsidR="00505912" w:rsidRPr="007061B7">
              <w:rPr>
                <w:rFonts w:ascii="Times New Roman" w:hAnsi="Times New Roman"/>
                <w:color w:val="000000" w:themeColor="text1"/>
                <w:sz w:val="24"/>
                <w:szCs w:val="24"/>
              </w:rPr>
              <w:t xml:space="preserve"> Ces nouvelles espèces obtenu</w:t>
            </w:r>
            <w:r w:rsidR="004E1AF3" w:rsidRPr="007061B7">
              <w:rPr>
                <w:rFonts w:ascii="Times New Roman" w:hAnsi="Times New Roman"/>
                <w:color w:val="000000" w:themeColor="text1"/>
                <w:sz w:val="24"/>
                <w:szCs w:val="24"/>
              </w:rPr>
              <w:t>e</w:t>
            </w:r>
            <w:r w:rsidR="00505912" w:rsidRPr="007061B7">
              <w:rPr>
                <w:rFonts w:ascii="Times New Roman" w:hAnsi="Times New Roman"/>
                <w:color w:val="000000" w:themeColor="text1"/>
                <w:sz w:val="24"/>
                <w:szCs w:val="24"/>
              </w:rPr>
              <w:t>s pourraient conduire à de nouvelles  classes de molécules antipaludiques et / ou anticancéreux</w:t>
            </w:r>
            <w:r w:rsidR="00505912" w:rsidRPr="00E20048">
              <w:rPr>
                <w:rFonts w:ascii="Times New Roman" w:hAnsi="Times New Roman"/>
                <w:sz w:val="24"/>
                <w:szCs w:val="24"/>
              </w:rPr>
              <w:t>.</w:t>
            </w:r>
          </w:p>
        </w:tc>
      </w:tr>
    </w:tbl>
    <w:p w:rsidR="007061B7" w:rsidRPr="00153FBF" w:rsidRDefault="007061B7" w:rsidP="00505912">
      <w:pPr>
        <w:pStyle w:val="Sansinterligne"/>
        <w:rPr>
          <w:rFonts w:ascii="Times New Roman" w:hAnsi="Times New Roman" w:cs="Times New Roman"/>
          <w:sz w:val="20"/>
          <w:szCs w:val="20"/>
        </w:rPr>
      </w:pPr>
    </w:p>
    <w:p w:rsidR="00110369" w:rsidRPr="00110369" w:rsidRDefault="00110369" w:rsidP="00110369">
      <w:pPr>
        <w:jc w:val="both"/>
        <w:rPr>
          <w:rFonts w:asciiTheme="majorBidi" w:hAnsiTheme="majorBidi" w:cstheme="majorBidi"/>
          <w:color w:val="000000" w:themeColor="text1"/>
          <w:sz w:val="24"/>
          <w:szCs w:val="24"/>
        </w:rPr>
      </w:pPr>
    </w:p>
    <w:sectPr w:rsidR="00110369" w:rsidRPr="00110369" w:rsidSect="00D10170">
      <w:headerReference w:type="even" r:id="rId7"/>
      <w:headerReference w:type="default" r:id="rId8"/>
      <w:footerReference w:type="even" r:id="rId9"/>
      <w:footerReference w:type="default" r:id="rId10"/>
      <w:headerReference w:type="first" r:id="rId11"/>
      <w:footerReference w:type="first" r:id="rId12"/>
      <w:pgSz w:w="11906" w:h="16838"/>
      <w:pgMar w:top="1134" w:right="992" w:bottom="624"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75803" w:rsidRDefault="00175803" w:rsidP="00922C2E">
      <w:pPr>
        <w:spacing w:after="0" w:line="240" w:lineRule="auto"/>
      </w:pPr>
      <w:r>
        <w:separator/>
      </w:r>
    </w:p>
  </w:endnote>
  <w:endnote w:type="continuationSeparator" w:id="1">
    <w:p w:rsidR="00175803" w:rsidRDefault="00175803" w:rsidP="00922C2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Footlight MT Light">
    <w:panose1 w:val="0204060206030A020304"/>
    <w:charset w:val="00"/>
    <w:family w:val="roman"/>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notTrueType/>
    <w:pitch w:val="variable"/>
    <w:sig w:usb0="00000000" w:usb1="10000000" w:usb2="00000000" w:usb3="00000000" w:csb0="80000000" w:csb1="00000000"/>
  </w:font>
  <w:font w:name="FreeSans">
    <w:altName w:val="Arial"/>
    <w:charset w:val="01"/>
    <w:family w:val="swiss"/>
    <w:pitch w:val="default"/>
    <w:sig w:usb0="00000001" w:usb1="00000000" w:usb2="00000000" w:usb3="00000000" w:csb0="00000001" w:csb1="00000000"/>
  </w:font>
  <w:font w:name="AdvGulliv-R">
    <w:altName w:val="MS Mincho"/>
    <w:panose1 w:val="00000000000000000000"/>
    <w:charset w:val="80"/>
    <w:family w:val="auto"/>
    <w:notTrueType/>
    <w:pitch w:val="default"/>
    <w:sig w:usb0="00000003" w:usb1="08070000" w:usb2="00000010" w:usb3="00000000" w:csb0="0002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508AD" w:rsidRDefault="00C508AD">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3506294"/>
      <w:docPartObj>
        <w:docPartGallery w:val="Page Numbers (Bottom of Page)"/>
        <w:docPartUnique/>
      </w:docPartObj>
    </w:sdtPr>
    <w:sdtEndPr>
      <w:rPr>
        <w:sz w:val="20"/>
        <w:szCs w:val="20"/>
      </w:rPr>
    </w:sdtEndPr>
    <w:sdtContent>
      <w:p w:rsidR="007061B7" w:rsidRDefault="005606F4" w:rsidP="00C508AD">
        <w:pPr>
          <w:pStyle w:val="Pieddepage"/>
          <w:jc w:val="right"/>
        </w:pPr>
      </w:p>
    </w:sdtContent>
  </w:sdt>
  <w:p w:rsidR="007061B7" w:rsidRDefault="007061B7">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508AD" w:rsidRDefault="00C508AD">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75803" w:rsidRDefault="00175803" w:rsidP="00922C2E">
      <w:pPr>
        <w:spacing w:after="0" w:line="240" w:lineRule="auto"/>
      </w:pPr>
      <w:r>
        <w:separator/>
      </w:r>
    </w:p>
  </w:footnote>
  <w:footnote w:type="continuationSeparator" w:id="1">
    <w:p w:rsidR="00175803" w:rsidRDefault="00175803" w:rsidP="00922C2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508AD" w:rsidRDefault="00C508AD">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508AD" w:rsidRDefault="00C508AD">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508AD" w:rsidRDefault="00C508AD">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defaultTabStop w:val="708"/>
  <w:hyphenationZone w:val="425"/>
  <w:characterSpacingControl w:val="doNotCompress"/>
  <w:hdrShapeDefaults>
    <o:shapedefaults v:ext="edit" spidmax="27650">
      <o:colormenu v:ext="edit" strokecolor="none [3212]"/>
    </o:shapedefaults>
  </w:hdrShapeDefaults>
  <w:footnotePr>
    <w:footnote w:id="0"/>
    <w:footnote w:id="1"/>
  </w:footnotePr>
  <w:endnotePr>
    <w:endnote w:id="0"/>
    <w:endnote w:id="1"/>
  </w:endnotePr>
  <w:compat/>
  <w:rsids>
    <w:rsidRoot w:val="00F923D7"/>
    <w:rsid w:val="000221B8"/>
    <w:rsid w:val="00026E90"/>
    <w:rsid w:val="0005343C"/>
    <w:rsid w:val="00054DB6"/>
    <w:rsid w:val="00075010"/>
    <w:rsid w:val="000A3F21"/>
    <w:rsid w:val="000A5DF2"/>
    <w:rsid w:val="00101821"/>
    <w:rsid w:val="00110369"/>
    <w:rsid w:val="00112EF3"/>
    <w:rsid w:val="00123FA3"/>
    <w:rsid w:val="00124B45"/>
    <w:rsid w:val="001337BF"/>
    <w:rsid w:val="00153FBF"/>
    <w:rsid w:val="00175803"/>
    <w:rsid w:val="001774A2"/>
    <w:rsid w:val="001B03D3"/>
    <w:rsid w:val="001C1213"/>
    <w:rsid w:val="001E1F96"/>
    <w:rsid w:val="001F347E"/>
    <w:rsid w:val="00212926"/>
    <w:rsid w:val="002459F3"/>
    <w:rsid w:val="00252E34"/>
    <w:rsid w:val="00265BC0"/>
    <w:rsid w:val="002B3DD3"/>
    <w:rsid w:val="002D1D22"/>
    <w:rsid w:val="00305922"/>
    <w:rsid w:val="00365E12"/>
    <w:rsid w:val="00387FE9"/>
    <w:rsid w:val="003B7FA5"/>
    <w:rsid w:val="00406164"/>
    <w:rsid w:val="004232B6"/>
    <w:rsid w:val="00477950"/>
    <w:rsid w:val="004A2C6C"/>
    <w:rsid w:val="004D1809"/>
    <w:rsid w:val="004E1AF3"/>
    <w:rsid w:val="004F38C4"/>
    <w:rsid w:val="00505912"/>
    <w:rsid w:val="00541745"/>
    <w:rsid w:val="00543130"/>
    <w:rsid w:val="005606F4"/>
    <w:rsid w:val="0057226A"/>
    <w:rsid w:val="005736EA"/>
    <w:rsid w:val="005B419E"/>
    <w:rsid w:val="005F6388"/>
    <w:rsid w:val="0060476D"/>
    <w:rsid w:val="00614031"/>
    <w:rsid w:val="00674374"/>
    <w:rsid w:val="006933E1"/>
    <w:rsid w:val="00696FE9"/>
    <w:rsid w:val="006C6620"/>
    <w:rsid w:val="007061B7"/>
    <w:rsid w:val="0075355D"/>
    <w:rsid w:val="007544FF"/>
    <w:rsid w:val="0076217F"/>
    <w:rsid w:val="00774151"/>
    <w:rsid w:val="00782D00"/>
    <w:rsid w:val="007A36D9"/>
    <w:rsid w:val="007A4445"/>
    <w:rsid w:val="007C3AF3"/>
    <w:rsid w:val="00803F7E"/>
    <w:rsid w:val="00842A53"/>
    <w:rsid w:val="00874F18"/>
    <w:rsid w:val="008B3AF7"/>
    <w:rsid w:val="0091384C"/>
    <w:rsid w:val="00922C2E"/>
    <w:rsid w:val="009827C5"/>
    <w:rsid w:val="009C477B"/>
    <w:rsid w:val="00A21A1A"/>
    <w:rsid w:val="00A26BA5"/>
    <w:rsid w:val="00A44A53"/>
    <w:rsid w:val="00A5454B"/>
    <w:rsid w:val="00A56F88"/>
    <w:rsid w:val="00A63E2E"/>
    <w:rsid w:val="00AA04E4"/>
    <w:rsid w:val="00AA67CF"/>
    <w:rsid w:val="00B01DFB"/>
    <w:rsid w:val="00B05DCE"/>
    <w:rsid w:val="00B1234F"/>
    <w:rsid w:val="00B1439A"/>
    <w:rsid w:val="00B46A11"/>
    <w:rsid w:val="00B550BC"/>
    <w:rsid w:val="00B975A3"/>
    <w:rsid w:val="00BA2C69"/>
    <w:rsid w:val="00BC06E2"/>
    <w:rsid w:val="00BD4553"/>
    <w:rsid w:val="00BD6AFE"/>
    <w:rsid w:val="00C0175A"/>
    <w:rsid w:val="00C02A4B"/>
    <w:rsid w:val="00C179CC"/>
    <w:rsid w:val="00C508AD"/>
    <w:rsid w:val="00C53951"/>
    <w:rsid w:val="00CA0FF0"/>
    <w:rsid w:val="00CE12FC"/>
    <w:rsid w:val="00D10170"/>
    <w:rsid w:val="00DA3BE9"/>
    <w:rsid w:val="00DB7C5B"/>
    <w:rsid w:val="00DD2ABD"/>
    <w:rsid w:val="00E02C1C"/>
    <w:rsid w:val="00E20048"/>
    <w:rsid w:val="00E41FAE"/>
    <w:rsid w:val="00E46B46"/>
    <w:rsid w:val="00E94460"/>
    <w:rsid w:val="00ED6A5C"/>
    <w:rsid w:val="00EF5E78"/>
    <w:rsid w:val="00F246E2"/>
    <w:rsid w:val="00F4125F"/>
    <w:rsid w:val="00F86A9E"/>
    <w:rsid w:val="00F923D7"/>
    <w:rsid w:val="00FB1CAE"/>
    <w:rsid w:val="00FD7BAE"/>
    <w:rsid w:val="00FE341D"/>
    <w:rsid w:val="00FE357A"/>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7650">
      <o:colormenu v:ext="edit" strokecolor="none [321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fr-FR" w:eastAsia="fr-FR" w:bidi="ar-SA"/>
      </w:rPr>
    </w:rPrDefault>
    <w:pPrDefault>
      <w:pPr>
        <w:spacing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List"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Strong" w:semiHidden="0" w:uiPriority="0" w:unhideWhenUsed="0" w:qFormat="1"/>
    <w:lsdException w:name="Emphasis" w:semiHidden="0" w:uiPriority="0" w:unhideWhenUsed="0" w:qFormat="1"/>
    <w:lsdException w:name="HTML Cite" w:uiPriority="0"/>
    <w:lsdException w:name="HTML Preformatted"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1A1A"/>
    <w:pPr>
      <w:spacing w:after="200" w:line="276" w:lineRule="auto"/>
    </w:pPr>
    <w:rPr>
      <w:rFonts w:ascii="Calibri" w:eastAsia="Calibri" w:hAnsi="Calibri"/>
      <w:sz w:val="22"/>
      <w:szCs w:val="22"/>
      <w:lang w:eastAsia="en-US"/>
    </w:rPr>
  </w:style>
  <w:style w:type="paragraph" w:styleId="Titre1">
    <w:name w:val="heading 1"/>
    <w:basedOn w:val="Normal"/>
    <w:next w:val="Normal"/>
    <w:link w:val="Titre1Car"/>
    <w:qFormat/>
    <w:rsid w:val="000A3F21"/>
    <w:pPr>
      <w:keepNext/>
      <w:spacing w:before="240" w:after="60" w:line="360" w:lineRule="auto"/>
      <w:outlineLvl w:val="0"/>
    </w:pPr>
    <w:rPr>
      <w:rFonts w:ascii="Cambria" w:eastAsia="Times New Roman" w:hAnsi="Cambria"/>
      <w:b/>
      <w:bCs/>
      <w:kern w:val="32"/>
      <w:sz w:val="32"/>
      <w:szCs w:val="32"/>
      <w:lang w:eastAsia="fr-FR"/>
    </w:rPr>
  </w:style>
  <w:style w:type="paragraph" w:styleId="Titre2">
    <w:name w:val="heading 2"/>
    <w:basedOn w:val="Normal"/>
    <w:next w:val="Normal"/>
    <w:link w:val="Titre2Car"/>
    <w:uiPriority w:val="9"/>
    <w:unhideWhenUsed/>
    <w:qFormat/>
    <w:rsid w:val="00A63E2E"/>
    <w:pPr>
      <w:keepNext/>
      <w:keepLines/>
      <w:spacing w:before="200" w:after="0" w:line="240" w:lineRule="auto"/>
      <w:outlineLvl w:val="1"/>
    </w:pPr>
    <w:rPr>
      <w:rFonts w:asciiTheme="majorHAnsi" w:eastAsiaTheme="majorEastAsia" w:hAnsiTheme="majorHAnsi" w:cstheme="majorBidi"/>
      <w:b/>
      <w:bCs/>
      <w:color w:val="4F81BD" w:themeColor="accent1"/>
      <w:sz w:val="26"/>
      <w:szCs w:val="26"/>
      <w:lang w:eastAsia="fr-FR"/>
    </w:rPr>
  </w:style>
  <w:style w:type="paragraph" w:styleId="Titre3">
    <w:name w:val="heading 3"/>
    <w:basedOn w:val="Normal"/>
    <w:next w:val="Normal"/>
    <w:link w:val="Titre3Car"/>
    <w:qFormat/>
    <w:rsid w:val="000A3F21"/>
    <w:pPr>
      <w:keepNext/>
      <w:suppressAutoHyphens/>
      <w:spacing w:after="0" w:line="360" w:lineRule="auto"/>
      <w:jc w:val="center"/>
      <w:outlineLvl w:val="2"/>
    </w:pPr>
    <w:rPr>
      <w:rFonts w:ascii="Footlight MT Light" w:eastAsia="Times New Roman" w:hAnsi="Footlight MT Light"/>
      <w:b/>
      <w:sz w:val="32"/>
      <w:szCs w:val="20"/>
      <w:u w:val="single"/>
      <w:lang w:eastAsia="ar-SA"/>
    </w:rPr>
  </w:style>
  <w:style w:type="paragraph" w:styleId="Titre4">
    <w:name w:val="heading 4"/>
    <w:basedOn w:val="Normal"/>
    <w:link w:val="Titre4Car"/>
    <w:uiPriority w:val="9"/>
    <w:semiHidden/>
    <w:unhideWhenUsed/>
    <w:qFormat/>
    <w:rsid w:val="00C02A4B"/>
    <w:pPr>
      <w:spacing w:before="100" w:beforeAutospacing="1" w:after="100" w:afterAutospacing="1" w:line="240" w:lineRule="auto"/>
      <w:outlineLvl w:val="3"/>
    </w:pPr>
    <w:rPr>
      <w:rFonts w:ascii="Times New Roman" w:eastAsia="Times New Roman" w:hAnsi="Times New Roman"/>
      <w:b/>
      <w:bCs/>
      <w:sz w:val="24"/>
      <w:szCs w:val="24"/>
      <w:lang w:eastAsia="fr-FR"/>
    </w:rPr>
  </w:style>
  <w:style w:type="paragraph" w:styleId="Titre5">
    <w:name w:val="heading 5"/>
    <w:basedOn w:val="Normal"/>
    <w:next w:val="Normal"/>
    <w:link w:val="Titre5Car"/>
    <w:qFormat/>
    <w:rsid w:val="00C02A4B"/>
    <w:pPr>
      <w:suppressAutoHyphens/>
      <w:spacing w:before="240" w:after="60" w:line="240" w:lineRule="auto"/>
      <w:outlineLvl w:val="4"/>
    </w:pPr>
    <w:rPr>
      <w:rFonts w:eastAsia="Times New Roman"/>
      <w:b/>
      <w:bCs/>
      <w:i/>
      <w:iCs/>
      <w:sz w:val="26"/>
      <w:szCs w:val="26"/>
      <w:lang w:eastAsia="zh-CN"/>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0A3F21"/>
    <w:rPr>
      <w:rFonts w:ascii="Cambria" w:eastAsia="Times New Roman" w:hAnsi="Cambria" w:cs="Times New Roman"/>
      <w:b/>
      <w:bCs/>
      <w:kern w:val="32"/>
      <w:sz w:val="32"/>
      <w:szCs w:val="32"/>
    </w:rPr>
  </w:style>
  <w:style w:type="character" w:customStyle="1" w:styleId="Titre2Car">
    <w:name w:val="Titre 2 Car"/>
    <w:basedOn w:val="Policepardfaut"/>
    <w:link w:val="Titre2"/>
    <w:uiPriority w:val="9"/>
    <w:rsid w:val="00A63E2E"/>
    <w:rPr>
      <w:rFonts w:asciiTheme="majorHAnsi" w:eastAsiaTheme="majorEastAsia" w:hAnsiTheme="majorHAnsi" w:cstheme="majorBidi"/>
      <w:b/>
      <w:bCs/>
      <w:color w:val="4F81BD" w:themeColor="accent1"/>
      <w:sz w:val="26"/>
      <w:szCs w:val="26"/>
    </w:rPr>
  </w:style>
  <w:style w:type="character" w:customStyle="1" w:styleId="Titre3Car">
    <w:name w:val="Titre 3 Car"/>
    <w:link w:val="Titre3"/>
    <w:rsid w:val="000A3F21"/>
    <w:rPr>
      <w:rFonts w:ascii="Footlight MT Light" w:hAnsi="Footlight MT Light"/>
      <w:b/>
      <w:sz w:val="32"/>
      <w:u w:val="single"/>
      <w:lang w:eastAsia="ar-SA"/>
    </w:rPr>
  </w:style>
  <w:style w:type="character" w:customStyle="1" w:styleId="Titre4Car">
    <w:name w:val="Titre 4 Car"/>
    <w:basedOn w:val="Policepardfaut"/>
    <w:link w:val="Titre4"/>
    <w:uiPriority w:val="9"/>
    <w:semiHidden/>
    <w:rsid w:val="00C02A4B"/>
    <w:rPr>
      <w:b/>
      <w:bCs/>
      <w:sz w:val="24"/>
      <w:szCs w:val="24"/>
    </w:rPr>
  </w:style>
  <w:style w:type="character" w:customStyle="1" w:styleId="Titre5Car">
    <w:name w:val="Titre 5 Car"/>
    <w:basedOn w:val="Policepardfaut"/>
    <w:link w:val="Titre5"/>
    <w:rsid w:val="00C02A4B"/>
    <w:rPr>
      <w:rFonts w:ascii="Calibri" w:hAnsi="Calibri"/>
      <w:b/>
      <w:bCs/>
      <w:i/>
      <w:iCs/>
      <w:sz w:val="26"/>
      <w:szCs w:val="26"/>
      <w:lang w:eastAsia="zh-CN"/>
    </w:rPr>
  </w:style>
  <w:style w:type="paragraph" w:styleId="Lgende">
    <w:name w:val="caption"/>
    <w:basedOn w:val="Normal"/>
    <w:next w:val="Normal"/>
    <w:qFormat/>
    <w:rsid w:val="000A3F21"/>
    <w:pPr>
      <w:spacing w:after="0" w:line="360" w:lineRule="auto"/>
    </w:pPr>
    <w:rPr>
      <w:rFonts w:ascii="Times New Roman" w:eastAsia="Times New Roman" w:hAnsi="Times New Roman"/>
      <w:b/>
      <w:bCs/>
      <w:sz w:val="20"/>
      <w:szCs w:val="20"/>
      <w:lang w:eastAsia="fr-FR"/>
    </w:rPr>
  </w:style>
  <w:style w:type="paragraph" w:styleId="Titre">
    <w:name w:val="Title"/>
    <w:basedOn w:val="Normal"/>
    <w:next w:val="Normal"/>
    <w:link w:val="TitreCar"/>
    <w:qFormat/>
    <w:rsid w:val="000A3F21"/>
    <w:pPr>
      <w:spacing w:before="240" w:after="60" w:line="360" w:lineRule="auto"/>
      <w:jc w:val="center"/>
      <w:outlineLvl w:val="0"/>
    </w:pPr>
    <w:rPr>
      <w:rFonts w:ascii="Calibri Light" w:eastAsia="Times New Roman" w:hAnsi="Calibri Light"/>
      <w:b/>
      <w:bCs/>
      <w:kern w:val="28"/>
      <w:sz w:val="32"/>
      <w:szCs w:val="32"/>
      <w:lang w:eastAsia="fr-FR"/>
    </w:rPr>
  </w:style>
  <w:style w:type="character" w:customStyle="1" w:styleId="TitreCar">
    <w:name w:val="Titre Car"/>
    <w:link w:val="Titre"/>
    <w:rsid w:val="000A3F21"/>
    <w:rPr>
      <w:rFonts w:ascii="Calibri Light" w:eastAsia="Times New Roman" w:hAnsi="Calibri Light" w:cs="Times New Roman"/>
      <w:b/>
      <w:bCs/>
      <w:kern w:val="28"/>
      <w:sz w:val="32"/>
      <w:szCs w:val="32"/>
    </w:rPr>
  </w:style>
  <w:style w:type="paragraph" w:styleId="Sous-titre">
    <w:name w:val="Subtitle"/>
    <w:basedOn w:val="Normal"/>
    <w:next w:val="Normal"/>
    <w:link w:val="Sous-titreCar"/>
    <w:qFormat/>
    <w:rsid w:val="000A3F21"/>
    <w:pPr>
      <w:spacing w:after="60" w:line="360" w:lineRule="auto"/>
      <w:jc w:val="center"/>
      <w:outlineLvl w:val="1"/>
    </w:pPr>
    <w:rPr>
      <w:rFonts w:ascii="Cambria" w:eastAsia="Times New Roman" w:hAnsi="Cambria"/>
      <w:sz w:val="24"/>
      <w:szCs w:val="24"/>
      <w:lang w:eastAsia="fr-FR"/>
    </w:rPr>
  </w:style>
  <w:style w:type="character" w:customStyle="1" w:styleId="Sous-titreCar">
    <w:name w:val="Sous-titre Car"/>
    <w:link w:val="Sous-titre"/>
    <w:rsid w:val="000A3F21"/>
    <w:rPr>
      <w:rFonts w:ascii="Cambria" w:eastAsia="Times New Roman" w:hAnsi="Cambria" w:cs="Times New Roman"/>
      <w:sz w:val="24"/>
      <w:szCs w:val="24"/>
    </w:rPr>
  </w:style>
  <w:style w:type="character" w:styleId="lev">
    <w:name w:val="Strong"/>
    <w:qFormat/>
    <w:rsid w:val="000A3F21"/>
    <w:rPr>
      <w:b/>
      <w:bCs/>
    </w:rPr>
  </w:style>
  <w:style w:type="character" w:styleId="Accentuation">
    <w:name w:val="Emphasis"/>
    <w:qFormat/>
    <w:rsid w:val="000A3F21"/>
    <w:rPr>
      <w:i/>
      <w:iCs/>
    </w:rPr>
  </w:style>
  <w:style w:type="paragraph" w:styleId="Sansinterligne">
    <w:name w:val="No Spacing"/>
    <w:qFormat/>
    <w:rsid w:val="000A3F21"/>
    <w:rPr>
      <w:rFonts w:ascii="Calibri" w:eastAsia="Calibri" w:hAnsi="Calibri" w:cs="Arial"/>
      <w:sz w:val="22"/>
      <w:szCs w:val="22"/>
      <w:lang w:eastAsia="en-US"/>
    </w:rPr>
  </w:style>
  <w:style w:type="character" w:styleId="Lienhypertexte">
    <w:name w:val="Hyperlink"/>
    <w:basedOn w:val="Policepardfaut"/>
    <w:uiPriority w:val="99"/>
    <w:unhideWhenUsed/>
    <w:rsid w:val="00A21A1A"/>
    <w:rPr>
      <w:color w:val="0000FF"/>
      <w:u w:val="single"/>
    </w:rPr>
  </w:style>
  <w:style w:type="character" w:customStyle="1" w:styleId="apple-converted-space">
    <w:name w:val="apple-converted-space"/>
    <w:basedOn w:val="Policepardfaut"/>
    <w:rsid w:val="00A21A1A"/>
  </w:style>
  <w:style w:type="character" w:customStyle="1" w:styleId="hps">
    <w:name w:val="hps"/>
    <w:basedOn w:val="Policepardfaut"/>
    <w:rsid w:val="00A21A1A"/>
  </w:style>
  <w:style w:type="paragraph" w:styleId="NormalWeb">
    <w:name w:val="Normal (Web)"/>
    <w:basedOn w:val="Normal"/>
    <w:uiPriority w:val="99"/>
    <w:rsid w:val="00305922"/>
    <w:pPr>
      <w:spacing w:before="100" w:beforeAutospacing="1" w:after="100" w:afterAutospacing="1" w:line="240" w:lineRule="auto"/>
    </w:pPr>
    <w:rPr>
      <w:rFonts w:ascii="Times New Roman" w:eastAsia="Times New Roman" w:hAnsi="Times New Roman"/>
      <w:sz w:val="24"/>
      <w:szCs w:val="24"/>
      <w:lang w:eastAsia="fr-FR"/>
    </w:rPr>
  </w:style>
  <w:style w:type="table" w:styleId="Grilledutableau">
    <w:name w:val="Table Grid"/>
    <w:basedOn w:val="TableauNormal"/>
    <w:uiPriority w:val="59"/>
    <w:rsid w:val="00A63E2E"/>
    <w:pPr>
      <w:spacing w:line="240" w:lineRule="auto"/>
    </w:pPr>
    <w:rPr>
      <w:rFonts w:ascii="Calibri" w:eastAsia="Calibri" w:hAnsi="Calibri"/>
      <w:sz w:val="22"/>
      <w:szCs w:val="22"/>
      <w:lang w:eastAsia="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extedebulles">
    <w:name w:val="Balloon Text"/>
    <w:basedOn w:val="Normal"/>
    <w:link w:val="TextedebullesCar"/>
    <w:rsid w:val="00A63E2E"/>
    <w:pPr>
      <w:spacing w:after="0" w:line="240" w:lineRule="auto"/>
    </w:pPr>
    <w:rPr>
      <w:rFonts w:ascii="Tahoma" w:eastAsia="Times New Roman" w:hAnsi="Tahoma"/>
      <w:sz w:val="16"/>
      <w:szCs w:val="16"/>
      <w:lang w:eastAsia="fr-FR"/>
    </w:rPr>
  </w:style>
  <w:style w:type="character" w:customStyle="1" w:styleId="TextedebullesCar">
    <w:name w:val="Texte de bulles Car"/>
    <w:basedOn w:val="Policepardfaut"/>
    <w:link w:val="Textedebulles"/>
    <w:rsid w:val="00A63E2E"/>
    <w:rPr>
      <w:rFonts w:ascii="Tahoma" w:hAnsi="Tahoma"/>
      <w:sz w:val="16"/>
      <w:szCs w:val="16"/>
    </w:rPr>
  </w:style>
  <w:style w:type="paragraph" w:styleId="Corpsdetexte">
    <w:name w:val="Body Text"/>
    <w:basedOn w:val="Normal"/>
    <w:link w:val="CorpsdetexteCar"/>
    <w:rsid w:val="00A63E2E"/>
    <w:pPr>
      <w:spacing w:after="0" w:line="360" w:lineRule="auto"/>
      <w:jc w:val="both"/>
    </w:pPr>
    <w:rPr>
      <w:rFonts w:ascii="Times New Roman" w:eastAsia="Times New Roman" w:hAnsi="Times New Roman"/>
      <w:sz w:val="24"/>
      <w:szCs w:val="24"/>
      <w:lang w:eastAsia="fr-FR"/>
    </w:rPr>
  </w:style>
  <w:style w:type="character" w:customStyle="1" w:styleId="CorpsdetexteCar">
    <w:name w:val="Corps de texte Car"/>
    <w:basedOn w:val="Policepardfaut"/>
    <w:link w:val="Corpsdetexte"/>
    <w:rsid w:val="00A63E2E"/>
    <w:rPr>
      <w:sz w:val="24"/>
      <w:szCs w:val="24"/>
    </w:rPr>
  </w:style>
  <w:style w:type="paragraph" w:styleId="En-tte">
    <w:name w:val="header"/>
    <w:basedOn w:val="Normal"/>
    <w:link w:val="En-tteCar"/>
    <w:rsid w:val="00A63E2E"/>
    <w:pPr>
      <w:tabs>
        <w:tab w:val="center" w:pos="4536"/>
        <w:tab w:val="right" w:pos="9072"/>
      </w:tabs>
      <w:spacing w:after="0" w:line="240" w:lineRule="auto"/>
    </w:pPr>
    <w:rPr>
      <w:rFonts w:ascii="Times New Roman" w:eastAsia="Times New Roman" w:hAnsi="Times New Roman"/>
      <w:sz w:val="24"/>
      <w:szCs w:val="24"/>
      <w:lang w:eastAsia="fr-FR"/>
    </w:rPr>
  </w:style>
  <w:style w:type="character" w:customStyle="1" w:styleId="En-tteCar">
    <w:name w:val="En-tête Car"/>
    <w:basedOn w:val="Policepardfaut"/>
    <w:link w:val="En-tte"/>
    <w:rsid w:val="00A63E2E"/>
    <w:rPr>
      <w:sz w:val="24"/>
      <w:szCs w:val="24"/>
    </w:rPr>
  </w:style>
  <w:style w:type="paragraph" w:styleId="Pieddepage">
    <w:name w:val="footer"/>
    <w:basedOn w:val="Normal"/>
    <w:link w:val="PieddepageCar"/>
    <w:uiPriority w:val="99"/>
    <w:rsid w:val="00A63E2E"/>
    <w:pPr>
      <w:tabs>
        <w:tab w:val="center" w:pos="4536"/>
        <w:tab w:val="right" w:pos="9072"/>
      </w:tabs>
      <w:spacing w:after="0" w:line="240" w:lineRule="auto"/>
    </w:pPr>
    <w:rPr>
      <w:rFonts w:ascii="Times New Roman" w:eastAsia="Times New Roman" w:hAnsi="Times New Roman"/>
      <w:sz w:val="24"/>
      <w:szCs w:val="24"/>
      <w:lang w:eastAsia="fr-FR"/>
    </w:rPr>
  </w:style>
  <w:style w:type="character" w:customStyle="1" w:styleId="PieddepageCar">
    <w:name w:val="Pied de page Car"/>
    <w:basedOn w:val="Policepardfaut"/>
    <w:link w:val="Pieddepage"/>
    <w:uiPriority w:val="99"/>
    <w:rsid w:val="00A63E2E"/>
    <w:rPr>
      <w:sz w:val="24"/>
      <w:szCs w:val="24"/>
    </w:rPr>
  </w:style>
  <w:style w:type="paragraph" w:customStyle="1" w:styleId="zero">
    <w:name w:val="zero"/>
    <w:basedOn w:val="Normal"/>
    <w:rsid w:val="00A63E2E"/>
    <w:pPr>
      <w:spacing w:before="100" w:beforeAutospacing="1" w:after="100" w:afterAutospacing="1" w:line="240" w:lineRule="auto"/>
    </w:pPr>
    <w:rPr>
      <w:rFonts w:ascii="Times New Roman" w:eastAsia="Times New Roman" w:hAnsi="Times New Roman"/>
      <w:sz w:val="24"/>
      <w:szCs w:val="24"/>
      <w:lang w:eastAsia="fr-FR"/>
    </w:rPr>
  </w:style>
  <w:style w:type="character" w:customStyle="1" w:styleId="shorttext">
    <w:name w:val="short_text"/>
    <w:basedOn w:val="Policepardfaut"/>
    <w:rsid w:val="00A63E2E"/>
  </w:style>
  <w:style w:type="paragraph" w:customStyle="1" w:styleId="Indice">
    <w:name w:val="Indice"/>
    <w:basedOn w:val="Normal"/>
    <w:rsid w:val="00A63E2E"/>
    <w:pPr>
      <w:suppressLineNumbers/>
      <w:suppressAutoHyphens/>
      <w:spacing w:after="0" w:line="240" w:lineRule="auto"/>
    </w:pPr>
    <w:rPr>
      <w:rFonts w:ascii="Times" w:eastAsia="Times New Roman" w:hAnsi="Times" w:cs="Tahoma"/>
      <w:sz w:val="24"/>
      <w:szCs w:val="24"/>
      <w:lang w:eastAsia="ar-SA"/>
    </w:rPr>
  </w:style>
  <w:style w:type="character" w:customStyle="1" w:styleId="atn">
    <w:name w:val="atn"/>
    <w:basedOn w:val="Policepardfaut"/>
    <w:rsid w:val="00A63E2E"/>
  </w:style>
  <w:style w:type="character" w:customStyle="1" w:styleId="longtext">
    <w:name w:val="long_text"/>
    <w:basedOn w:val="Policepardfaut"/>
    <w:rsid w:val="00A63E2E"/>
  </w:style>
  <w:style w:type="paragraph" w:styleId="PrformatHTML">
    <w:name w:val="HTML Preformatted"/>
    <w:basedOn w:val="Normal"/>
    <w:link w:val="PrformatHTMLCar"/>
    <w:unhideWhenUsed/>
    <w:rsid w:val="00A63E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rsid w:val="00A63E2E"/>
    <w:rPr>
      <w:rFonts w:ascii="Courier New" w:hAnsi="Courier New" w:cs="Courier New"/>
    </w:rPr>
  </w:style>
  <w:style w:type="character" w:customStyle="1" w:styleId="reference-text">
    <w:name w:val="reference-text"/>
    <w:basedOn w:val="Policepardfaut"/>
    <w:rsid w:val="00A63E2E"/>
  </w:style>
  <w:style w:type="character" w:customStyle="1" w:styleId="ouvrage">
    <w:name w:val="ouvrage"/>
    <w:basedOn w:val="Policepardfaut"/>
    <w:rsid w:val="00A63E2E"/>
  </w:style>
  <w:style w:type="character" w:customStyle="1" w:styleId="z3988">
    <w:name w:val="z3988"/>
    <w:basedOn w:val="Policepardfaut"/>
    <w:rsid w:val="00A63E2E"/>
  </w:style>
  <w:style w:type="character" w:customStyle="1" w:styleId="sac">
    <w:name w:val="sac"/>
    <w:basedOn w:val="Policepardfaut"/>
    <w:rsid w:val="00A63E2E"/>
  </w:style>
  <w:style w:type="paragraph" w:styleId="Paragraphedeliste">
    <w:name w:val="List Paragraph"/>
    <w:basedOn w:val="Normal"/>
    <w:uiPriority w:val="99"/>
    <w:qFormat/>
    <w:rsid w:val="00A63E2E"/>
    <w:pPr>
      <w:spacing w:after="0" w:line="240" w:lineRule="auto"/>
      <w:ind w:left="720"/>
      <w:contextualSpacing/>
    </w:pPr>
    <w:rPr>
      <w:rFonts w:ascii="Times New Roman" w:eastAsia="Times New Roman" w:hAnsi="Times New Roman"/>
      <w:sz w:val="24"/>
      <w:szCs w:val="24"/>
      <w:lang w:eastAsia="fr-FR"/>
    </w:rPr>
  </w:style>
  <w:style w:type="character" w:customStyle="1" w:styleId="noarchive">
    <w:name w:val="noarchive"/>
    <w:basedOn w:val="Policepardfaut"/>
    <w:rsid w:val="00C02A4B"/>
  </w:style>
  <w:style w:type="character" w:customStyle="1" w:styleId="pageh">
    <w:name w:val="page_h"/>
    <w:basedOn w:val="Policepardfaut"/>
    <w:rsid w:val="00C02A4B"/>
  </w:style>
  <w:style w:type="character" w:customStyle="1" w:styleId="toctoggle">
    <w:name w:val="toctoggle"/>
    <w:basedOn w:val="Policepardfaut"/>
    <w:rsid w:val="00C02A4B"/>
  </w:style>
  <w:style w:type="character" w:customStyle="1" w:styleId="tocnumber">
    <w:name w:val="tocnumber"/>
    <w:basedOn w:val="Policepardfaut"/>
    <w:rsid w:val="00C02A4B"/>
  </w:style>
  <w:style w:type="character" w:customStyle="1" w:styleId="toctext">
    <w:name w:val="toctext"/>
    <w:basedOn w:val="Policepardfaut"/>
    <w:rsid w:val="00C02A4B"/>
  </w:style>
  <w:style w:type="character" w:customStyle="1" w:styleId="mw-headline">
    <w:name w:val="mw-headline"/>
    <w:basedOn w:val="Policepardfaut"/>
    <w:rsid w:val="00C02A4B"/>
  </w:style>
  <w:style w:type="character" w:customStyle="1" w:styleId="mw-editsection">
    <w:name w:val="mw-editsection"/>
    <w:basedOn w:val="Policepardfaut"/>
    <w:rsid w:val="00C02A4B"/>
  </w:style>
  <w:style w:type="character" w:customStyle="1" w:styleId="mw-editsection-bracket">
    <w:name w:val="mw-editsection-bracket"/>
    <w:basedOn w:val="Policepardfaut"/>
    <w:rsid w:val="00C02A4B"/>
  </w:style>
  <w:style w:type="character" w:customStyle="1" w:styleId="mw-editsection-divider">
    <w:name w:val="mw-editsection-divider"/>
    <w:basedOn w:val="Policepardfaut"/>
    <w:rsid w:val="00C02A4B"/>
  </w:style>
  <w:style w:type="character" w:customStyle="1" w:styleId="romain">
    <w:name w:val="romain"/>
    <w:basedOn w:val="Policepardfaut"/>
    <w:rsid w:val="00C02A4B"/>
  </w:style>
  <w:style w:type="character" w:customStyle="1" w:styleId="lang-en">
    <w:name w:val="lang-en"/>
    <w:basedOn w:val="Policepardfaut"/>
    <w:rsid w:val="00C02A4B"/>
  </w:style>
  <w:style w:type="character" w:customStyle="1" w:styleId="citation">
    <w:name w:val="citation"/>
    <w:basedOn w:val="Policepardfaut"/>
    <w:rsid w:val="00C02A4B"/>
  </w:style>
  <w:style w:type="character" w:customStyle="1" w:styleId="italique">
    <w:name w:val="italique"/>
    <w:basedOn w:val="Policepardfaut"/>
    <w:rsid w:val="00C02A4B"/>
  </w:style>
  <w:style w:type="character" w:customStyle="1" w:styleId="noprint">
    <w:name w:val="noprint"/>
    <w:basedOn w:val="Policepardfaut"/>
    <w:rsid w:val="00C02A4B"/>
  </w:style>
  <w:style w:type="character" w:customStyle="1" w:styleId="indicateur-langue">
    <w:name w:val="indicateur-langue"/>
    <w:basedOn w:val="Policepardfaut"/>
    <w:rsid w:val="00C02A4B"/>
  </w:style>
  <w:style w:type="character" w:customStyle="1" w:styleId="surtitre">
    <w:name w:val="surtitre"/>
    <w:basedOn w:val="Policepardfaut"/>
    <w:rsid w:val="00C02A4B"/>
  </w:style>
  <w:style w:type="character" w:customStyle="1" w:styleId="published">
    <w:name w:val="published"/>
    <w:basedOn w:val="Policepardfaut"/>
    <w:rsid w:val="00C02A4B"/>
  </w:style>
  <w:style w:type="character" w:customStyle="1" w:styleId="twitter-share">
    <w:name w:val="twitter-share"/>
    <w:basedOn w:val="Policepardfaut"/>
    <w:rsid w:val="00C02A4B"/>
  </w:style>
  <w:style w:type="character" w:customStyle="1" w:styleId="favorite">
    <w:name w:val="favorite"/>
    <w:basedOn w:val="Policepardfaut"/>
    <w:rsid w:val="00C02A4B"/>
  </w:style>
  <w:style w:type="character" w:customStyle="1" w:styleId="print">
    <w:name w:val="print"/>
    <w:basedOn w:val="Policepardfaut"/>
    <w:rsid w:val="00C02A4B"/>
  </w:style>
  <w:style w:type="character" w:customStyle="1" w:styleId="source">
    <w:name w:val="source"/>
    <w:basedOn w:val="Policepardfaut"/>
    <w:rsid w:val="00C02A4B"/>
  </w:style>
  <w:style w:type="character" w:styleId="Lienhypertextesuivivisit">
    <w:name w:val="FollowedHyperlink"/>
    <w:basedOn w:val="Policepardfaut"/>
    <w:uiPriority w:val="99"/>
    <w:unhideWhenUsed/>
    <w:rsid w:val="00C02A4B"/>
    <w:rPr>
      <w:color w:val="800080" w:themeColor="followedHyperlink"/>
      <w:u w:val="single"/>
    </w:rPr>
  </w:style>
  <w:style w:type="paragraph" w:customStyle="1" w:styleId="legend">
    <w:name w:val="legend"/>
    <w:basedOn w:val="Normal"/>
    <w:uiPriority w:val="99"/>
    <w:rsid w:val="00C02A4B"/>
    <w:pPr>
      <w:spacing w:before="100" w:beforeAutospacing="1" w:after="100" w:afterAutospacing="1" w:line="240" w:lineRule="auto"/>
    </w:pPr>
    <w:rPr>
      <w:rFonts w:ascii="Times New Roman" w:eastAsia="Times New Roman" w:hAnsi="Times New Roman"/>
      <w:sz w:val="24"/>
      <w:szCs w:val="24"/>
      <w:lang w:eastAsia="fr-FR"/>
    </w:rPr>
  </w:style>
  <w:style w:type="paragraph" w:customStyle="1" w:styleId="navbar">
    <w:name w:val="navbar"/>
    <w:basedOn w:val="Normal"/>
    <w:uiPriority w:val="99"/>
    <w:rsid w:val="00C02A4B"/>
    <w:pPr>
      <w:spacing w:before="100" w:beforeAutospacing="1" w:after="100" w:afterAutospacing="1" w:line="240" w:lineRule="auto"/>
    </w:pPr>
    <w:rPr>
      <w:rFonts w:ascii="Times New Roman" w:eastAsia="Times New Roman" w:hAnsi="Times New Roman"/>
      <w:sz w:val="24"/>
      <w:szCs w:val="24"/>
      <w:lang w:eastAsia="fr-FR"/>
    </w:rPr>
  </w:style>
  <w:style w:type="paragraph" w:customStyle="1" w:styleId="titre0">
    <w:name w:val="titre"/>
    <w:basedOn w:val="Normal"/>
    <w:uiPriority w:val="99"/>
    <w:rsid w:val="00C02A4B"/>
    <w:pPr>
      <w:spacing w:before="100" w:beforeAutospacing="1" w:after="100" w:afterAutospacing="1" w:line="240" w:lineRule="auto"/>
    </w:pPr>
    <w:rPr>
      <w:rFonts w:ascii="Times New Roman" w:eastAsia="Times New Roman" w:hAnsi="Times New Roman"/>
      <w:sz w:val="24"/>
      <w:szCs w:val="24"/>
      <w:lang w:eastAsia="fr-FR"/>
    </w:rPr>
  </w:style>
  <w:style w:type="character" w:customStyle="1" w:styleId="plainlinks">
    <w:name w:val="plainlinks"/>
    <w:basedOn w:val="Policepardfaut"/>
    <w:rsid w:val="00C02A4B"/>
  </w:style>
  <w:style w:type="character" w:customStyle="1" w:styleId="lang-la">
    <w:name w:val="lang-la"/>
    <w:basedOn w:val="Policepardfaut"/>
    <w:rsid w:val="00C02A4B"/>
  </w:style>
  <w:style w:type="character" w:customStyle="1" w:styleId="lang-it">
    <w:name w:val="lang-it"/>
    <w:basedOn w:val="Policepardfaut"/>
    <w:rsid w:val="00C02A4B"/>
  </w:style>
  <w:style w:type="character" w:customStyle="1" w:styleId="nowrap">
    <w:name w:val="nowrap"/>
    <w:basedOn w:val="Policepardfaut"/>
    <w:rsid w:val="00C02A4B"/>
  </w:style>
  <w:style w:type="character" w:customStyle="1" w:styleId="lang-zh">
    <w:name w:val="lang-zh"/>
    <w:basedOn w:val="Policepardfaut"/>
    <w:rsid w:val="00C02A4B"/>
  </w:style>
  <w:style w:type="character" w:customStyle="1" w:styleId="needref">
    <w:name w:val="need_ref"/>
    <w:basedOn w:val="Policepardfaut"/>
    <w:rsid w:val="00C02A4B"/>
  </w:style>
  <w:style w:type="character" w:customStyle="1" w:styleId="petitescapitales">
    <w:name w:val="petites_capitales"/>
    <w:basedOn w:val="Policepardfaut"/>
    <w:rsid w:val="00C02A4B"/>
  </w:style>
  <w:style w:type="character" w:customStyle="1" w:styleId="nomauteur">
    <w:name w:val="nom_auteur"/>
    <w:basedOn w:val="Policepardfaut"/>
    <w:rsid w:val="00C02A4B"/>
  </w:style>
  <w:style w:type="character" w:customStyle="1" w:styleId="project">
    <w:name w:val="project"/>
    <w:basedOn w:val="Policepardfaut"/>
    <w:rsid w:val="00C02A4B"/>
  </w:style>
  <w:style w:type="character" w:customStyle="1" w:styleId="navboxtoggle">
    <w:name w:val="navboxtoggle"/>
    <w:basedOn w:val="Policepardfaut"/>
    <w:rsid w:val="00C02A4B"/>
  </w:style>
  <w:style w:type="character" w:customStyle="1" w:styleId="bandeau-portail-element">
    <w:name w:val="bandeau-portail-element"/>
    <w:basedOn w:val="Policepardfaut"/>
    <w:rsid w:val="00C02A4B"/>
  </w:style>
  <w:style w:type="character" w:customStyle="1" w:styleId="bandeau-portail-icone">
    <w:name w:val="bandeau-portail-icone"/>
    <w:basedOn w:val="Policepardfaut"/>
    <w:rsid w:val="00C02A4B"/>
  </w:style>
  <w:style w:type="character" w:customStyle="1" w:styleId="bandeau-portail-texte">
    <w:name w:val="bandeau-portail-texte"/>
    <w:basedOn w:val="Policepardfaut"/>
    <w:rsid w:val="00C02A4B"/>
  </w:style>
  <w:style w:type="paragraph" w:styleId="z-Hautduformulaire">
    <w:name w:val="HTML Top of Form"/>
    <w:basedOn w:val="Normal"/>
    <w:next w:val="Normal"/>
    <w:link w:val="z-HautduformulaireCar"/>
    <w:hidden/>
    <w:uiPriority w:val="99"/>
    <w:semiHidden/>
    <w:unhideWhenUsed/>
    <w:rsid w:val="00C02A4B"/>
    <w:pPr>
      <w:pBdr>
        <w:bottom w:val="single" w:sz="6" w:space="1" w:color="auto"/>
      </w:pBdr>
      <w:spacing w:after="0" w:line="240" w:lineRule="auto"/>
      <w:jc w:val="center"/>
    </w:pPr>
    <w:rPr>
      <w:rFonts w:ascii="Arial" w:eastAsia="Times New Roman" w:hAnsi="Arial" w:cs="Arial"/>
      <w:vanish/>
      <w:sz w:val="16"/>
      <w:szCs w:val="16"/>
      <w:lang w:eastAsia="fr-FR"/>
    </w:rPr>
  </w:style>
  <w:style w:type="character" w:customStyle="1" w:styleId="z-HautduformulaireCar">
    <w:name w:val="z-Haut du formulaire Car"/>
    <w:basedOn w:val="Policepardfaut"/>
    <w:link w:val="z-Hautduformulaire"/>
    <w:uiPriority w:val="99"/>
    <w:semiHidden/>
    <w:rsid w:val="00C02A4B"/>
    <w:rPr>
      <w:rFonts w:ascii="Arial" w:hAnsi="Arial" w:cs="Arial"/>
      <w:vanish/>
      <w:sz w:val="16"/>
      <w:szCs w:val="16"/>
    </w:rPr>
  </w:style>
  <w:style w:type="paragraph" w:styleId="z-Basduformulaire">
    <w:name w:val="HTML Bottom of Form"/>
    <w:basedOn w:val="Normal"/>
    <w:next w:val="Normal"/>
    <w:link w:val="z-BasduformulaireCar"/>
    <w:hidden/>
    <w:uiPriority w:val="99"/>
    <w:semiHidden/>
    <w:unhideWhenUsed/>
    <w:rsid w:val="00C02A4B"/>
    <w:pPr>
      <w:pBdr>
        <w:top w:val="single" w:sz="6" w:space="1" w:color="auto"/>
      </w:pBdr>
      <w:spacing w:after="0" w:line="240" w:lineRule="auto"/>
      <w:jc w:val="center"/>
    </w:pPr>
    <w:rPr>
      <w:rFonts w:ascii="Arial" w:eastAsia="Times New Roman" w:hAnsi="Arial" w:cs="Arial"/>
      <w:vanish/>
      <w:sz w:val="16"/>
      <w:szCs w:val="16"/>
      <w:lang w:eastAsia="fr-FR"/>
    </w:rPr>
  </w:style>
  <w:style w:type="character" w:customStyle="1" w:styleId="z-BasduformulaireCar">
    <w:name w:val="z-Bas du formulaire Car"/>
    <w:basedOn w:val="Policepardfaut"/>
    <w:link w:val="z-Basduformulaire"/>
    <w:uiPriority w:val="99"/>
    <w:semiHidden/>
    <w:rsid w:val="00C02A4B"/>
    <w:rPr>
      <w:rFonts w:ascii="Arial" w:hAnsi="Arial" w:cs="Arial"/>
      <w:vanish/>
      <w:sz w:val="16"/>
      <w:szCs w:val="16"/>
    </w:rPr>
  </w:style>
  <w:style w:type="character" w:customStyle="1" w:styleId="uls-settings-trigger">
    <w:name w:val="uls-settings-trigger"/>
    <w:basedOn w:val="Policepardfaut"/>
    <w:rsid w:val="00C02A4B"/>
  </w:style>
  <w:style w:type="character" w:customStyle="1" w:styleId="wb-langlinks-edit">
    <w:name w:val="wb-langlinks-edit"/>
    <w:basedOn w:val="Policepardfaut"/>
    <w:rsid w:val="00C02A4B"/>
  </w:style>
  <w:style w:type="character" w:styleId="CitationHTML">
    <w:name w:val="HTML Cite"/>
    <w:basedOn w:val="Policepardfaut"/>
    <w:unhideWhenUsed/>
    <w:rsid w:val="00C02A4B"/>
    <w:rPr>
      <w:i/>
      <w:iCs/>
    </w:rPr>
  </w:style>
  <w:style w:type="table" w:styleId="Trameclaire-Accent6">
    <w:name w:val="Light Shading Accent 6"/>
    <w:basedOn w:val="TableauNormal"/>
    <w:uiPriority w:val="60"/>
    <w:rsid w:val="00C02A4B"/>
    <w:pPr>
      <w:spacing w:line="240" w:lineRule="auto"/>
    </w:pPr>
    <w:rPr>
      <w:rFonts w:asciiTheme="minorHAnsi" w:eastAsiaTheme="minorHAnsi" w:hAnsiTheme="minorHAnsi" w:cstheme="minorBidi"/>
      <w:color w:val="E36C0A" w:themeColor="accent6" w:themeShade="BF"/>
      <w:sz w:val="22"/>
      <w:szCs w:val="22"/>
      <w:lang w:eastAsia="en-US"/>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character" w:customStyle="1" w:styleId="WW8Num1z0">
    <w:name w:val="WW8Num1z0"/>
    <w:rsid w:val="00C02A4B"/>
  </w:style>
  <w:style w:type="character" w:customStyle="1" w:styleId="WW8Num1z1">
    <w:name w:val="WW8Num1z1"/>
    <w:rsid w:val="00C02A4B"/>
  </w:style>
  <w:style w:type="character" w:customStyle="1" w:styleId="WW8Num1z2">
    <w:name w:val="WW8Num1z2"/>
    <w:rsid w:val="00C02A4B"/>
  </w:style>
  <w:style w:type="character" w:customStyle="1" w:styleId="WW8Num1z3">
    <w:name w:val="WW8Num1z3"/>
    <w:rsid w:val="00C02A4B"/>
  </w:style>
  <w:style w:type="character" w:customStyle="1" w:styleId="WW8Num1z4">
    <w:name w:val="WW8Num1z4"/>
    <w:rsid w:val="00C02A4B"/>
  </w:style>
  <w:style w:type="character" w:customStyle="1" w:styleId="WW8Num1z5">
    <w:name w:val="WW8Num1z5"/>
    <w:rsid w:val="00C02A4B"/>
  </w:style>
  <w:style w:type="character" w:customStyle="1" w:styleId="WW8Num1z6">
    <w:name w:val="WW8Num1z6"/>
    <w:rsid w:val="00C02A4B"/>
  </w:style>
  <w:style w:type="character" w:customStyle="1" w:styleId="WW8Num1z7">
    <w:name w:val="WW8Num1z7"/>
    <w:rsid w:val="00C02A4B"/>
  </w:style>
  <w:style w:type="character" w:customStyle="1" w:styleId="WW8Num1z8">
    <w:name w:val="WW8Num1z8"/>
    <w:rsid w:val="00C02A4B"/>
  </w:style>
  <w:style w:type="character" w:customStyle="1" w:styleId="WW8Num2z0">
    <w:name w:val="WW8Num2z0"/>
    <w:rsid w:val="00C02A4B"/>
    <w:rPr>
      <w:rFonts w:ascii="Symbol" w:hAnsi="Symbol" w:cs="Times"/>
    </w:rPr>
  </w:style>
  <w:style w:type="character" w:customStyle="1" w:styleId="WW8Num3z0">
    <w:name w:val="WW8Num3z0"/>
    <w:rsid w:val="00C02A4B"/>
    <w:rPr>
      <w:rFonts w:ascii="Symbol" w:eastAsia="Times New Roman" w:hAnsi="Symbol" w:cs="Times New Roman"/>
      <w:b/>
    </w:rPr>
  </w:style>
  <w:style w:type="character" w:customStyle="1" w:styleId="WW8Num3z1">
    <w:name w:val="WW8Num3z1"/>
    <w:rsid w:val="00C02A4B"/>
    <w:rPr>
      <w:rFonts w:ascii="Courier New" w:hAnsi="Courier New" w:cs="Courier New"/>
    </w:rPr>
  </w:style>
  <w:style w:type="character" w:customStyle="1" w:styleId="WW8Num3z2">
    <w:name w:val="WW8Num3z2"/>
    <w:rsid w:val="00C02A4B"/>
    <w:rPr>
      <w:rFonts w:ascii="Wingdings" w:hAnsi="Wingdings" w:cs="Wingdings"/>
    </w:rPr>
  </w:style>
  <w:style w:type="character" w:customStyle="1" w:styleId="WW8Num3z3">
    <w:name w:val="WW8Num3z3"/>
    <w:rsid w:val="00C02A4B"/>
    <w:rPr>
      <w:rFonts w:ascii="Symbol" w:hAnsi="Symbol" w:cs="Symbol"/>
    </w:rPr>
  </w:style>
  <w:style w:type="character" w:customStyle="1" w:styleId="WW8Num4z0">
    <w:name w:val="WW8Num4z0"/>
    <w:rsid w:val="00C02A4B"/>
  </w:style>
  <w:style w:type="character" w:customStyle="1" w:styleId="WW8Num4z1">
    <w:name w:val="WW8Num4z1"/>
    <w:rsid w:val="00C02A4B"/>
  </w:style>
  <w:style w:type="character" w:customStyle="1" w:styleId="WW8Num4z2">
    <w:name w:val="WW8Num4z2"/>
    <w:rsid w:val="00C02A4B"/>
  </w:style>
  <w:style w:type="character" w:customStyle="1" w:styleId="WW8Num4z3">
    <w:name w:val="WW8Num4z3"/>
    <w:rsid w:val="00C02A4B"/>
  </w:style>
  <w:style w:type="character" w:customStyle="1" w:styleId="WW8Num4z4">
    <w:name w:val="WW8Num4z4"/>
    <w:rsid w:val="00C02A4B"/>
  </w:style>
  <w:style w:type="character" w:customStyle="1" w:styleId="WW8Num4z5">
    <w:name w:val="WW8Num4z5"/>
    <w:rsid w:val="00C02A4B"/>
  </w:style>
  <w:style w:type="character" w:customStyle="1" w:styleId="WW8Num4z6">
    <w:name w:val="WW8Num4z6"/>
    <w:rsid w:val="00C02A4B"/>
  </w:style>
  <w:style w:type="character" w:customStyle="1" w:styleId="WW8Num4z7">
    <w:name w:val="WW8Num4z7"/>
    <w:rsid w:val="00C02A4B"/>
  </w:style>
  <w:style w:type="character" w:customStyle="1" w:styleId="WW8Num4z8">
    <w:name w:val="WW8Num4z8"/>
    <w:rsid w:val="00C02A4B"/>
  </w:style>
  <w:style w:type="character" w:customStyle="1" w:styleId="WW8Num5z0">
    <w:name w:val="WW8Num5z0"/>
    <w:rsid w:val="00C02A4B"/>
    <w:rPr>
      <w:rFonts w:ascii="Symbol" w:hAnsi="Symbol" w:cs="Symbol"/>
      <w:sz w:val="20"/>
    </w:rPr>
  </w:style>
  <w:style w:type="character" w:customStyle="1" w:styleId="WW8Num5z1">
    <w:name w:val="WW8Num5z1"/>
    <w:rsid w:val="00C02A4B"/>
    <w:rPr>
      <w:rFonts w:ascii="Courier New" w:hAnsi="Courier New" w:cs="Courier New"/>
      <w:sz w:val="20"/>
    </w:rPr>
  </w:style>
  <w:style w:type="character" w:customStyle="1" w:styleId="WW8Num5z2">
    <w:name w:val="WW8Num5z2"/>
    <w:rsid w:val="00C02A4B"/>
    <w:rPr>
      <w:rFonts w:ascii="Wingdings" w:hAnsi="Wingdings" w:cs="Wingdings"/>
      <w:sz w:val="20"/>
    </w:rPr>
  </w:style>
  <w:style w:type="character" w:customStyle="1" w:styleId="WW8Num6z0">
    <w:name w:val="WW8Num6z0"/>
    <w:rsid w:val="00C02A4B"/>
  </w:style>
  <w:style w:type="character" w:customStyle="1" w:styleId="WW8Num6z1">
    <w:name w:val="WW8Num6z1"/>
    <w:rsid w:val="00C02A4B"/>
  </w:style>
  <w:style w:type="character" w:customStyle="1" w:styleId="WW8Num6z2">
    <w:name w:val="WW8Num6z2"/>
    <w:rsid w:val="00C02A4B"/>
  </w:style>
  <w:style w:type="character" w:customStyle="1" w:styleId="WW8Num6z3">
    <w:name w:val="WW8Num6z3"/>
    <w:rsid w:val="00C02A4B"/>
  </w:style>
  <w:style w:type="character" w:customStyle="1" w:styleId="WW8Num6z4">
    <w:name w:val="WW8Num6z4"/>
    <w:rsid w:val="00C02A4B"/>
  </w:style>
  <w:style w:type="character" w:customStyle="1" w:styleId="WW8Num6z5">
    <w:name w:val="WW8Num6z5"/>
    <w:rsid w:val="00C02A4B"/>
  </w:style>
  <w:style w:type="character" w:customStyle="1" w:styleId="WW8Num6z6">
    <w:name w:val="WW8Num6z6"/>
    <w:rsid w:val="00C02A4B"/>
  </w:style>
  <w:style w:type="character" w:customStyle="1" w:styleId="WW8Num6z7">
    <w:name w:val="WW8Num6z7"/>
    <w:rsid w:val="00C02A4B"/>
  </w:style>
  <w:style w:type="character" w:customStyle="1" w:styleId="WW8Num6z8">
    <w:name w:val="WW8Num6z8"/>
    <w:rsid w:val="00C02A4B"/>
  </w:style>
  <w:style w:type="character" w:customStyle="1" w:styleId="WW8Num7z0">
    <w:name w:val="WW8Num7z0"/>
    <w:rsid w:val="00C02A4B"/>
  </w:style>
  <w:style w:type="character" w:customStyle="1" w:styleId="WW8Num7z1">
    <w:name w:val="WW8Num7z1"/>
    <w:rsid w:val="00C02A4B"/>
  </w:style>
  <w:style w:type="character" w:customStyle="1" w:styleId="WW8Num7z2">
    <w:name w:val="WW8Num7z2"/>
    <w:rsid w:val="00C02A4B"/>
  </w:style>
  <w:style w:type="character" w:customStyle="1" w:styleId="WW8Num7z3">
    <w:name w:val="WW8Num7z3"/>
    <w:rsid w:val="00C02A4B"/>
  </w:style>
  <w:style w:type="character" w:customStyle="1" w:styleId="WW8Num7z4">
    <w:name w:val="WW8Num7z4"/>
    <w:rsid w:val="00C02A4B"/>
  </w:style>
  <w:style w:type="character" w:customStyle="1" w:styleId="WW8Num7z5">
    <w:name w:val="WW8Num7z5"/>
    <w:rsid w:val="00C02A4B"/>
  </w:style>
  <w:style w:type="character" w:customStyle="1" w:styleId="WW8Num7z6">
    <w:name w:val="WW8Num7z6"/>
    <w:rsid w:val="00C02A4B"/>
  </w:style>
  <w:style w:type="character" w:customStyle="1" w:styleId="WW8Num7z7">
    <w:name w:val="WW8Num7z7"/>
    <w:rsid w:val="00C02A4B"/>
  </w:style>
  <w:style w:type="character" w:customStyle="1" w:styleId="WW8Num7z8">
    <w:name w:val="WW8Num7z8"/>
    <w:rsid w:val="00C02A4B"/>
  </w:style>
  <w:style w:type="character" w:customStyle="1" w:styleId="WW8Num8z0">
    <w:name w:val="WW8Num8z0"/>
    <w:rsid w:val="00C02A4B"/>
  </w:style>
  <w:style w:type="character" w:customStyle="1" w:styleId="WW8Num8z1">
    <w:name w:val="WW8Num8z1"/>
    <w:rsid w:val="00C02A4B"/>
  </w:style>
  <w:style w:type="character" w:customStyle="1" w:styleId="WW8Num8z2">
    <w:name w:val="WW8Num8z2"/>
    <w:rsid w:val="00C02A4B"/>
  </w:style>
  <w:style w:type="character" w:customStyle="1" w:styleId="WW8Num8z3">
    <w:name w:val="WW8Num8z3"/>
    <w:rsid w:val="00C02A4B"/>
  </w:style>
  <w:style w:type="character" w:customStyle="1" w:styleId="WW8Num8z4">
    <w:name w:val="WW8Num8z4"/>
    <w:rsid w:val="00C02A4B"/>
  </w:style>
  <w:style w:type="character" w:customStyle="1" w:styleId="WW8Num8z5">
    <w:name w:val="WW8Num8z5"/>
    <w:rsid w:val="00C02A4B"/>
  </w:style>
  <w:style w:type="character" w:customStyle="1" w:styleId="WW8Num8z6">
    <w:name w:val="WW8Num8z6"/>
    <w:rsid w:val="00C02A4B"/>
  </w:style>
  <w:style w:type="character" w:customStyle="1" w:styleId="WW8Num8z7">
    <w:name w:val="WW8Num8z7"/>
    <w:rsid w:val="00C02A4B"/>
  </w:style>
  <w:style w:type="character" w:customStyle="1" w:styleId="WW8Num8z8">
    <w:name w:val="WW8Num8z8"/>
    <w:rsid w:val="00C02A4B"/>
  </w:style>
  <w:style w:type="character" w:customStyle="1" w:styleId="Policepardfaut1">
    <w:name w:val="Police par défaut1"/>
    <w:rsid w:val="00C02A4B"/>
  </w:style>
  <w:style w:type="character" w:customStyle="1" w:styleId="jrnl">
    <w:name w:val="jrnl"/>
    <w:basedOn w:val="Policepardfaut1"/>
    <w:rsid w:val="00C02A4B"/>
  </w:style>
  <w:style w:type="character" w:customStyle="1" w:styleId="hlfld-title">
    <w:name w:val="hlfld-title"/>
    <w:basedOn w:val="Policepardfaut1"/>
    <w:rsid w:val="00C02A4B"/>
  </w:style>
  <w:style w:type="character" w:customStyle="1" w:styleId="hlfld-contribauthor">
    <w:name w:val="hlfld-contribauthor"/>
    <w:basedOn w:val="Policepardfaut1"/>
    <w:rsid w:val="00C02A4B"/>
  </w:style>
  <w:style w:type="character" w:customStyle="1" w:styleId="nlmx">
    <w:name w:val="nlm_x"/>
    <w:basedOn w:val="Policepardfaut1"/>
    <w:rsid w:val="00C02A4B"/>
  </w:style>
  <w:style w:type="character" w:customStyle="1" w:styleId="citationyear">
    <w:name w:val="citation_year"/>
    <w:basedOn w:val="Policepardfaut1"/>
    <w:rsid w:val="00C02A4B"/>
  </w:style>
  <w:style w:type="character" w:customStyle="1" w:styleId="citationvolume">
    <w:name w:val="citation_volume"/>
    <w:basedOn w:val="Policepardfaut1"/>
    <w:rsid w:val="00C02A4B"/>
  </w:style>
  <w:style w:type="character" w:customStyle="1" w:styleId="Marquedecommentaire1">
    <w:name w:val="Marque de commentaire1"/>
    <w:rsid w:val="00C02A4B"/>
    <w:rPr>
      <w:sz w:val="16"/>
      <w:szCs w:val="16"/>
    </w:rPr>
  </w:style>
  <w:style w:type="character" w:customStyle="1" w:styleId="CommentaireCar">
    <w:name w:val="Commentaire Car"/>
    <w:basedOn w:val="Policepardfaut1"/>
    <w:rsid w:val="00C02A4B"/>
  </w:style>
  <w:style w:type="character" w:customStyle="1" w:styleId="ObjetducommentaireCar">
    <w:name w:val="Objet du commentaire Car"/>
    <w:rsid w:val="00C02A4B"/>
    <w:rPr>
      <w:b/>
      <w:bCs/>
    </w:rPr>
  </w:style>
  <w:style w:type="paragraph" w:customStyle="1" w:styleId="Heading">
    <w:name w:val="Heading"/>
    <w:basedOn w:val="Normal"/>
    <w:next w:val="Normal"/>
    <w:rsid w:val="00C02A4B"/>
    <w:pPr>
      <w:suppressAutoHyphens/>
      <w:spacing w:before="240" w:after="60" w:line="240" w:lineRule="auto"/>
      <w:jc w:val="center"/>
    </w:pPr>
    <w:rPr>
      <w:rFonts w:ascii="Calibri Light" w:eastAsia="Times New Roman" w:hAnsi="Calibri Light" w:cs="Calibri Light"/>
      <w:b/>
      <w:bCs/>
      <w:kern w:val="1"/>
      <w:sz w:val="32"/>
      <w:szCs w:val="32"/>
      <w:lang w:eastAsia="zh-CN"/>
    </w:rPr>
  </w:style>
  <w:style w:type="character" w:customStyle="1" w:styleId="CorpsdetexteCar1">
    <w:name w:val="Corps de texte Car1"/>
    <w:basedOn w:val="Policepardfaut"/>
    <w:rsid w:val="00C02A4B"/>
    <w:rPr>
      <w:sz w:val="24"/>
      <w:szCs w:val="24"/>
      <w:lang w:eastAsia="zh-CN"/>
    </w:rPr>
  </w:style>
  <w:style w:type="paragraph" w:styleId="Liste">
    <w:name w:val="List"/>
    <w:basedOn w:val="Corpsdetexte"/>
    <w:rsid w:val="00C02A4B"/>
    <w:pPr>
      <w:suppressAutoHyphens/>
    </w:pPr>
    <w:rPr>
      <w:rFonts w:cs="FreeSans"/>
      <w:lang w:eastAsia="zh-CN"/>
    </w:rPr>
  </w:style>
  <w:style w:type="paragraph" w:customStyle="1" w:styleId="Index">
    <w:name w:val="Index"/>
    <w:basedOn w:val="Normal"/>
    <w:rsid w:val="00C02A4B"/>
    <w:pPr>
      <w:suppressLineNumbers/>
      <w:suppressAutoHyphens/>
      <w:spacing w:after="0" w:line="240" w:lineRule="auto"/>
    </w:pPr>
    <w:rPr>
      <w:rFonts w:ascii="Times New Roman" w:eastAsia="Times New Roman" w:hAnsi="Times New Roman" w:cs="FreeSans"/>
      <w:sz w:val="24"/>
      <w:szCs w:val="24"/>
      <w:lang w:eastAsia="zh-CN"/>
    </w:rPr>
  </w:style>
  <w:style w:type="paragraph" w:customStyle="1" w:styleId="Lgende1">
    <w:name w:val="Légende1"/>
    <w:basedOn w:val="Normal"/>
    <w:next w:val="Normal"/>
    <w:rsid w:val="00C02A4B"/>
    <w:pPr>
      <w:suppressAutoHyphens/>
      <w:spacing w:after="0" w:line="240" w:lineRule="auto"/>
    </w:pPr>
    <w:rPr>
      <w:rFonts w:ascii="Times New Roman" w:eastAsia="Times New Roman" w:hAnsi="Times New Roman"/>
      <w:b/>
      <w:bCs/>
      <w:sz w:val="20"/>
      <w:szCs w:val="20"/>
      <w:lang w:eastAsia="zh-CN"/>
    </w:rPr>
  </w:style>
  <w:style w:type="character" w:customStyle="1" w:styleId="PrformatHTMLCar1">
    <w:name w:val="Préformaté HTML Car1"/>
    <w:basedOn w:val="Policepardfaut"/>
    <w:rsid w:val="00C02A4B"/>
    <w:rPr>
      <w:rFonts w:ascii="Courier New" w:hAnsi="Courier New" w:cs="Courier New"/>
      <w:lang w:eastAsia="zh-CN"/>
    </w:rPr>
  </w:style>
  <w:style w:type="paragraph" w:customStyle="1" w:styleId="title">
    <w:name w:val="title"/>
    <w:basedOn w:val="Normal"/>
    <w:rsid w:val="00C02A4B"/>
    <w:pPr>
      <w:suppressAutoHyphens/>
      <w:spacing w:before="280" w:after="280" w:line="240" w:lineRule="auto"/>
    </w:pPr>
    <w:rPr>
      <w:rFonts w:ascii="Times New Roman" w:eastAsia="Times New Roman" w:hAnsi="Times New Roman"/>
      <w:sz w:val="24"/>
      <w:szCs w:val="24"/>
      <w:lang w:eastAsia="zh-CN"/>
    </w:rPr>
  </w:style>
  <w:style w:type="paragraph" w:customStyle="1" w:styleId="desc">
    <w:name w:val="desc"/>
    <w:basedOn w:val="Normal"/>
    <w:rsid w:val="00C02A4B"/>
    <w:pPr>
      <w:suppressAutoHyphens/>
      <w:spacing w:before="280" w:after="280" w:line="240" w:lineRule="auto"/>
    </w:pPr>
    <w:rPr>
      <w:rFonts w:ascii="Times New Roman" w:eastAsia="Times New Roman" w:hAnsi="Times New Roman"/>
      <w:sz w:val="24"/>
      <w:szCs w:val="24"/>
      <w:lang w:eastAsia="zh-CN"/>
    </w:rPr>
  </w:style>
  <w:style w:type="paragraph" w:customStyle="1" w:styleId="details">
    <w:name w:val="details"/>
    <w:basedOn w:val="Normal"/>
    <w:rsid w:val="00C02A4B"/>
    <w:pPr>
      <w:suppressAutoHyphens/>
      <w:spacing w:before="280" w:after="280" w:line="240" w:lineRule="auto"/>
    </w:pPr>
    <w:rPr>
      <w:rFonts w:ascii="Times New Roman" w:eastAsia="Times New Roman" w:hAnsi="Times New Roman"/>
      <w:sz w:val="24"/>
      <w:szCs w:val="24"/>
      <w:lang w:eastAsia="zh-CN"/>
    </w:rPr>
  </w:style>
  <w:style w:type="paragraph" w:customStyle="1" w:styleId="links">
    <w:name w:val="links"/>
    <w:basedOn w:val="Normal"/>
    <w:rsid w:val="00C02A4B"/>
    <w:pPr>
      <w:suppressAutoHyphens/>
      <w:spacing w:before="280" w:after="280" w:line="240" w:lineRule="auto"/>
    </w:pPr>
    <w:rPr>
      <w:rFonts w:ascii="Times New Roman" w:eastAsia="Times New Roman" w:hAnsi="Times New Roman"/>
      <w:sz w:val="24"/>
      <w:szCs w:val="24"/>
      <w:lang w:eastAsia="zh-CN"/>
    </w:rPr>
  </w:style>
  <w:style w:type="paragraph" w:customStyle="1" w:styleId="Commentaire1">
    <w:name w:val="Commentaire1"/>
    <w:basedOn w:val="Normal"/>
    <w:rsid w:val="00C02A4B"/>
    <w:pPr>
      <w:suppressAutoHyphens/>
      <w:spacing w:after="0" w:line="240" w:lineRule="auto"/>
    </w:pPr>
    <w:rPr>
      <w:rFonts w:ascii="Times New Roman" w:eastAsia="Times New Roman" w:hAnsi="Times New Roman"/>
      <w:sz w:val="20"/>
      <w:szCs w:val="20"/>
      <w:lang w:eastAsia="zh-CN"/>
    </w:rPr>
  </w:style>
  <w:style w:type="paragraph" w:styleId="Commentaire">
    <w:name w:val="annotation text"/>
    <w:basedOn w:val="Normal"/>
    <w:link w:val="CommentaireCar1"/>
    <w:uiPriority w:val="99"/>
    <w:semiHidden/>
    <w:unhideWhenUsed/>
    <w:rsid w:val="00C02A4B"/>
    <w:pPr>
      <w:spacing w:after="0" w:line="240" w:lineRule="auto"/>
    </w:pPr>
    <w:rPr>
      <w:rFonts w:ascii="Times New Roman" w:eastAsia="Times New Roman" w:hAnsi="Times New Roman"/>
      <w:sz w:val="20"/>
      <w:szCs w:val="20"/>
      <w:lang w:eastAsia="fr-FR"/>
    </w:rPr>
  </w:style>
  <w:style w:type="character" w:customStyle="1" w:styleId="CommentaireCar1">
    <w:name w:val="Commentaire Car1"/>
    <w:basedOn w:val="Policepardfaut"/>
    <w:link w:val="Commentaire"/>
    <w:uiPriority w:val="99"/>
    <w:semiHidden/>
    <w:rsid w:val="00C02A4B"/>
  </w:style>
  <w:style w:type="paragraph" w:styleId="Objetducommentaire">
    <w:name w:val="annotation subject"/>
    <w:basedOn w:val="Commentaire1"/>
    <w:next w:val="Commentaire1"/>
    <w:link w:val="ObjetducommentaireCar1"/>
    <w:rsid w:val="00C02A4B"/>
    <w:rPr>
      <w:b/>
      <w:bCs/>
    </w:rPr>
  </w:style>
  <w:style w:type="character" w:customStyle="1" w:styleId="ObjetducommentaireCar1">
    <w:name w:val="Objet du commentaire Car1"/>
    <w:basedOn w:val="CommentaireCar1"/>
    <w:link w:val="Objetducommentaire"/>
    <w:rsid w:val="00C02A4B"/>
    <w:rPr>
      <w:b/>
      <w:bCs/>
      <w:lang w:eastAsia="zh-CN"/>
    </w:rPr>
  </w:style>
  <w:style w:type="paragraph" w:customStyle="1" w:styleId="FrameContents">
    <w:name w:val="Frame Contents"/>
    <w:basedOn w:val="Normal"/>
    <w:rsid w:val="00C02A4B"/>
    <w:pPr>
      <w:suppressAutoHyphens/>
      <w:spacing w:after="0" w:line="240" w:lineRule="auto"/>
    </w:pPr>
    <w:rPr>
      <w:rFonts w:ascii="Times New Roman" w:eastAsia="Times New Roman" w:hAnsi="Times New Roman"/>
      <w:sz w:val="24"/>
      <w:szCs w:val="24"/>
      <w:lang w:eastAsia="zh-CN"/>
    </w:rPr>
  </w:style>
  <w:style w:type="paragraph" w:customStyle="1" w:styleId="TableContents">
    <w:name w:val="Table Contents"/>
    <w:basedOn w:val="Normal"/>
    <w:rsid w:val="00C02A4B"/>
    <w:pPr>
      <w:suppressLineNumbers/>
      <w:suppressAutoHyphens/>
      <w:spacing w:after="0" w:line="240" w:lineRule="auto"/>
    </w:pPr>
    <w:rPr>
      <w:rFonts w:ascii="Times New Roman" w:eastAsia="Times New Roman" w:hAnsi="Times New Roman"/>
      <w:sz w:val="24"/>
      <w:szCs w:val="24"/>
      <w:lang w:eastAsia="zh-CN"/>
    </w:rPr>
  </w:style>
  <w:style w:type="paragraph" w:customStyle="1" w:styleId="TableHeading">
    <w:name w:val="Table Heading"/>
    <w:basedOn w:val="TableContents"/>
    <w:rsid w:val="00C02A4B"/>
    <w:pPr>
      <w:jc w:val="center"/>
    </w:pPr>
    <w:rPr>
      <w:b/>
      <w:bCs/>
    </w:rPr>
  </w:style>
  <w:style w:type="character" w:customStyle="1" w:styleId="fontstyle01">
    <w:name w:val="fontstyle01"/>
    <w:basedOn w:val="Policepardfaut"/>
    <w:rsid w:val="007061B7"/>
    <w:rPr>
      <w:rFonts w:ascii="AdvGulliv-R" w:eastAsia="AdvGulliv-R" w:hAnsi="AdvGulliv-R" w:hint="eastAsia"/>
      <w:b w:val="0"/>
      <w:bCs w:val="0"/>
      <w:i w:val="0"/>
      <w:iCs w:val="0"/>
      <w:color w:val="000000"/>
      <w:sz w:val="14"/>
      <w:szCs w:val="14"/>
    </w:rPr>
  </w:style>
</w:styles>
</file>

<file path=word/webSettings.xml><?xml version="1.0" encoding="utf-8"?>
<w:webSettings xmlns:r="http://schemas.openxmlformats.org/officeDocument/2006/relationships" xmlns:w="http://schemas.openxmlformats.org/wordprocessingml/2006/main">
  <w:divs>
    <w:div w:id="29688552">
      <w:bodyDiv w:val="1"/>
      <w:marLeft w:val="0"/>
      <w:marRight w:val="0"/>
      <w:marTop w:val="0"/>
      <w:marBottom w:val="0"/>
      <w:divBdr>
        <w:top w:val="none" w:sz="0" w:space="0" w:color="auto"/>
        <w:left w:val="none" w:sz="0" w:space="0" w:color="auto"/>
        <w:bottom w:val="none" w:sz="0" w:space="0" w:color="auto"/>
        <w:right w:val="none" w:sz="0" w:space="0" w:color="auto"/>
      </w:divBdr>
    </w:div>
    <w:div w:id="50155543">
      <w:bodyDiv w:val="1"/>
      <w:marLeft w:val="0"/>
      <w:marRight w:val="0"/>
      <w:marTop w:val="0"/>
      <w:marBottom w:val="0"/>
      <w:divBdr>
        <w:top w:val="none" w:sz="0" w:space="0" w:color="auto"/>
        <w:left w:val="none" w:sz="0" w:space="0" w:color="auto"/>
        <w:bottom w:val="none" w:sz="0" w:space="0" w:color="auto"/>
        <w:right w:val="none" w:sz="0" w:space="0" w:color="auto"/>
      </w:divBdr>
    </w:div>
    <w:div w:id="883296572">
      <w:bodyDiv w:val="1"/>
      <w:marLeft w:val="0"/>
      <w:marRight w:val="0"/>
      <w:marTop w:val="0"/>
      <w:marBottom w:val="0"/>
      <w:divBdr>
        <w:top w:val="none" w:sz="0" w:space="0" w:color="auto"/>
        <w:left w:val="none" w:sz="0" w:space="0" w:color="auto"/>
        <w:bottom w:val="none" w:sz="0" w:space="0" w:color="auto"/>
        <w:right w:val="none" w:sz="0" w:space="0" w:color="auto"/>
      </w:divBdr>
    </w:div>
    <w:div w:id="886378881">
      <w:bodyDiv w:val="1"/>
      <w:marLeft w:val="0"/>
      <w:marRight w:val="0"/>
      <w:marTop w:val="0"/>
      <w:marBottom w:val="0"/>
      <w:divBdr>
        <w:top w:val="none" w:sz="0" w:space="0" w:color="auto"/>
        <w:left w:val="none" w:sz="0" w:space="0" w:color="auto"/>
        <w:bottom w:val="none" w:sz="0" w:space="0" w:color="auto"/>
        <w:right w:val="none" w:sz="0" w:space="0" w:color="auto"/>
      </w:divBdr>
    </w:div>
    <w:div w:id="1110078611">
      <w:bodyDiv w:val="1"/>
      <w:marLeft w:val="0"/>
      <w:marRight w:val="0"/>
      <w:marTop w:val="0"/>
      <w:marBottom w:val="0"/>
      <w:divBdr>
        <w:top w:val="none" w:sz="0" w:space="0" w:color="auto"/>
        <w:left w:val="none" w:sz="0" w:space="0" w:color="auto"/>
        <w:bottom w:val="none" w:sz="0" w:space="0" w:color="auto"/>
        <w:right w:val="none" w:sz="0" w:space="0" w:color="auto"/>
      </w:divBdr>
    </w:div>
    <w:div w:id="1130900391">
      <w:bodyDiv w:val="1"/>
      <w:marLeft w:val="0"/>
      <w:marRight w:val="0"/>
      <w:marTop w:val="0"/>
      <w:marBottom w:val="0"/>
      <w:divBdr>
        <w:top w:val="none" w:sz="0" w:space="0" w:color="auto"/>
        <w:left w:val="none" w:sz="0" w:space="0" w:color="auto"/>
        <w:bottom w:val="none" w:sz="0" w:space="0" w:color="auto"/>
        <w:right w:val="none" w:sz="0" w:space="0" w:color="auto"/>
      </w:divBdr>
    </w:div>
    <w:div w:id="1537310227">
      <w:bodyDiv w:val="1"/>
      <w:marLeft w:val="0"/>
      <w:marRight w:val="0"/>
      <w:marTop w:val="0"/>
      <w:marBottom w:val="0"/>
      <w:divBdr>
        <w:top w:val="none" w:sz="0" w:space="0" w:color="auto"/>
        <w:left w:val="none" w:sz="0" w:space="0" w:color="auto"/>
        <w:bottom w:val="none" w:sz="0" w:space="0" w:color="auto"/>
        <w:right w:val="none" w:sz="0" w:space="0" w:color="auto"/>
      </w:divBdr>
    </w:div>
    <w:div w:id="1673794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96D6BB-A66A-4395-A4A8-B483B2DC8E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1</Pages>
  <Words>321</Words>
  <Characters>1835</Characters>
  <Application>Microsoft Office Word</Application>
  <DocSecurity>0</DocSecurity>
  <Lines>15</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2152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DSI</dc:creator>
  <cp:lastModifiedBy>traitement</cp:lastModifiedBy>
  <cp:revision>7</cp:revision>
  <cp:lastPrinted>2016-10-06T09:52:00Z</cp:lastPrinted>
  <dcterms:created xsi:type="dcterms:W3CDTF">2016-09-28T08:28:00Z</dcterms:created>
  <dcterms:modified xsi:type="dcterms:W3CDTF">2017-02-13T10:01:00Z</dcterms:modified>
</cp:coreProperties>
</file>