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7525" w:rsidRDefault="00967525" w:rsidP="00967525">
      <w:pPr>
        <w:spacing w:line="360" w:lineRule="auto"/>
      </w:pPr>
      <w:r>
        <w:t xml:space="preserve">Nous </w:t>
      </w:r>
      <w:proofErr w:type="spellStart"/>
      <w:r>
        <w:t>nous</w:t>
      </w:r>
      <w:proofErr w:type="spellEnd"/>
      <w:r>
        <w:t xml:space="preserve"> </w:t>
      </w:r>
      <w:proofErr w:type="spellStart"/>
      <w:r>
        <w:t>sommes</w:t>
      </w:r>
      <w:proofErr w:type="spellEnd"/>
      <w:r>
        <w:t xml:space="preserve"> </w:t>
      </w:r>
      <w:proofErr w:type="spellStart"/>
      <w:r>
        <w:t>situés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problématique</w:t>
      </w:r>
      <w:proofErr w:type="spellEnd"/>
      <w:r>
        <w:t xml:space="preserve"> qui vise à </w:t>
      </w:r>
      <w:proofErr w:type="spellStart"/>
      <w:r>
        <w:t>concevoir</w:t>
      </w:r>
      <w:proofErr w:type="spellEnd"/>
      <w:r>
        <w:t xml:space="preserve"> un </w:t>
      </w:r>
      <w:proofErr w:type="spellStart"/>
      <w:r>
        <w:t>système</w:t>
      </w:r>
      <w:proofErr w:type="spellEnd"/>
      <w:r>
        <w:t xml:space="preserve"> de communication, </w:t>
      </w:r>
      <w:proofErr w:type="spellStart"/>
      <w:r>
        <w:t>outil</w:t>
      </w:r>
      <w:proofErr w:type="spellEnd"/>
      <w:r>
        <w:t xml:space="preserve"> qui </w:t>
      </w:r>
      <w:proofErr w:type="spellStart"/>
      <w:r>
        <w:t>permet</w:t>
      </w:r>
      <w:proofErr w:type="spellEnd"/>
      <w:r>
        <w:t xml:space="preserve"> </w:t>
      </w:r>
      <w:proofErr w:type="spellStart"/>
      <w:r>
        <w:t>l’acquisition</w:t>
      </w:r>
      <w:proofErr w:type="spellEnd"/>
      <w:r>
        <w:t xml:space="preserve"> de corpus </w:t>
      </w:r>
      <w:proofErr w:type="spellStart"/>
      <w:r>
        <w:t>dialogique</w:t>
      </w:r>
      <w:proofErr w:type="spellEnd"/>
      <w:r>
        <w:t xml:space="preserve"> susceptible  de </w:t>
      </w:r>
      <w:proofErr w:type="spellStart"/>
      <w:r>
        <w:t>fournir</w:t>
      </w:r>
      <w:proofErr w:type="spellEnd"/>
      <w:r>
        <w:t xml:space="preserve"> des </w:t>
      </w:r>
      <w:proofErr w:type="spellStart"/>
      <w:r>
        <w:t>caractéristiques</w:t>
      </w:r>
      <w:proofErr w:type="spellEnd"/>
      <w:r>
        <w:t xml:space="preserve"> du </w:t>
      </w:r>
      <w:proofErr w:type="spellStart"/>
      <w:r>
        <w:t>comportement</w:t>
      </w:r>
      <w:proofErr w:type="spellEnd"/>
      <w:r>
        <w:t xml:space="preserve"> de </w:t>
      </w:r>
      <w:proofErr w:type="spellStart"/>
      <w:r>
        <w:t>l’humain</w:t>
      </w:r>
      <w:proofErr w:type="spellEnd"/>
      <w:r>
        <w:t>.</w:t>
      </w:r>
    </w:p>
    <w:p w:rsidR="00967525" w:rsidRDefault="00967525" w:rsidP="00967525">
      <w:pPr>
        <w:spacing w:line="360" w:lineRule="auto"/>
      </w:pPr>
      <w:r>
        <w:t xml:space="preserve">La </w:t>
      </w:r>
      <w:proofErr w:type="spellStart"/>
      <w:r>
        <w:t>finalité</w:t>
      </w:r>
      <w:proofErr w:type="spellEnd"/>
      <w:r>
        <w:t xml:space="preserve"> de </w:t>
      </w:r>
      <w:proofErr w:type="spellStart"/>
      <w:r>
        <w:t>recherche</w:t>
      </w:r>
      <w:proofErr w:type="spellEnd"/>
      <w:r>
        <w:t xml:space="preserve"> </w:t>
      </w:r>
      <w:proofErr w:type="spellStart"/>
      <w:r>
        <w:t>que</w:t>
      </w:r>
      <w:proofErr w:type="spellEnd"/>
      <w:r>
        <w:t xml:space="preserve"> nous </w:t>
      </w:r>
      <w:proofErr w:type="spellStart"/>
      <w:r>
        <w:t>avons</w:t>
      </w:r>
      <w:proofErr w:type="spellEnd"/>
      <w:r>
        <w:t xml:space="preserve"> </w:t>
      </w:r>
      <w:proofErr w:type="spellStart"/>
      <w:r>
        <w:t>engagée</w:t>
      </w:r>
      <w:proofErr w:type="spellEnd"/>
      <w:r>
        <w:t xml:space="preserve"> </w:t>
      </w:r>
      <w:proofErr w:type="spellStart"/>
      <w:r>
        <w:t>consiste</w:t>
      </w:r>
      <w:proofErr w:type="spellEnd"/>
      <w:r>
        <w:t xml:space="preserve"> à </w:t>
      </w:r>
      <w:proofErr w:type="spellStart"/>
      <w:r>
        <w:t>améliorer</w:t>
      </w:r>
      <w:proofErr w:type="spellEnd"/>
      <w:r>
        <w:t xml:space="preserve"> les </w:t>
      </w:r>
      <w:proofErr w:type="spellStart"/>
      <w:r>
        <w:t>caractéristiques</w:t>
      </w:r>
      <w:proofErr w:type="spellEnd"/>
      <w:r>
        <w:t xml:space="preserve"> </w:t>
      </w:r>
      <w:proofErr w:type="spellStart"/>
      <w:r>
        <w:t>acquises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les corpus </w:t>
      </w:r>
      <w:proofErr w:type="spellStart"/>
      <w:r>
        <w:t>dialogiques</w:t>
      </w:r>
      <w:proofErr w:type="spellEnd"/>
      <w:r>
        <w:t xml:space="preserve"> déjà </w:t>
      </w:r>
      <w:proofErr w:type="spellStart"/>
      <w:r>
        <w:t>existants</w:t>
      </w:r>
      <w:proofErr w:type="spellEnd"/>
      <w:r>
        <w:t xml:space="preserve">(la parole et </w:t>
      </w:r>
      <w:proofErr w:type="spellStart"/>
      <w:r>
        <w:t>l’écrit</w:t>
      </w:r>
      <w:proofErr w:type="spellEnd"/>
      <w:r>
        <w:t>)</w:t>
      </w:r>
      <w:proofErr w:type="spellStart"/>
      <w:r>
        <w:t>grâce</w:t>
      </w:r>
      <w:proofErr w:type="spellEnd"/>
      <w:r>
        <w:t xml:space="preserve">  à  </w:t>
      </w:r>
      <w:proofErr w:type="spellStart"/>
      <w:r>
        <w:t>l’ajout</w:t>
      </w:r>
      <w:proofErr w:type="spellEnd"/>
      <w:r>
        <w:t xml:space="preserve"> </w:t>
      </w:r>
      <w:proofErr w:type="spellStart"/>
      <w:r>
        <w:t>d’une</w:t>
      </w:r>
      <w:proofErr w:type="spellEnd"/>
      <w:r>
        <w:t xml:space="preserve"> nouvelle dimension à savoir </w:t>
      </w:r>
      <w:proofErr w:type="spellStart"/>
      <w:r>
        <w:t>l’utilisation</w:t>
      </w:r>
      <w:proofErr w:type="spellEnd"/>
      <w:r>
        <w:t xml:space="preserve"> de </w:t>
      </w:r>
      <w:proofErr w:type="spellStart"/>
      <w:r>
        <w:t>l’image</w:t>
      </w:r>
      <w:proofErr w:type="spellEnd"/>
      <w:r>
        <w:t xml:space="preserve"> (flux </w:t>
      </w:r>
      <w:proofErr w:type="spellStart"/>
      <w:r>
        <w:t>vidéo</w:t>
      </w:r>
      <w:proofErr w:type="spellEnd"/>
      <w:r>
        <w:t>)</w:t>
      </w:r>
    </w:p>
    <w:p w:rsidR="00967525" w:rsidRDefault="00967525" w:rsidP="00967525">
      <w:pPr>
        <w:spacing w:line="360" w:lineRule="auto"/>
      </w:pPr>
      <w:r>
        <w:t xml:space="preserve">Pour </w:t>
      </w:r>
      <w:proofErr w:type="spellStart"/>
      <w:r>
        <w:t>ce</w:t>
      </w:r>
      <w:proofErr w:type="spellEnd"/>
      <w:r>
        <w:t xml:space="preserve"> faire nous </w:t>
      </w:r>
      <w:proofErr w:type="spellStart"/>
      <w:r>
        <w:t>avons</w:t>
      </w:r>
      <w:proofErr w:type="spellEnd"/>
      <w:r>
        <w:t xml:space="preserve"> </w:t>
      </w:r>
      <w:proofErr w:type="spellStart"/>
      <w:r>
        <w:t>tenté</w:t>
      </w:r>
      <w:proofErr w:type="spellEnd"/>
      <w:r>
        <w:t xml:space="preserve"> de </w:t>
      </w:r>
      <w:proofErr w:type="spellStart"/>
      <w:r>
        <w:t>créer</w:t>
      </w:r>
      <w:proofErr w:type="spellEnd"/>
      <w:r>
        <w:t xml:space="preserve"> le </w:t>
      </w:r>
      <w:proofErr w:type="spellStart"/>
      <w:r>
        <w:t>contexte</w:t>
      </w:r>
      <w:proofErr w:type="spellEnd"/>
      <w:r>
        <w:t xml:space="preserve"> de communication  </w:t>
      </w:r>
      <w:proofErr w:type="spellStart"/>
      <w:r>
        <w:t>homme</w:t>
      </w:r>
      <w:proofErr w:type="spellEnd"/>
      <w:r>
        <w:t xml:space="preserve"> machine </w:t>
      </w:r>
      <w:proofErr w:type="spellStart"/>
      <w:r>
        <w:t>multimodale</w:t>
      </w:r>
      <w:proofErr w:type="spellEnd"/>
      <w:r>
        <w:t xml:space="preserve"> par la </w:t>
      </w:r>
      <w:proofErr w:type="spellStart"/>
      <w:r>
        <w:t>mise</w:t>
      </w:r>
      <w:proofErr w:type="spellEnd"/>
      <w:r>
        <w:t xml:space="preserve"> en place d’un </w:t>
      </w:r>
      <w:proofErr w:type="spellStart"/>
      <w:r>
        <w:t>système</w:t>
      </w:r>
      <w:proofErr w:type="spellEnd"/>
      <w:r>
        <w:t xml:space="preserve"> DIALIM, </w:t>
      </w:r>
      <w:proofErr w:type="spellStart"/>
      <w:r>
        <w:t>ce</w:t>
      </w:r>
      <w:proofErr w:type="spellEnd"/>
      <w:r>
        <w:t xml:space="preserve"> dernier </w:t>
      </w:r>
      <w:proofErr w:type="spellStart"/>
      <w:r>
        <w:t>même</w:t>
      </w:r>
      <w:proofErr w:type="spellEnd"/>
      <w:r>
        <w:t xml:space="preserve"> </w:t>
      </w:r>
      <w:proofErr w:type="spellStart"/>
      <w:r>
        <w:t>s’il</w:t>
      </w:r>
      <w:proofErr w:type="spellEnd"/>
      <w:r>
        <w:t xml:space="preserve"> repose </w:t>
      </w:r>
      <w:proofErr w:type="spellStart"/>
      <w:r>
        <w:t>sur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tâche</w:t>
      </w:r>
      <w:proofErr w:type="spellEnd"/>
      <w:r>
        <w:t xml:space="preserve"> </w:t>
      </w:r>
      <w:proofErr w:type="spellStart"/>
      <w:r>
        <w:t>relativement</w:t>
      </w:r>
      <w:proofErr w:type="spellEnd"/>
      <w:r>
        <w:t xml:space="preserve"> simple(</w:t>
      </w:r>
      <w:proofErr w:type="spellStart"/>
      <w:r>
        <w:t>scolarité</w:t>
      </w:r>
      <w:proofErr w:type="spellEnd"/>
      <w:r>
        <w:t xml:space="preserve"> </w:t>
      </w:r>
      <w:proofErr w:type="spellStart"/>
      <w:r>
        <w:t>d’étudiants</w:t>
      </w:r>
      <w:proofErr w:type="spellEnd"/>
      <w:r>
        <w:t xml:space="preserve">), vise à </w:t>
      </w:r>
      <w:proofErr w:type="spellStart"/>
      <w:r>
        <w:t>montrer</w:t>
      </w:r>
      <w:proofErr w:type="spellEnd"/>
      <w:r>
        <w:t xml:space="preserve"> la </w:t>
      </w:r>
      <w:proofErr w:type="spellStart"/>
      <w:r>
        <w:t>faisabilité</w:t>
      </w:r>
      <w:proofErr w:type="spellEnd"/>
      <w:r>
        <w:t xml:space="preserve"> de </w:t>
      </w:r>
      <w:proofErr w:type="spellStart"/>
      <w:r>
        <w:t>l’acquisition</w:t>
      </w:r>
      <w:proofErr w:type="spellEnd"/>
      <w:r>
        <w:t>.</w:t>
      </w:r>
    </w:p>
    <w:p w:rsidR="00967525" w:rsidRDefault="00967525" w:rsidP="00967525">
      <w:pPr>
        <w:spacing w:line="360" w:lineRule="auto"/>
      </w:pPr>
      <w:r>
        <w:t xml:space="preserve">Pour </w:t>
      </w:r>
      <w:proofErr w:type="spellStart"/>
      <w:r>
        <w:t>mettre</w:t>
      </w:r>
      <w:proofErr w:type="spellEnd"/>
      <w:r>
        <w:t xml:space="preserve"> DIALIM en place nous </w:t>
      </w:r>
      <w:proofErr w:type="spellStart"/>
      <w:r>
        <w:t>nous</w:t>
      </w:r>
      <w:proofErr w:type="spellEnd"/>
      <w:r>
        <w:t xml:space="preserve"> </w:t>
      </w:r>
      <w:proofErr w:type="spellStart"/>
      <w:r>
        <w:t>sommes</w:t>
      </w:r>
      <w:proofErr w:type="spellEnd"/>
      <w:r>
        <w:t xml:space="preserve"> </w:t>
      </w:r>
      <w:proofErr w:type="spellStart"/>
      <w:r>
        <w:t>inspirés</w:t>
      </w:r>
      <w:proofErr w:type="spellEnd"/>
      <w:r>
        <w:t xml:space="preserve"> de notions et de concepts </w:t>
      </w:r>
      <w:proofErr w:type="spellStart"/>
      <w:r>
        <w:t>issus</w:t>
      </w:r>
      <w:proofErr w:type="spellEnd"/>
      <w:r>
        <w:t xml:space="preserve"> du  </w:t>
      </w:r>
      <w:proofErr w:type="spellStart"/>
      <w:r>
        <w:t>domaine</w:t>
      </w:r>
      <w:proofErr w:type="spellEnd"/>
      <w:r>
        <w:t xml:space="preserve"> de dialogue </w:t>
      </w:r>
      <w:proofErr w:type="spellStart"/>
      <w:r>
        <w:t>homme</w:t>
      </w:r>
      <w:proofErr w:type="spellEnd"/>
      <w:r>
        <w:t xml:space="preserve"> machine DHM. </w:t>
      </w:r>
      <w:proofErr w:type="spellStart"/>
      <w:r>
        <w:t>C’était</w:t>
      </w:r>
      <w:proofErr w:type="spellEnd"/>
      <w:r>
        <w:t xml:space="preserve"> </w:t>
      </w:r>
      <w:proofErr w:type="spellStart"/>
      <w:r>
        <w:t>donc</w:t>
      </w:r>
      <w:proofErr w:type="spellEnd"/>
      <w:r>
        <w:t xml:space="preserve"> la première </w:t>
      </w:r>
      <w:proofErr w:type="spellStart"/>
      <w:r>
        <w:t>étape</w:t>
      </w:r>
      <w:proofErr w:type="spellEnd"/>
      <w:r>
        <w:t xml:space="preserve"> de </w:t>
      </w:r>
      <w:proofErr w:type="spellStart"/>
      <w:r>
        <w:t>notre</w:t>
      </w:r>
      <w:proofErr w:type="spellEnd"/>
      <w:r>
        <w:t xml:space="preserve"> travail.</w:t>
      </w:r>
    </w:p>
    <w:p w:rsidR="00967525" w:rsidRDefault="00967525" w:rsidP="00967525">
      <w:pPr>
        <w:spacing w:line="360" w:lineRule="auto"/>
      </w:pPr>
      <w:proofErr w:type="spellStart"/>
      <w:r>
        <w:t>Dans</w:t>
      </w:r>
      <w:proofErr w:type="spellEnd"/>
      <w:r>
        <w:t xml:space="preserve"> la </w:t>
      </w:r>
      <w:proofErr w:type="spellStart"/>
      <w:r>
        <w:t>deuxième</w:t>
      </w:r>
      <w:proofErr w:type="spellEnd"/>
      <w:r>
        <w:t xml:space="preserve"> </w:t>
      </w:r>
      <w:proofErr w:type="spellStart"/>
      <w:r>
        <w:t>étape</w:t>
      </w:r>
      <w:proofErr w:type="spellEnd"/>
      <w:r>
        <w:t xml:space="preserve"> nous </w:t>
      </w:r>
      <w:proofErr w:type="spellStart"/>
      <w:r>
        <w:t>nous</w:t>
      </w:r>
      <w:proofErr w:type="spellEnd"/>
      <w:r>
        <w:t xml:space="preserve"> </w:t>
      </w:r>
      <w:proofErr w:type="spellStart"/>
      <w:r>
        <w:t>sommes</w:t>
      </w:r>
      <w:proofErr w:type="spellEnd"/>
      <w:r>
        <w:t xml:space="preserve"> </w:t>
      </w:r>
      <w:proofErr w:type="spellStart"/>
      <w:r>
        <w:t>orientés</w:t>
      </w:r>
      <w:proofErr w:type="spellEnd"/>
      <w:r>
        <w:t xml:space="preserve"> </w:t>
      </w:r>
      <w:proofErr w:type="spellStart"/>
      <w:r>
        <w:t>vers</w:t>
      </w:r>
      <w:proofErr w:type="spellEnd"/>
      <w:r>
        <w:t xml:space="preserve"> la </w:t>
      </w:r>
      <w:proofErr w:type="spellStart"/>
      <w:r>
        <w:t>mise</w:t>
      </w:r>
      <w:proofErr w:type="spellEnd"/>
      <w:r>
        <w:t xml:space="preserve"> en place du banc </w:t>
      </w:r>
      <w:proofErr w:type="spellStart"/>
      <w:r>
        <w:t>expérimental</w:t>
      </w:r>
      <w:proofErr w:type="spellEnd"/>
      <w:r>
        <w:t xml:space="preserve">, qui </w:t>
      </w:r>
      <w:proofErr w:type="spellStart"/>
      <w:r>
        <w:t>va</w:t>
      </w:r>
      <w:proofErr w:type="spellEnd"/>
      <w:r>
        <w:t xml:space="preserve"> nous </w:t>
      </w:r>
      <w:proofErr w:type="spellStart"/>
      <w:r>
        <w:t>permettre</w:t>
      </w:r>
      <w:proofErr w:type="spellEnd"/>
      <w:r>
        <w:t xml:space="preserve"> </w:t>
      </w:r>
      <w:proofErr w:type="spellStart"/>
      <w:r>
        <w:t>l’acquisition</w:t>
      </w:r>
      <w:proofErr w:type="spellEnd"/>
      <w:r>
        <w:t xml:space="preserve"> de corpus </w:t>
      </w:r>
      <w:proofErr w:type="spellStart"/>
      <w:r>
        <w:t>dialogiques</w:t>
      </w:r>
      <w:proofErr w:type="spellEnd"/>
      <w:r>
        <w:t>.</w:t>
      </w:r>
    </w:p>
    <w:p w:rsidR="00967525" w:rsidRDefault="00967525" w:rsidP="00967525">
      <w:pPr>
        <w:spacing w:line="360" w:lineRule="auto"/>
      </w:pPr>
      <w:r>
        <w:t xml:space="preserve">Il </w:t>
      </w:r>
      <w:proofErr w:type="spellStart"/>
      <w:r>
        <w:t>permet</w:t>
      </w:r>
      <w:proofErr w:type="spellEnd"/>
      <w:r>
        <w:t xml:space="preserve"> </w:t>
      </w:r>
      <w:proofErr w:type="spellStart"/>
      <w:r>
        <w:t>donc</w:t>
      </w:r>
      <w:proofErr w:type="spellEnd"/>
      <w:r>
        <w:t> :</w:t>
      </w:r>
    </w:p>
    <w:p w:rsidR="00967525" w:rsidRDefault="00967525" w:rsidP="00967525">
      <w:pPr>
        <w:widowControl/>
        <w:numPr>
          <w:ilvl w:val="0"/>
          <w:numId w:val="2"/>
        </w:numPr>
        <w:spacing w:line="360" w:lineRule="auto"/>
      </w:pPr>
      <w:r>
        <w:t xml:space="preserve">le </w:t>
      </w:r>
      <w:proofErr w:type="spellStart"/>
      <w:r>
        <w:t>transfert</w:t>
      </w:r>
      <w:proofErr w:type="spellEnd"/>
      <w:r>
        <w:t xml:space="preserve"> de </w:t>
      </w:r>
      <w:proofErr w:type="spellStart"/>
      <w:r>
        <w:t>textes</w:t>
      </w:r>
      <w:proofErr w:type="spellEnd"/>
      <w:r>
        <w:t xml:space="preserve"> (</w:t>
      </w:r>
      <w:proofErr w:type="spellStart"/>
      <w:r>
        <w:t>énoncés</w:t>
      </w:r>
      <w:proofErr w:type="spellEnd"/>
      <w:r>
        <w:t xml:space="preserve"> de DIALIM </w:t>
      </w:r>
      <w:proofErr w:type="spellStart"/>
      <w:r>
        <w:t>ou</w:t>
      </w:r>
      <w:proofErr w:type="spellEnd"/>
      <w:r>
        <w:t xml:space="preserve"> </w:t>
      </w:r>
      <w:proofErr w:type="spellStart"/>
      <w:r>
        <w:t>usager</w:t>
      </w:r>
      <w:proofErr w:type="spellEnd"/>
      <w:r>
        <w:t>)</w:t>
      </w:r>
    </w:p>
    <w:p w:rsidR="00967525" w:rsidRDefault="00967525" w:rsidP="00967525">
      <w:pPr>
        <w:widowControl/>
        <w:numPr>
          <w:ilvl w:val="0"/>
          <w:numId w:val="2"/>
        </w:numPr>
        <w:spacing w:line="360" w:lineRule="auto"/>
      </w:pPr>
      <w:r>
        <w:t xml:space="preserve">le </w:t>
      </w:r>
      <w:proofErr w:type="spellStart"/>
      <w:r>
        <w:t>transfert</w:t>
      </w:r>
      <w:proofErr w:type="spellEnd"/>
      <w:r>
        <w:t xml:space="preserve"> de flux </w:t>
      </w:r>
      <w:proofErr w:type="spellStart"/>
      <w:r>
        <w:t>vidéo</w:t>
      </w:r>
      <w:proofErr w:type="spellEnd"/>
      <w:r>
        <w:t xml:space="preserve"> de </w:t>
      </w:r>
      <w:proofErr w:type="spellStart"/>
      <w:r>
        <w:t>l’usager</w:t>
      </w:r>
      <w:proofErr w:type="spellEnd"/>
      <w:r>
        <w:t xml:space="preserve"> face à la machine</w:t>
      </w:r>
    </w:p>
    <w:p w:rsidR="00967525" w:rsidRDefault="00967525" w:rsidP="00967525">
      <w:pPr>
        <w:widowControl/>
        <w:numPr>
          <w:ilvl w:val="0"/>
          <w:numId w:val="2"/>
        </w:numPr>
        <w:spacing w:line="360" w:lineRule="auto"/>
      </w:pPr>
      <w:r>
        <w:t xml:space="preserve">le </w:t>
      </w:r>
      <w:proofErr w:type="spellStart"/>
      <w:r>
        <w:t>transfert</w:t>
      </w:r>
      <w:proofErr w:type="spellEnd"/>
      <w:r>
        <w:t xml:space="preserve"> de messages de service entre les </w:t>
      </w:r>
      <w:proofErr w:type="spellStart"/>
      <w:r>
        <w:t>deux</w:t>
      </w:r>
      <w:proofErr w:type="spellEnd"/>
      <w:r>
        <w:t xml:space="preserve"> station du banc</w:t>
      </w:r>
    </w:p>
    <w:p w:rsidR="00967525" w:rsidRDefault="00967525" w:rsidP="00967525">
      <w:pPr>
        <w:spacing w:line="360" w:lineRule="auto"/>
      </w:pPr>
      <w:proofErr w:type="spellStart"/>
      <w:r>
        <w:t>L’utilisation</w:t>
      </w:r>
      <w:proofErr w:type="spellEnd"/>
      <w:r>
        <w:t xml:space="preserve"> de macro du </w:t>
      </w:r>
      <w:proofErr w:type="spellStart"/>
      <w:r>
        <w:t>langage</w:t>
      </w:r>
      <w:proofErr w:type="spellEnd"/>
      <w:r>
        <w:t xml:space="preserve"> visual basic nous a </w:t>
      </w:r>
      <w:proofErr w:type="spellStart"/>
      <w:r>
        <w:t>épargné</w:t>
      </w:r>
      <w:proofErr w:type="spellEnd"/>
      <w:r>
        <w:t xml:space="preserve"> beaucoup de temps de </w:t>
      </w:r>
      <w:proofErr w:type="spellStart"/>
      <w:r>
        <w:t>programmation</w:t>
      </w:r>
      <w:proofErr w:type="spellEnd"/>
      <w:r>
        <w:t xml:space="preserve">, </w:t>
      </w:r>
      <w:proofErr w:type="spellStart"/>
      <w:r>
        <w:t>surtout</w:t>
      </w:r>
      <w:proofErr w:type="spellEnd"/>
      <w:r>
        <w:t xml:space="preserve"> </w:t>
      </w:r>
      <w:proofErr w:type="spellStart"/>
      <w:r>
        <w:t>l’utilisation</w:t>
      </w:r>
      <w:proofErr w:type="spellEnd"/>
      <w:r>
        <w:t xml:space="preserve"> de la macro Winsock </w:t>
      </w:r>
      <w:proofErr w:type="spellStart"/>
      <w:r>
        <w:t>permettant</w:t>
      </w:r>
      <w:proofErr w:type="spellEnd"/>
      <w:r>
        <w:t xml:space="preserve"> </w:t>
      </w:r>
      <w:proofErr w:type="spellStart"/>
      <w:r>
        <w:t>l’utilisation</w:t>
      </w:r>
      <w:proofErr w:type="spellEnd"/>
      <w:r>
        <w:t xml:space="preserve"> de </w:t>
      </w:r>
      <w:proofErr w:type="spellStart"/>
      <w:r>
        <w:t>protocole</w:t>
      </w:r>
      <w:proofErr w:type="spellEnd"/>
      <w:r>
        <w:t xml:space="preserve"> TCP/IP, </w:t>
      </w:r>
      <w:proofErr w:type="spellStart"/>
      <w:r>
        <w:t>protocole</w:t>
      </w:r>
      <w:proofErr w:type="spellEnd"/>
      <w:r>
        <w:t xml:space="preserve"> de </w:t>
      </w:r>
      <w:proofErr w:type="spellStart"/>
      <w:r>
        <w:t>l’Internet</w:t>
      </w:r>
      <w:proofErr w:type="spellEnd"/>
      <w:r>
        <w:t xml:space="preserve">, </w:t>
      </w:r>
      <w:proofErr w:type="spellStart"/>
      <w:r>
        <w:t>ce</w:t>
      </w:r>
      <w:proofErr w:type="spellEnd"/>
      <w:r>
        <w:t xml:space="preserve"> qui </w:t>
      </w:r>
      <w:proofErr w:type="spellStart"/>
      <w:r>
        <w:t>ouvre</w:t>
      </w:r>
      <w:proofErr w:type="spellEnd"/>
      <w:r>
        <w:t xml:space="preserve"> </w:t>
      </w:r>
      <w:proofErr w:type="spellStart"/>
      <w:r>
        <w:t>l’horizon</w:t>
      </w:r>
      <w:proofErr w:type="spellEnd"/>
      <w:r>
        <w:t xml:space="preserve"> à </w:t>
      </w:r>
      <w:proofErr w:type="spellStart"/>
      <w:r>
        <w:t>notre</w:t>
      </w:r>
      <w:proofErr w:type="spellEnd"/>
      <w:r>
        <w:t xml:space="preserve"> banc de </w:t>
      </w:r>
      <w:proofErr w:type="spellStart"/>
      <w:r>
        <w:t>fonctionner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plate-</w:t>
      </w:r>
      <w:proofErr w:type="spellStart"/>
      <w:r>
        <w:t>forme</w:t>
      </w:r>
      <w:proofErr w:type="spellEnd"/>
      <w:r>
        <w:t xml:space="preserve"> Internet </w:t>
      </w:r>
      <w:proofErr w:type="spellStart"/>
      <w:r>
        <w:t>ou</w:t>
      </w:r>
      <w:proofErr w:type="spellEnd"/>
      <w:r>
        <w:t xml:space="preserve"> Intranet.</w:t>
      </w:r>
    </w:p>
    <w:p w:rsidR="00484A05" w:rsidRPr="00967525" w:rsidRDefault="00484A05" w:rsidP="00967525"/>
    <w:sectPr w:rsidR="00484A05" w:rsidRPr="00967525" w:rsidSect="0078725C">
      <w:pgSz w:w="11905" w:h="16840"/>
      <w:pgMar w:top="1580" w:right="1300" w:bottom="280" w:left="13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04EAB"/>
    <w:multiLevelType w:val="hybridMultilevel"/>
    <w:tmpl w:val="FD5EC3B8"/>
    <w:lvl w:ilvl="0" w:tplc="E706982E">
      <w:start w:val="1"/>
      <w:numFmt w:val="bullet"/>
      <w:lvlText w:val="-"/>
      <w:lvlJc w:val="left"/>
      <w:pPr>
        <w:ind w:hanging="360"/>
      </w:pPr>
      <w:rPr>
        <w:rFonts w:ascii="Times New Roman" w:eastAsia="Times New Roman" w:hAnsi="Times New Roman" w:hint="default"/>
        <w:sz w:val="24"/>
        <w:szCs w:val="24"/>
      </w:rPr>
    </w:lvl>
    <w:lvl w:ilvl="1" w:tplc="B28ADEC4">
      <w:start w:val="1"/>
      <w:numFmt w:val="bullet"/>
      <w:lvlText w:val="•"/>
      <w:lvlJc w:val="left"/>
      <w:rPr>
        <w:rFonts w:hint="default"/>
      </w:rPr>
    </w:lvl>
    <w:lvl w:ilvl="2" w:tplc="BC3A9534">
      <w:start w:val="1"/>
      <w:numFmt w:val="bullet"/>
      <w:lvlText w:val="•"/>
      <w:lvlJc w:val="left"/>
      <w:rPr>
        <w:rFonts w:hint="default"/>
      </w:rPr>
    </w:lvl>
    <w:lvl w:ilvl="3" w:tplc="846CC19E">
      <w:start w:val="1"/>
      <w:numFmt w:val="bullet"/>
      <w:lvlText w:val="•"/>
      <w:lvlJc w:val="left"/>
      <w:rPr>
        <w:rFonts w:hint="default"/>
      </w:rPr>
    </w:lvl>
    <w:lvl w:ilvl="4" w:tplc="3FF064B2">
      <w:start w:val="1"/>
      <w:numFmt w:val="bullet"/>
      <w:lvlText w:val="•"/>
      <w:lvlJc w:val="left"/>
      <w:rPr>
        <w:rFonts w:hint="default"/>
      </w:rPr>
    </w:lvl>
    <w:lvl w:ilvl="5" w:tplc="70D889D6">
      <w:start w:val="1"/>
      <w:numFmt w:val="bullet"/>
      <w:lvlText w:val="•"/>
      <w:lvlJc w:val="left"/>
      <w:rPr>
        <w:rFonts w:hint="default"/>
      </w:rPr>
    </w:lvl>
    <w:lvl w:ilvl="6" w:tplc="50646290">
      <w:start w:val="1"/>
      <w:numFmt w:val="bullet"/>
      <w:lvlText w:val="•"/>
      <w:lvlJc w:val="left"/>
      <w:rPr>
        <w:rFonts w:hint="default"/>
      </w:rPr>
    </w:lvl>
    <w:lvl w:ilvl="7" w:tplc="8F542962">
      <w:start w:val="1"/>
      <w:numFmt w:val="bullet"/>
      <w:lvlText w:val="•"/>
      <w:lvlJc w:val="left"/>
      <w:rPr>
        <w:rFonts w:hint="default"/>
      </w:rPr>
    </w:lvl>
    <w:lvl w:ilvl="8" w:tplc="01A8DB2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4B6D5B10"/>
    <w:multiLevelType w:val="hybridMultilevel"/>
    <w:tmpl w:val="FA82D968"/>
    <w:lvl w:ilvl="0" w:tplc="8F02AEC2">
      <w:numFmt w:val="bullet"/>
      <w:lvlText w:val=""/>
      <w:lvlJc w:val="left"/>
      <w:pPr>
        <w:tabs>
          <w:tab w:val="num" w:pos="1680"/>
        </w:tabs>
        <w:ind w:left="168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400"/>
        </w:tabs>
        <w:ind w:left="24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120"/>
        </w:tabs>
        <w:ind w:left="31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840"/>
        </w:tabs>
        <w:ind w:left="38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560"/>
        </w:tabs>
        <w:ind w:left="45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280"/>
        </w:tabs>
        <w:ind w:left="52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000"/>
        </w:tabs>
        <w:ind w:left="60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720"/>
        </w:tabs>
        <w:ind w:left="67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440"/>
        </w:tabs>
        <w:ind w:left="74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78725C"/>
    <w:rsid w:val="00484A05"/>
    <w:rsid w:val="0078725C"/>
    <w:rsid w:val="00967525"/>
    <w:rsid w:val="00EB1E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78725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725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78725C"/>
    <w:pPr>
      <w:spacing w:before="5"/>
      <w:ind w:left="837" w:hanging="360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78725C"/>
  </w:style>
  <w:style w:type="paragraph" w:customStyle="1" w:styleId="TableParagraph">
    <w:name w:val="Table Paragraph"/>
    <w:basedOn w:val="Normal"/>
    <w:uiPriority w:val="1"/>
    <w:qFormat/>
    <w:rsid w:val="0078725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235</Words>
  <Characters>1342</Characters>
  <Application>Microsoft Office Word</Application>
  <DocSecurity>0</DocSecurity>
  <Lines>11</Lines>
  <Paragraphs>3</Paragraphs>
  <ScaleCrop>false</ScaleCrop>
  <Company/>
  <LinksUpToDate>false</LinksUpToDate>
  <CharactersWithSpaces>1574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page de garde.docx</dc:title>
  <dc:creator>pc</dc:creator>
  <cp:lastModifiedBy>traitement</cp:lastModifiedBy>
  <cp:revision>4</cp:revision>
  <dcterms:created xsi:type="dcterms:W3CDTF">2015-03-16T14:15:00Z</dcterms:created>
  <dcterms:modified xsi:type="dcterms:W3CDTF">2015-03-16T13:34:00Z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2010-07-19T00:00:00Z</vt:filetime>
  </property>
  <property fmtid="{D5CDD505-2E9C-101B-9397-08002B2CF9AE}" pid="3" name="LastSaved">
    <vt:filetime>2015-03-16T00:00:00Z</vt:filetime>
  </property>
</Properties>
</file>