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8CE" w:rsidRPr="009C6BA6" w:rsidRDefault="004438CE" w:rsidP="00F662ED">
      <w:pPr>
        <w:outlineLvl w:val="0"/>
        <w:rPr>
          <w:b/>
          <w:bCs/>
          <w:sz w:val="32"/>
          <w:szCs w:val="32"/>
        </w:rPr>
      </w:pPr>
      <w:r w:rsidRPr="009C6BA6">
        <w:rPr>
          <w:b/>
          <w:bCs/>
          <w:sz w:val="32"/>
          <w:szCs w:val="32"/>
        </w:rPr>
        <w:t>UNIVERSITE DES SCIENCES ET DE LA</w:t>
      </w:r>
      <w:r w:rsidR="00C1219E">
        <w:rPr>
          <w:b/>
          <w:bCs/>
          <w:sz w:val="32"/>
          <w:szCs w:val="32"/>
        </w:rPr>
        <w:t xml:space="preserve"> </w:t>
      </w:r>
      <w:r w:rsidRPr="009C6BA6">
        <w:rPr>
          <w:b/>
          <w:bCs/>
          <w:sz w:val="32"/>
          <w:szCs w:val="32"/>
        </w:rPr>
        <w:t>TECHNOLOGIE</w:t>
      </w:r>
    </w:p>
    <w:p w:rsidR="004438CE" w:rsidRDefault="004438CE" w:rsidP="00F662ED">
      <w:pPr>
        <w:jc w:val="center"/>
        <w:rPr>
          <w:b/>
          <w:bCs/>
          <w:sz w:val="32"/>
          <w:szCs w:val="32"/>
        </w:rPr>
      </w:pPr>
      <w:r w:rsidRPr="009C6BA6">
        <w:rPr>
          <w:b/>
          <w:bCs/>
          <w:sz w:val="32"/>
          <w:szCs w:val="32"/>
        </w:rPr>
        <w:t>HOUARI  BOUMEDIENE</w:t>
      </w:r>
    </w:p>
    <w:p w:rsidR="004438CE" w:rsidRPr="00566E20" w:rsidRDefault="004438CE" w:rsidP="00F662ED">
      <w:pPr>
        <w:jc w:val="center"/>
        <w:rPr>
          <w:b/>
          <w:sz w:val="28"/>
          <w:szCs w:val="28"/>
        </w:rPr>
      </w:pPr>
      <w:r w:rsidRPr="00566E20">
        <w:rPr>
          <w:b/>
          <w:sz w:val="28"/>
          <w:szCs w:val="28"/>
        </w:rPr>
        <w:t>Faculté de Physique</w:t>
      </w:r>
    </w:p>
    <w:p w:rsidR="004438CE" w:rsidRDefault="004438CE" w:rsidP="004438CE">
      <w:pPr>
        <w:jc w:val="center"/>
        <w:rPr>
          <w:b/>
          <w:sz w:val="28"/>
          <w:szCs w:val="28"/>
        </w:rPr>
      </w:pPr>
    </w:p>
    <w:p w:rsidR="004438CE" w:rsidRDefault="004438CE" w:rsidP="004438CE">
      <w:pPr>
        <w:jc w:val="center"/>
        <w:rPr>
          <w:b/>
          <w:sz w:val="28"/>
          <w:szCs w:val="28"/>
        </w:rPr>
      </w:pPr>
      <w:r w:rsidRPr="00566E20">
        <w:rPr>
          <w:b/>
          <w:sz w:val="28"/>
          <w:szCs w:val="28"/>
        </w:rPr>
        <w:t>RESUME DE MEMOIRE DE  MAGISTER</w:t>
      </w:r>
    </w:p>
    <w:p w:rsidR="00C06AF2" w:rsidRPr="0028471A" w:rsidRDefault="00672772" w:rsidP="004438CE">
      <w:pPr>
        <w:jc w:val="center"/>
        <w:rPr>
          <w:bCs/>
          <w:sz w:val="28"/>
          <w:szCs w:val="28"/>
        </w:rPr>
      </w:pPr>
      <w:r>
        <w:rPr>
          <w:b/>
          <w:sz w:val="28"/>
          <w:szCs w:val="28"/>
        </w:rPr>
        <w:t>Option</w:t>
      </w:r>
      <w:r w:rsidR="00C06AF2">
        <w:rPr>
          <w:b/>
          <w:sz w:val="28"/>
          <w:szCs w:val="28"/>
        </w:rPr>
        <w:t xml:space="preserve"> : </w:t>
      </w:r>
      <w:r w:rsidR="00C06AF2" w:rsidRPr="0028471A">
        <w:rPr>
          <w:bCs/>
          <w:sz w:val="28"/>
          <w:szCs w:val="28"/>
        </w:rPr>
        <w:t>Electronique quantique</w:t>
      </w:r>
    </w:p>
    <w:p w:rsidR="00DE4EFD" w:rsidRDefault="00DE4EFD" w:rsidP="004438CE">
      <w:pPr>
        <w:jc w:val="center"/>
        <w:rPr>
          <w:sz w:val="28"/>
          <w:szCs w:val="28"/>
        </w:rPr>
      </w:pPr>
    </w:p>
    <w:p w:rsidR="004438CE" w:rsidRPr="00566E20" w:rsidRDefault="004438CE" w:rsidP="004438CE">
      <w:pPr>
        <w:jc w:val="center"/>
        <w:rPr>
          <w:sz w:val="28"/>
          <w:szCs w:val="28"/>
        </w:rPr>
      </w:pPr>
      <w:r w:rsidRPr="00566E20">
        <w:rPr>
          <w:sz w:val="28"/>
          <w:szCs w:val="28"/>
        </w:rPr>
        <w:t xml:space="preserve">Présenté par </w:t>
      </w:r>
    </w:p>
    <w:p w:rsidR="004438CE" w:rsidRPr="00566E20" w:rsidRDefault="004438CE" w:rsidP="004438CE">
      <w:pPr>
        <w:jc w:val="center"/>
        <w:rPr>
          <w:sz w:val="28"/>
          <w:szCs w:val="28"/>
        </w:rPr>
      </w:pPr>
    </w:p>
    <w:p w:rsidR="00DE4EFD" w:rsidRDefault="004438CE" w:rsidP="004438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Chaouki</w:t>
      </w:r>
      <w:r w:rsidRPr="00566E20">
        <w:rPr>
          <w:sz w:val="28"/>
          <w:szCs w:val="28"/>
        </w:rPr>
        <w:t xml:space="preserve">  </w:t>
      </w:r>
      <w:r>
        <w:rPr>
          <w:b/>
          <w:sz w:val="28"/>
          <w:szCs w:val="28"/>
        </w:rPr>
        <w:t>SIOUANI</w:t>
      </w:r>
    </w:p>
    <w:p w:rsidR="004438CE" w:rsidRDefault="003605D5" w:rsidP="004438CE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A714B4" w:rsidRPr="0028471A" w:rsidRDefault="00DE4EFD" w:rsidP="004438CE">
      <w:pPr>
        <w:jc w:val="center"/>
        <w:rPr>
          <w:bCs/>
          <w:sz w:val="28"/>
          <w:szCs w:val="28"/>
        </w:rPr>
      </w:pPr>
      <w:r w:rsidRPr="0028471A">
        <w:rPr>
          <w:bCs/>
          <w:sz w:val="28"/>
          <w:szCs w:val="28"/>
        </w:rPr>
        <w:t>Thème :</w:t>
      </w:r>
    </w:p>
    <w:p w:rsidR="00677D8E" w:rsidRDefault="00672772" w:rsidP="00677D8E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Caractérisation d’un plasma de carbone sous a</w:t>
      </w:r>
      <w:r w:rsidR="00A714B4">
        <w:rPr>
          <w:b/>
          <w:sz w:val="40"/>
          <w:szCs w:val="40"/>
        </w:rPr>
        <w:t xml:space="preserve">mbiance </w:t>
      </w:r>
      <w:r>
        <w:rPr>
          <w:b/>
          <w:sz w:val="40"/>
          <w:szCs w:val="40"/>
        </w:rPr>
        <w:t>r</w:t>
      </w:r>
      <w:r w:rsidR="00A714B4">
        <w:rPr>
          <w:b/>
          <w:sz w:val="40"/>
          <w:szCs w:val="40"/>
        </w:rPr>
        <w:t>éactive de CH</w:t>
      </w:r>
      <w:r w:rsidR="00A714B4">
        <w:rPr>
          <w:b/>
          <w:sz w:val="40"/>
          <w:szCs w:val="40"/>
          <w:vertAlign w:val="subscript"/>
        </w:rPr>
        <w:t>4</w:t>
      </w:r>
      <w:r w:rsidR="00A714B4">
        <w:rPr>
          <w:b/>
          <w:sz w:val="40"/>
          <w:szCs w:val="40"/>
        </w:rPr>
        <w:t xml:space="preserve"> </w:t>
      </w:r>
    </w:p>
    <w:p w:rsidR="004438CE" w:rsidRPr="00566E20" w:rsidRDefault="004438CE" w:rsidP="004438CE">
      <w:pPr>
        <w:rPr>
          <w:b/>
          <w:sz w:val="28"/>
          <w:szCs w:val="28"/>
        </w:rPr>
      </w:pPr>
    </w:p>
    <w:p w:rsidR="004438CE" w:rsidRPr="004438CE" w:rsidRDefault="0045551C" w:rsidP="004438CE">
      <w:pPr>
        <w:jc w:val="center"/>
        <w:outlineLvl w:val="0"/>
        <w:rPr>
          <w:sz w:val="44"/>
          <w:szCs w:val="44"/>
        </w:rPr>
      </w:pPr>
      <w:r w:rsidRPr="0045551C">
        <w:rPr>
          <w:b/>
          <w:noProof/>
        </w:rPr>
        <w:pict>
          <v:line id="_x0000_s1027" style="position:absolute;left:0;text-align:left;flip:x y;z-index:251661312" from="0,17.8pt" to="189pt,17.8pt"/>
        </w:pict>
      </w:r>
      <w:r w:rsidRPr="0045551C">
        <w:rPr>
          <w:b/>
          <w:noProof/>
        </w:rPr>
        <w:pict>
          <v:line id="_x0000_s1026" style="position:absolute;left:0;text-align:left;flip:y;z-index:251660288" from="279pt,17.8pt" to="459pt,17.8pt"/>
        </w:pict>
      </w:r>
      <w:r w:rsidR="004438CE" w:rsidRPr="009C6BA6">
        <w:rPr>
          <w:b/>
        </w:rPr>
        <w:t xml:space="preserve">    </w:t>
      </w:r>
      <w:r w:rsidR="004438CE" w:rsidRPr="009C6BA6">
        <w:rPr>
          <w:b/>
          <w:sz w:val="44"/>
          <w:szCs w:val="44"/>
        </w:rPr>
        <w:t xml:space="preserve"> </w:t>
      </w:r>
      <w:r w:rsidR="004438CE" w:rsidRPr="004438CE">
        <w:rPr>
          <w:b/>
          <w:sz w:val="44"/>
          <w:szCs w:val="44"/>
        </w:rPr>
        <w:t>Résumé</w:t>
      </w:r>
    </w:p>
    <w:p w:rsidR="003605D5" w:rsidRDefault="003605D5" w:rsidP="003605D5">
      <w:pPr>
        <w:jc w:val="both"/>
        <w:rPr>
          <w:rFonts w:eastAsia="Calibri"/>
        </w:rPr>
      </w:pPr>
      <w:r>
        <w:rPr>
          <w:rFonts w:eastAsia="Calibri"/>
        </w:rPr>
        <w:t>Dans ce mémoire de magister</w:t>
      </w:r>
      <w:r w:rsidRPr="00A06A96">
        <w:rPr>
          <w:rFonts w:eastAsia="Calibri"/>
        </w:rPr>
        <w:t xml:space="preserve">, nous </w:t>
      </w:r>
      <w:r>
        <w:rPr>
          <w:rFonts w:eastAsia="Calibri"/>
        </w:rPr>
        <w:t xml:space="preserve">avons étudié </w:t>
      </w:r>
      <w:r w:rsidRPr="00A06A96">
        <w:rPr>
          <w:rFonts w:eastAsia="Calibri"/>
        </w:rPr>
        <w:t>so</w:t>
      </w:r>
      <w:r>
        <w:rPr>
          <w:rFonts w:eastAsia="Calibri"/>
        </w:rPr>
        <w:t>us vide et sous ambiance réactive</w:t>
      </w:r>
      <w:r w:rsidRPr="00A06A96">
        <w:rPr>
          <w:rFonts w:eastAsia="Calibri"/>
        </w:rPr>
        <w:t xml:space="preserve"> de méthane (CH</w:t>
      </w:r>
      <w:r w:rsidRPr="00A06A96">
        <w:rPr>
          <w:rFonts w:eastAsia="Calibri"/>
          <w:vertAlign w:val="subscript"/>
        </w:rPr>
        <w:t>4</w:t>
      </w:r>
      <w:r w:rsidRPr="00A06A96">
        <w:rPr>
          <w:rFonts w:eastAsia="Calibri"/>
        </w:rPr>
        <w:t>)</w:t>
      </w:r>
      <w:r>
        <w:rPr>
          <w:rFonts w:eastAsia="Calibri"/>
        </w:rPr>
        <w:t xml:space="preserve"> la dynamique et la cinétique </w:t>
      </w:r>
      <w:r w:rsidRPr="00A06A96">
        <w:rPr>
          <w:rFonts w:eastAsia="Calibri"/>
        </w:rPr>
        <w:t>du plasma de carbone</w:t>
      </w:r>
      <w:r>
        <w:rPr>
          <w:rFonts w:eastAsia="Calibri"/>
        </w:rPr>
        <w:t xml:space="preserve"> par imagerie rapide et par spectroscopie</w:t>
      </w:r>
      <w:r w:rsidRPr="00A06A96">
        <w:rPr>
          <w:rFonts w:eastAsia="Calibri"/>
        </w:rPr>
        <w:t xml:space="preserve"> d’émission</w:t>
      </w:r>
      <w:r w:rsidR="00CC32C8">
        <w:rPr>
          <w:rFonts w:eastAsia="Calibri"/>
        </w:rPr>
        <w:t xml:space="preserve"> en vue de l’optimisation des</w:t>
      </w:r>
      <w:r>
        <w:rPr>
          <w:rFonts w:eastAsia="Calibri"/>
        </w:rPr>
        <w:t xml:space="preserve"> dépôt</w:t>
      </w:r>
      <w:r w:rsidR="00CC32C8">
        <w:rPr>
          <w:rFonts w:eastAsia="Calibri"/>
        </w:rPr>
        <w:t>s de</w:t>
      </w:r>
      <w:r w:rsidR="0072239D">
        <w:rPr>
          <w:rFonts w:eastAsia="Calibri"/>
        </w:rPr>
        <w:t xml:space="preserve"> couches minces de carbone </w:t>
      </w:r>
      <w:r>
        <w:rPr>
          <w:rFonts w:eastAsia="Calibri"/>
        </w:rPr>
        <w:t>hydrogénés.</w:t>
      </w:r>
      <w:r w:rsidRPr="00352A58">
        <w:t xml:space="preserve"> </w:t>
      </w:r>
      <w:r w:rsidRPr="00352A58">
        <w:rPr>
          <w:rFonts w:eastAsia="Calibri"/>
        </w:rPr>
        <w:t xml:space="preserve">Le plasma </w:t>
      </w:r>
      <w:r>
        <w:rPr>
          <w:rFonts w:eastAsia="Calibri"/>
        </w:rPr>
        <w:t xml:space="preserve">a été </w:t>
      </w:r>
      <w:r w:rsidRPr="00352A58">
        <w:rPr>
          <w:rFonts w:eastAsia="Calibri"/>
        </w:rPr>
        <w:t xml:space="preserve">produit par ablation d’une cible de graphite par </w:t>
      </w:r>
      <w:r>
        <w:rPr>
          <w:rFonts w:eastAsia="Calibri"/>
        </w:rPr>
        <w:t xml:space="preserve">un laser Nd: Yag triplé en fréquence. </w:t>
      </w:r>
    </w:p>
    <w:p w:rsidR="002C7E8F" w:rsidRDefault="003605D5" w:rsidP="003605D5">
      <w:pPr>
        <w:jc w:val="both"/>
        <w:rPr>
          <w:rFonts w:eastAsia="Calibri"/>
        </w:rPr>
      </w:pPr>
      <w:r>
        <w:rPr>
          <w:rFonts w:eastAsia="Calibri"/>
        </w:rPr>
        <w:t xml:space="preserve">Par imagerie rapide, l’évolution </w:t>
      </w:r>
      <w:r w:rsidRPr="00040137">
        <w:rPr>
          <w:rFonts w:eastAsia="Calibri"/>
        </w:rPr>
        <w:t>spatio-temporell</w:t>
      </w:r>
      <w:r>
        <w:rPr>
          <w:rFonts w:eastAsia="Calibri"/>
        </w:rPr>
        <w:t xml:space="preserve">e du panache </w:t>
      </w:r>
      <w:r w:rsidRPr="00040137">
        <w:rPr>
          <w:rFonts w:eastAsia="Calibri"/>
        </w:rPr>
        <w:t>plasma</w:t>
      </w:r>
      <w:r w:rsidRPr="00555399">
        <w:rPr>
          <w:rFonts w:eastAsia="Calibri"/>
        </w:rPr>
        <w:t xml:space="preserve"> </w:t>
      </w:r>
      <w:r>
        <w:rPr>
          <w:rFonts w:eastAsia="Calibri"/>
        </w:rPr>
        <w:t xml:space="preserve">sous vide a été étudiée </w:t>
      </w:r>
      <w:r w:rsidRPr="00040137">
        <w:rPr>
          <w:rFonts w:eastAsia="Calibri"/>
        </w:rPr>
        <w:t>à</w:t>
      </w:r>
      <w:r>
        <w:rPr>
          <w:rFonts w:eastAsia="Calibri"/>
        </w:rPr>
        <w:t xml:space="preserve"> une gamme d’irradiance laser de 5.5x10</w:t>
      </w:r>
      <w:r>
        <w:rPr>
          <w:rFonts w:eastAsia="Calibri"/>
          <w:vertAlign w:val="superscript"/>
        </w:rPr>
        <w:t>8</w:t>
      </w:r>
      <w:r>
        <w:rPr>
          <w:rFonts w:eastAsia="Calibri"/>
        </w:rPr>
        <w:t xml:space="preserve"> à 6x10</w:t>
      </w:r>
      <w:r w:rsidRPr="00040137">
        <w:rPr>
          <w:rFonts w:eastAsia="Calibri"/>
          <w:vertAlign w:val="superscript"/>
        </w:rPr>
        <w:t>9</w:t>
      </w:r>
      <w:r w:rsidRPr="00040137">
        <w:rPr>
          <w:rFonts w:eastAsia="Calibri"/>
        </w:rPr>
        <w:t xml:space="preserve"> </w:t>
      </w:r>
      <w:r w:rsidRPr="00BA2008">
        <w:rPr>
          <w:rFonts w:eastAsia="Calibri"/>
          <w:i/>
          <w:iCs/>
        </w:rPr>
        <w:t>W/cm</w:t>
      </w:r>
      <w:r w:rsidRPr="00BA2008">
        <w:rPr>
          <w:rFonts w:eastAsia="Calibri"/>
          <w:i/>
          <w:iCs/>
          <w:vertAlign w:val="superscript"/>
        </w:rPr>
        <w:t>2</w:t>
      </w:r>
      <w:r w:rsidR="002C7E8F">
        <w:rPr>
          <w:rFonts w:eastAsia="Calibri"/>
        </w:rPr>
        <w:t xml:space="preserve">. </w:t>
      </w:r>
      <w:r>
        <w:rPr>
          <w:rFonts w:eastAsia="Calibri"/>
        </w:rPr>
        <w:t>Puis en présence du gaz, la dynamique du panache plasma a été étudiée à deux irradiances laser et pour des pressions de CH</w:t>
      </w:r>
      <w:r>
        <w:rPr>
          <w:rFonts w:eastAsia="Calibri"/>
          <w:vertAlign w:val="subscript"/>
        </w:rPr>
        <w:t>4</w:t>
      </w:r>
      <w:r>
        <w:rPr>
          <w:rFonts w:eastAsia="Calibri"/>
        </w:rPr>
        <w:t xml:space="preserve"> allant de 0.05 à </w:t>
      </w:r>
      <w:r w:rsidRPr="00246AEB">
        <w:rPr>
          <w:rFonts w:eastAsia="Calibri"/>
          <w:i/>
          <w:iCs/>
        </w:rPr>
        <w:t>5 mbar</w:t>
      </w:r>
      <w:r>
        <w:rPr>
          <w:rFonts w:eastAsia="Calibri"/>
        </w:rPr>
        <w:t xml:space="preserve">. </w:t>
      </w:r>
      <w:r w:rsidR="002C7E8F">
        <w:rPr>
          <w:rFonts w:eastAsia="Calibri"/>
        </w:rPr>
        <w:t>L’évolution spatio-temporelle du</w:t>
      </w:r>
      <w:r>
        <w:rPr>
          <w:rFonts w:eastAsia="Calibri"/>
        </w:rPr>
        <w:t xml:space="preserve"> plasma s’est avérée très</w:t>
      </w:r>
      <w:r w:rsidRPr="00BC73C2">
        <w:rPr>
          <w:rFonts w:eastAsia="Calibri"/>
        </w:rPr>
        <w:t xml:space="preserve"> inf</w:t>
      </w:r>
      <w:r>
        <w:rPr>
          <w:rFonts w:eastAsia="Calibri"/>
        </w:rPr>
        <w:t xml:space="preserve">luencée par la pression du gaz. </w:t>
      </w:r>
    </w:p>
    <w:p w:rsidR="003605D5" w:rsidRPr="00C11DA3" w:rsidRDefault="003605D5" w:rsidP="003605D5">
      <w:pPr>
        <w:jc w:val="both"/>
        <w:rPr>
          <w:rFonts w:eastAsia="Calibri"/>
        </w:rPr>
      </w:pPr>
      <w:r>
        <w:rPr>
          <w:rFonts w:eastAsia="Calibri"/>
        </w:rPr>
        <w:t>Le diagnostic par spectroscopie d’émission a révélé que</w:t>
      </w:r>
      <w:r>
        <w:t xml:space="preserve"> l’émission du</w:t>
      </w:r>
      <w:r w:rsidRPr="007E487B">
        <w:t xml:space="preserve"> plasma </w:t>
      </w:r>
      <w:r>
        <w:rPr>
          <w:rFonts w:eastAsia="Calibri"/>
        </w:rPr>
        <w:t>sous vide</w:t>
      </w:r>
      <w:r w:rsidRPr="007E487B">
        <w:t xml:space="preserve"> est principalement due</w:t>
      </w:r>
      <w:r>
        <w:t xml:space="preserve"> aux atomes</w:t>
      </w:r>
      <w:r w:rsidR="00062CC5">
        <w:t xml:space="preserve"> excités</w:t>
      </w:r>
      <w:r>
        <w:t xml:space="preserve"> de carbone</w:t>
      </w:r>
      <w:r w:rsidR="00062CC5">
        <w:t xml:space="preserve"> neutre </w:t>
      </w:r>
      <w:r w:rsidR="00C82933">
        <w:t>C  et une fois ionisé</w:t>
      </w:r>
      <w:r>
        <w:t xml:space="preserve"> C</w:t>
      </w:r>
      <w:r>
        <w:rPr>
          <w:vertAlign w:val="superscript"/>
        </w:rPr>
        <w:t>+</w:t>
      </w:r>
      <w:r>
        <w:t>. En présence de CH</w:t>
      </w:r>
      <w:r>
        <w:rPr>
          <w:vertAlign w:val="subscript"/>
        </w:rPr>
        <w:t>4</w:t>
      </w:r>
      <w:r>
        <w:t xml:space="preserve">, </w:t>
      </w:r>
      <w:r w:rsidRPr="004B294F">
        <w:t>l’émission d</w:t>
      </w:r>
      <w:r w:rsidR="00062CC5">
        <w:t>u</w:t>
      </w:r>
      <w:r w:rsidRPr="004B294F">
        <w:t xml:space="preserve"> </w:t>
      </w:r>
      <w:r>
        <w:t>plas</w:t>
      </w:r>
      <w:r w:rsidR="00C82933">
        <w:t>ma est</w:t>
      </w:r>
      <w:r w:rsidRPr="004B294F">
        <w:t xml:space="preserve"> dominée par </w:t>
      </w:r>
      <w:r>
        <w:t xml:space="preserve">les émissions moléculaires </w:t>
      </w:r>
      <w:r w:rsidRPr="004B294F">
        <w:t>de</w:t>
      </w:r>
      <w:r>
        <w:t xml:space="preserve"> C</w:t>
      </w:r>
      <w:r>
        <w:rPr>
          <w:vertAlign w:val="subscript"/>
        </w:rPr>
        <w:t>2</w:t>
      </w:r>
      <w:r>
        <w:t xml:space="preserve"> et de CH et qu’à des pressions élevées, l’</w:t>
      </w:r>
      <w:r w:rsidRPr="000851F5">
        <w:t xml:space="preserve">hydrogène neutre </w:t>
      </w:r>
      <w:r>
        <w:t>excité H (H</w:t>
      </w:r>
      <w:r w:rsidRPr="00994556">
        <w:rPr>
          <w:vertAlign w:val="subscript"/>
        </w:rPr>
        <w:t>α</w:t>
      </w:r>
      <w:r>
        <w:t xml:space="preserve"> et H</w:t>
      </w:r>
      <w:r w:rsidRPr="00994556">
        <w:rPr>
          <w:vertAlign w:val="subscript"/>
        </w:rPr>
        <w:sym w:font="Symbol" w:char="F062"/>
      </w:r>
      <w:r>
        <w:t xml:space="preserve">) a été </w:t>
      </w:r>
      <w:r w:rsidRPr="000851F5">
        <w:t>également identifié.</w:t>
      </w:r>
      <w:r>
        <w:t xml:space="preserve"> Pour étudier l’</w:t>
      </w:r>
      <w:r w:rsidRPr="00CF4063">
        <w:t>influence de la pression</w:t>
      </w:r>
      <w:r>
        <w:t xml:space="preserve"> de CH</w:t>
      </w:r>
      <w:r>
        <w:rPr>
          <w:vertAlign w:val="subscript"/>
        </w:rPr>
        <w:t>4</w:t>
      </w:r>
      <w:r>
        <w:t xml:space="preserve"> sur les</w:t>
      </w:r>
      <w:r w:rsidRPr="0080574A">
        <w:t xml:space="preserve"> diverses espèces dans</w:t>
      </w:r>
      <w:r>
        <w:t xml:space="preserve"> le panache plasma comme C, C</w:t>
      </w:r>
      <w:r>
        <w:rPr>
          <w:vertAlign w:val="superscript"/>
        </w:rPr>
        <w:t>+</w:t>
      </w:r>
      <w:r>
        <w:t>,</w:t>
      </w:r>
      <w:r w:rsidR="00FA23C0">
        <w:t xml:space="preserve"> </w:t>
      </w:r>
      <w:r>
        <w:t>C</w:t>
      </w:r>
      <w:r>
        <w:rPr>
          <w:vertAlign w:val="subscript"/>
        </w:rPr>
        <w:t>2</w:t>
      </w:r>
      <w:r>
        <w:t xml:space="preserve">, CH </w:t>
      </w:r>
      <w:r w:rsidRPr="0080574A">
        <w:t>et H,</w:t>
      </w:r>
      <w:r w:rsidRPr="00683C2E">
        <w:t xml:space="preserve"> le</w:t>
      </w:r>
      <w:r>
        <w:t>s</w:t>
      </w:r>
      <w:r w:rsidRPr="008467B6">
        <w:t xml:space="preserve"> </w:t>
      </w:r>
      <w:r w:rsidRPr="00683C2E">
        <w:t xml:space="preserve">profils </w:t>
      </w:r>
      <w:r w:rsidR="00806C35">
        <w:t>temporaux de raies et de têtes de bandes moléculaires</w:t>
      </w:r>
      <w:r w:rsidR="001C2027">
        <w:t xml:space="preserve"> ont été enregistrés à</w:t>
      </w:r>
      <w:r>
        <w:t xml:space="preserve"> différentes</w:t>
      </w:r>
      <w:r w:rsidR="001C2027">
        <w:t xml:space="preserve"> distances</w:t>
      </w:r>
      <w:r>
        <w:t xml:space="preserve"> de la </w:t>
      </w:r>
      <w:r w:rsidRPr="00683C2E">
        <w:t>cible.</w:t>
      </w:r>
      <w:r w:rsidRPr="00074DD1">
        <w:t xml:space="preserve"> </w:t>
      </w:r>
      <w:r>
        <w:t xml:space="preserve">L’analyse </w:t>
      </w:r>
      <w:r w:rsidRPr="003253DE">
        <w:t>de</w:t>
      </w:r>
      <w:r w:rsidR="00062CC5">
        <w:t>s signaux</w:t>
      </w:r>
      <w:r>
        <w:t xml:space="preserve"> de temps de vol a indiqué un découp</w:t>
      </w:r>
      <w:r w:rsidR="00DD64A4">
        <w:t>lage pour certaines espèces</w:t>
      </w:r>
      <w:r>
        <w:t xml:space="preserve">. </w:t>
      </w:r>
      <w:r w:rsidRPr="00632D8D">
        <w:t>En étudiant l’évolution spatio-temporelle des espèces du plasma et ceux issue de l’interaction plasma gaz, il a été trouvé que le front du panache plasma est constitué de molécules de CH suivies de C</w:t>
      </w:r>
      <w:r w:rsidRPr="00632D8D">
        <w:rPr>
          <w:vertAlign w:val="superscript"/>
        </w:rPr>
        <w:t>+</w:t>
      </w:r>
      <w:r w:rsidRPr="00632D8D">
        <w:t xml:space="preserve"> et du carbone neutre rapide et que le cœur du panache est composé</w:t>
      </w:r>
      <w:r w:rsidR="001C2027">
        <w:t xml:space="preserve"> par le carbone neutre lent et d</w:t>
      </w:r>
      <w:r w:rsidRPr="00632D8D">
        <w:t>es molécules de C</w:t>
      </w:r>
      <w:r w:rsidRPr="00632D8D">
        <w:rPr>
          <w:vertAlign w:val="subscript"/>
        </w:rPr>
        <w:t>2</w:t>
      </w:r>
      <w:r w:rsidRPr="00632D8D">
        <w:t xml:space="preserve">. </w:t>
      </w:r>
      <w:r w:rsidR="00DD64A4">
        <w:t>Les origines de CH et du carbone rapide ont été discutées.</w:t>
      </w:r>
    </w:p>
    <w:p w:rsidR="004438CE" w:rsidRPr="009C6BA6" w:rsidRDefault="003605D5" w:rsidP="004438CE">
      <w:pPr>
        <w:jc w:val="both"/>
      </w:pPr>
      <w:r>
        <w:t>D</w:t>
      </w:r>
      <w:r w:rsidRPr="00390A91">
        <w:t>es couches minces</w:t>
      </w:r>
      <w:r w:rsidR="00C31870">
        <w:t xml:space="preserve"> et</w:t>
      </w:r>
      <w:r>
        <w:t xml:space="preserve"> </w:t>
      </w:r>
      <w:r w:rsidR="00C31870" w:rsidRPr="00390A91">
        <w:t>des nanostructures</w:t>
      </w:r>
      <w:r w:rsidR="00C31870">
        <w:t xml:space="preserve"> </w:t>
      </w:r>
      <w:r>
        <w:t>de CH</w:t>
      </w:r>
      <w:r>
        <w:rPr>
          <w:vertAlign w:val="subscript"/>
        </w:rPr>
        <w:t>x</w:t>
      </w:r>
      <w:r w:rsidRPr="00390A91">
        <w:t xml:space="preserve"> ont été </w:t>
      </w:r>
      <w:r w:rsidR="0072239D" w:rsidRPr="00390A91">
        <w:t>déposées</w:t>
      </w:r>
      <w:r w:rsidRPr="00390A91">
        <w:t xml:space="preserve"> </w:t>
      </w:r>
      <w:r>
        <w:t>dans les mêmes conditions d’irradiance</w:t>
      </w:r>
      <w:r w:rsidR="00C31870">
        <w:t xml:space="preserve"> laser</w:t>
      </w:r>
      <w:r>
        <w:t xml:space="preserve"> et de pressions de CH</w:t>
      </w:r>
      <w:r w:rsidRPr="002C79C9">
        <w:rPr>
          <w:vertAlign w:val="subscript"/>
        </w:rPr>
        <w:t>4</w:t>
      </w:r>
      <w:r>
        <w:t xml:space="preserve"> utilisées à l’étude</w:t>
      </w:r>
      <w:r w:rsidRPr="00426EEE">
        <w:t xml:space="preserve"> </w:t>
      </w:r>
      <w:r>
        <w:t xml:space="preserve">de la </w:t>
      </w:r>
      <w:r w:rsidRPr="00426EEE">
        <w:t>dynamique</w:t>
      </w:r>
      <w:r>
        <w:t xml:space="preserve"> et à la cinétique du</w:t>
      </w:r>
      <w:r w:rsidRPr="00426EEE">
        <w:t xml:space="preserve"> plasma. </w:t>
      </w:r>
      <w:r>
        <w:t>Les résultats obtenus de la caractérisation des films ont été corrélés aux résultats obtenus du diagnostic du plasma.</w:t>
      </w:r>
    </w:p>
    <w:p w:rsidR="004438CE" w:rsidRDefault="0045551C" w:rsidP="004438CE">
      <w:pPr>
        <w:tabs>
          <w:tab w:val="left" w:pos="6420"/>
        </w:tabs>
      </w:pPr>
      <w:r>
        <w:rPr>
          <w:noProof/>
        </w:rPr>
        <w:pict>
          <v:line id="_x0000_s1028" style="position:absolute;flip:y;z-index:251662336" from="0,11.75pt" to="450pt,11.75pt"/>
        </w:pict>
      </w:r>
    </w:p>
    <w:p w:rsidR="00CC2BD0" w:rsidRPr="002C7E8F" w:rsidRDefault="003605D5" w:rsidP="002C7E8F">
      <w:pPr>
        <w:jc w:val="both"/>
        <w:rPr>
          <w:b/>
        </w:rPr>
      </w:pPr>
      <w:r>
        <w:rPr>
          <w:b/>
        </w:rPr>
        <w:t xml:space="preserve">Directeur de thèse : </w:t>
      </w:r>
      <w:proofErr w:type="spellStart"/>
      <w:r w:rsidR="00672772">
        <w:rPr>
          <w:b/>
          <w:bCs/>
        </w:rPr>
        <w:t>Abdelli</w:t>
      </w:r>
      <w:proofErr w:type="spellEnd"/>
      <w:r w:rsidR="00672772">
        <w:rPr>
          <w:b/>
          <w:bCs/>
        </w:rPr>
        <w:t>-</w:t>
      </w:r>
      <w:proofErr w:type="spellStart"/>
      <w:r w:rsidR="00672772">
        <w:rPr>
          <w:b/>
          <w:bCs/>
        </w:rPr>
        <w:t>Messaci</w:t>
      </w:r>
      <w:proofErr w:type="spellEnd"/>
      <w:r w:rsidR="00672772" w:rsidRPr="004438CE">
        <w:rPr>
          <w:b/>
        </w:rPr>
        <w:t xml:space="preserve"> </w:t>
      </w:r>
      <w:r>
        <w:rPr>
          <w:b/>
        </w:rPr>
        <w:t xml:space="preserve">Samira </w:t>
      </w:r>
      <w:r w:rsidR="004438CE">
        <w:rPr>
          <w:b/>
        </w:rPr>
        <w:t>(Maître de recherche A</w:t>
      </w:r>
      <w:r w:rsidR="004438CE" w:rsidRPr="007A10D2">
        <w:rPr>
          <w:b/>
        </w:rPr>
        <w:t xml:space="preserve">, </w:t>
      </w:r>
      <w:r w:rsidR="004438CE">
        <w:rPr>
          <w:b/>
        </w:rPr>
        <w:t>CDTA</w:t>
      </w:r>
      <w:r w:rsidR="004438CE" w:rsidRPr="007A10D2">
        <w:rPr>
          <w:b/>
        </w:rPr>
        <w:t>)</w:t>
      </w:r>
    </w:p>
    <w:sectPr w:rsidR="00CC2BD0" w:rsidRPr="002C7E8F" w:rsidSect="00052D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38CE"/>
    <w:rsid w:val="00052D70"/>
    <w:rsid w:val="00062CC5"/>
    <w:rsid w:val="00067F07"/>
    <w:rsid w:val="00086A56"/>
    <w:rsid w:val="000B2EBB"/>
    <w:rsid w:val="001C2027"/>
    <w:rsid w:val="0028471A"/>
    <w:rsid w:val="002A57BB"/>
    <w:rsid w:val="002C7E8F"/>
    <w:rsid w:val="003605D5"/>
    <w:rsid w:val="0036519D"/>
    <w:rsid w:val="004438CE"/>
    <w:rsid w:val="0045551C"/>
    <w:rsid w:val="00654557"/>
    <w:rsid w:val="00672772"/>
    <w:rsid w:val="00677D8E"/>
    <w:rsid w:val="006B792A"/>
    <w:rsid w:val="007218A1"/>
    <w:rsid w:val="0072239D"/>
    <w:rsid w:val="00806C35"/>
    <w:rsid w:val="00860545"/>
    <w:rsid w:val="0098131F"/>
    <w:rsid w:val="009D66FA"/>
    <w:rsid w:val="00A714B4"/>
    <w:rsid w:val="00B304E7"/>
    <w:rsid w:val="00B52744"/>
    <w:rsid w:val="00C06AF2"/>
    <w:rsid w:val="00C1219E"/>
    <w:rsid w:val="00C31870"/>
    <w:rsid w:val="00C82933"/>
    <w:rsid w:val="00CC2BD0"/>
    <w:rsid w:val="00CC32C8"/>
    <w:rsid w:val="00DD64A4"/>
    <w:rsid w:val="00DE4EFD"/>
    <w:rsid w:val="00DF3ABE"/>
    <w:rsid w:val="00EF1CF4"/>
    <w:rsid w:val="00F662ED"/>
    <w:rsid w:val="00FA2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38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CAB01-4118-4C96-BEFB-5316505D9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387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Chaouki</dc:creator>
  <cp:lastModifiedBy>Chaouki</cp:lastModifiedBy>
  <cp:revision>24</cp:revision>
  <cp:lastPrinted>2012-01-03T14:39:00Z</cp:lastPrinted>
  <dcterms:created xsi:type="dcterms:W3CDTF">2011-12-27T15:08:00Z</dcterms:created>
  <dcterms:modified xsi:type="dcterms:W3CDTF">2012-07-09T07:28:00Z</dcterms:modified>
</cp:coreProperties>
</file>