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3E23" w:rsidRDefault="00D03E23" w:rsidP="00143D39">
      <w:pPr>
        <w:spacing w:before="100" w:beforeAutospacing="1" w:after="100" w:afterAutospacing="1" w:line="240" w:lineRule="auto"/>
        <w:ind w:right="0" w:firstLine="426"/>
        <w:rPr>
          <w:rStyle w:val="transpan"/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D03E23" w:rsidRDefault="00D03E23" w:rsidP="00143D39">
      <w:pPr>
        <w:spacing w:before="100" w:beforeAutospacing="1" w:after="100" w:afterAutospacing="1" w:line="240" w:lineRule="auto"/>
        <w:ind w:right="0" w:firstLine="426"/>
        <w:rPr>
          <w:rStyle w:val="transpan"/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D03E23" w:rsidRDefault="00D03E23" w:rsidP="00143D39">
      <w:pPr>
        <w:spacing w:before="100" w:beforeAutospacing="1" w:after="100" w:afterAutospacing="1" w:line="240" w:lineRule="auto"/>
        <w:ind w:right="0" w:firstLine="426"/>
        <w:rPr>
          <w:rStyle w:val="transpan"/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D03E23" w:rsidRDefault="00D03E23" w:rsidP="00143D39">
      <w:pPr>
        <w:spacing w:before="100" w:beforeAutospacing="1" w:after="100" w:afterAutospacing="1" w:line="240" w:lineRule="auto"/>
        <w:ind w:right="0" w:firstLine="426"/>
        <w:rPr>
          <w:rStyle w:val="transpan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02609">
        <w:rPr>
          <w:rStyle w:val="transpan"/>
          <w:rFonts w:ascii="Times New Roman" w:hAnsi="Times New Roman" w:cs="Times New Roman"/>
          <w:sz w:val="32"/>
          <w:szCs w:val="32"/>
          <w:u w:val="single"/>
          <w:shd w:val="clear" w:color="auto" w:fill="FFFFFF"/>
        </w:rPr>
        <w:t>Résumé</w:t>
      </w:r>
      <w:r>
        <w:rPr>
          <w:rStyle w:val="transpan"/>
          <w:rFonts w:ascii="Times New Roman" w:hAnsi="Times New Roman" w:cs="Times New Roman"/>
          <w:sz w:val="24"/>
          <w:szCs w:val="24"/>
          <w:shd w:val="clear" w:color="auto" w:fill="FFFFFF"/>
        </w:rPr>
        <w:t> :</w:t>
      </w:r>
      <w:bookmarkStart w:id="0" w:name="_GoBack"/>
      <w:bookmarkEnd w:id="0"/>
    </w:p>
    <w:p w:rsidR="003E0884" w:rsidRPr="00103C3E" w:rsidRDefault="003E0884" w:rsidP="00D03E23">
      <w:pPr>
        <w:spacing w:before="100" w:beforeAutospacing="1" w:after="100" w:afterAutospacing="1" w:line="240" w:lineRule="auto"/>
        <w:ind w:right="0" w:firstLine="426"/>
        <w:rPr>
          <w:rStyle w:val="transpan"/>
          <w:rFonts w:ascii="Times New Roman" w:eastAsia="Times New Roman" w:hAnsi="Times New Roman" w:cs="Times New Roman"/>
          <w:bCs/>
          <w:sz w:val="24"/>
          <w:szCs w:val="24"/>
          <w:lang w:eastAsia="fr-FR"/>
        </w:rPr>
      </w:pPr>
      <w:r w:rsidRPr="0038144A">
        <w:rPr>
          <w:rStyle w:val="transpan"/>
          <w:rFonts w:ascii="Times New Roman" w:hAnsi="Times New Roman" w:cs="Times New Roman"/>
          <w:sz w:val="24"/>
          <w:szCs w:val="24"/>
          <w:shd w:val="clear" w:color="auto" w:fill="FFFFFF"/>
        </w:rPr>
        <w:t>Ces dernières décennies, une plus grande attention à été accordée aux procédés d’oxydation avancée pour le traitement d’eaux usées</w:t>
      </w:r>
      <w:r>
        <w:rPr>
          <w:rStyle w:val="transpan"/>
          <w:rFonts w:ascii="Times New Roman" w:hAnsi="Times New Roman" w:cs="Times New Roman"/>
          <w:sz w:val="24"/>
          <w:szCs w:val="24"/>
          <w:shd w:val="clear" w:color="auto" w:fill="FFFFFF"/>
        </w:rPr>
        <w:t>. Ceux-ci</w:t>
      </w:r>
      <w:r w:rsidRPr="0038144A">
        <w:rPr>
          <w:rStyle w:val="tran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offrent beaucoup d'avantages distinctifs tels que la compatibilité environnementale, la polyvalence, le rendement énergétique, la sécurité, la sélectivité et la possibilité d’automatisation. La technique de dégradation électro-</w:t>
      </w:r>
      <w:proofErr w:type="spellStart"/>
      <w:r w:rsidRPr="0038144A">
        <w:rPr>
          <w:rStyle w:val="transpan"/>
          <w:rFonts w:ascii="Times New Roman" w:hAnsi="Times New Roman" w:cs="Times New Roman"/>
          <w:sz w:val="24"/>
          <w:szCs w:val="24"/>
          <w:shd w:val="clear" w:color="auto" w:fill="FFFFFF"/>
        </w:rPr>
        <w:t>photocatalytique</w:t>
      </w:r>
      <w:proofErr w:type="spellEnd"/>
      <w:r w:rsidR="00143D39">
        <w:rPr>
          <w:rStyle w:val="tran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est</w:t>
      </w:r>
      <w:r w:rsidRPr="0038144A">
        <w:rPr>
          <w:rStyle w:val="tran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un nouveau processus d’oxydation avancée électro-assistée (POAEA)</w:t>
      </w:r>
      <w:r w:rsidRPr="0038144A">
        <w:rPr>
          <w:rFonts w:ascii="Times New Roman" w:eastAsia="Times New Roman" w:hAnsi="Times New Roman" w:cs="Times New Roman"/>
          <w:sz w:val="24"/>
          <w:szCs w:val="24"/>
          <w:lang w:eastAsia="fr-FR"/>
        </w:rPr>
        <w:t>.</w:t>
      </w:r>
      <w:r w:rsidRPr="0038144A">
        <w:rPr>
          <w:rStyle w:val="tran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Ce processus</w:t>
      </w:r>
      <w:r w:rsidR="004079F1">
        <w:rPr>
          <w:rStyle w:val="tran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38144A">
        <w:rPr>
          <w:rStyle w:val="tran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combinant les avantages de la </w:t>
      </w:r>
      <w:proofErr w:type="spellStart"/>
      <w:r w:rsidRPr="0038144A">
        <w:rPr>
          <w:rStyle w:val="transpan"/>
          <w:rFonts w:ascii="Times New Roman" w:hAnsi="Times New Roman" w:cs="Times New Roman"/>
          <w:sz w:val="24"/>
          <w:szCs w:val="24"/>
          <w:shd w:val="clear" w:color="auto" w:fill="FFFFFF"/>
        </w:rPr>
        <w:t>photocatalyse</w:t>
      </w:r>
      <w:proofErr w:type="spellEnd"/>
      <w:r w:rsidR="00143D39">
        <w:rPr>
          <w:rStyle w:val="tran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38144A">
        <w:rPr>
          <w:rStyle w:val="transpan"/>
          <w:rFonts w:ascii="Times New Roman" w:hAnsi="Times New Roman" w:cs="Times New Roman"/>
          <w:sz w:val="24"/>
          <w:szCs w:val="24"/>
          <w:shd w:val="clear" w:color="auto" w:fill="FFFFFF"/>
        </w:rPr>
        <w:t>et l</w:t>
      </w:r>
      <w:r>
        <w:rPr>
          <w:rStyle w:val="transpan"/>
          <w:rFonts w:ascii="Times New Roman" w:hAnsi="Times New Roman" w:cs="Times New Roman"/>
          <w:sz w:val="24"/>
          <w:szCs w:val="24"/>
          <w:shd w:val="clear" w:color="auto" w:fill="FFFFFF"/>
        </w:rPr>
        <w:t>’</w:t>
      </w:r>
      <w:proofErr w:type="spellStart"/>
      <w:r>
        <w:rPr>
          <w:rStyle w:val="transpan"/>
          <w:rFonts w:ascii="Times New Roman" w:hAnsi="Times New Roman" w:cs="Times New Roman"/>
          <w:sz w:val="24"/>
          <w:szCs w:val="24"/>
          <w:shd w:val="clear" w:color="auto" w:fill="FFFFFF"/>
        </w:rPr>
        <w:t>électrotechnologie</w:t>
      </w:r>
      <w:proofErr w:type="spellEnd"/>
      <w:r w:rsidRPr="0038144A">
        <w:rPr>
          <w:rStyle w:val="transpan"/>
          <w:rFonts w:ascii="Times New Roman" w:hAnsi="Times New Roman" w:cs="Times New Roman"/>
          <w:sz w:val="24"/>
          <w:szCs w:val="24"/>
          <w:shd w:val="clear" w:color="auto" w:fill="FFFFFF"/>
        </w:rPr>
        <w:t>, semble être une technique prometteuse pour l’élimination des polluants émergents qui sont difficiles à éliminer par les techniques conventionnelles.</w:t>
      </w:r>
    </w:p>
    <w:p w:rsidR="00802609" w:rsidRPr="00103C3E" w:rsidRDefault="00802609">
      <w:pPr>
        <w:spacing w:before="100" w:beforeAutospacing="1" w:after="100" w:afterAutospacing="1" w:line="240" w:lineRule="auto"/>
        <w:ind w:right="0" w:firstLine="426"/>
        <w:rPr>
          <w:rStyle w:val="transpan"/>
          <w:rFonts w:ascii="Times New Roman" w:eastAsia="Times New Roman" w:hAnsi="Times New Roman" w:cs="Times New Roman"/>
          <w:bCs/>
          <w:sz w:val="24"/>
          <w:szCs w:val="24"/>
          <w:lang w:eastAsia="fr-FR"/>
        </w:rPr>
      </w:pPr>
    </w:p>
    <w:sectPr w:rsidR="00802609" w:rsidRPr="00103C3E" w:rsidSect="006A20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6CE0490"/>
    <w:multiLevelType w:val="hybridMultilevel"/>
    <w:tmpl w:val="5D52A4CA"/>
    <w:lvl w:ilvl="0" w:tplc="040C000F">
      <w:start w:val="1"/>
      <w:numFmt w:val="decimal"/>
      <w:lvlText w:val="%1."/>
      <w:lvlJc w:val="left"/>
      <w:pPr>
        <w:ind w:left="928" w:hanging="360"/>
      </w:pPr>
    </w:lvl>
    <w:lvl w:ilvl="1" w:tplc="040C0019" w:tentative="1">
      <w:start w:val="1"/>
      <w:numFmt w:val="lowerLetter"/>
      <w:lvlText w:val="%2."/>
      <w:lvlJc w:val="left"/>
      <w:pPr>
        <w:ind w:left="1648" w:hanging="360"/>
      </w:pPr>
    </w:lvl>
    <w:lvl w:ilvl="2" w:tplc="040C001B" w:tentative="1">
      <w:start w:val="1"/>
      <w:numFmt w:val="lowerRoman"/>
      <w:lvlText w:val="%3."/>
      <w:lvlJc w:val="right"/>
      <w:pPr>
        <w:ind w:left="2368" w:hanging="180"/>
      </w:pPr>
    </w:lvl>
    <w:lvl w:ilvl="3" w:tplc="040C000F" w:tentative="1">
      <w:start w:val="1"/>
      <w:numFmt w:val="decimal"/>
      <w:lvlText w:val="%4."/>
      <w:lvlJc w:val="left"/>
      <w:pPr>
        <w:ind w:left="3088" w:hanging="360"/>
      </w:pPr>
    </w:lvl>
    <w:lvl w:ilvl="4" w:tplc="040C0019" w:tentative="1">
      <w:start w:val="1"/>
      <w:numFmt w:val="lowerLetter"/>
      <w:lvlText w:val="%5."/>
      <w:lvlJc w:val="left"/>
      <w:pPr>
        <w:ind w:left="3808" w:hanging="360"/>
      </w:pPr>
    </w:lvl>
    <w:lvl w:ilvl="5" w:tplc="040C001B" w:tentative="1">
      <w:start w:val="1"/>
      <w:numFmt w:val="lowerRoman"/>
      <w:lvlText w:val="%6."/>
      <w:lvlJc w:val="right"/>
      <w:pPr>
        <w:ind w:left="4528" w:hanging="180"/>
      </w:pPr>
    </w:lvl>
    <w:lvl w:ilvl="6" w:tplc="040C000F" w:tentative="1">
      <w:start w:val="1"/>
      <w:numFmt w:val="decimal"/>
      <w:lvlText w:val="%7."/>
      <w:lvlJc w:val="left"/>
      <w:pPr>
        <w:ind w:left="5248" w:hanging="360"/>
      </w:pPr>
    </w:lvl>
    <w:lvl w:ilvl="7" w:tplc="040C0019" w:tentative="1">
      <w:start w:val="1"/>
      <w:numFmt w:val="lowerLetter"/>
      <w:lvlText w:val="%8."/>
      <w:lvlJc w:val="left"/>
      <w:pPr>
        <w:ind w:left="5968" w:hanging="360"/>
      </w:pPr>
    </w:lvl>
    <w:lvl w:ilvl="8" w:tplc="040C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E0884"/>
    <w:rsid w:val="00103C3E"/>
    <w:rsid w:val="00143D39"/>
    <w:rsid w:val="003E0884"/>
    <w:rsid w:val="004079F1"/>
    <w:rsid w:val="004D5D19"/>
    <w:rsid w:val="006A20F4"/>
    <w:rsid w:val="00802609"/>
    <w:rsid w:val="00B42128"/>
    <w:rsid w:val="00D03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C530357-0790-4D25-ABDF-FFEB3B0D3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0884"/>
    <w:pPr>
      <w:ind w:right="-765" w:firstLine="425"/>
      <w:jc w:val="both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ranspan">
    <w:name w:val="transpan"/>
    <w:basedOn w:val="Policepardfaut"/>
    <w:rsid w:val="003E0884"/>
  </w:style>
  <w:style w:type="paragraph" w:styleId="Paragraphedeliste">
    <w:name w:val="List Paragraph"/>
    <w:basedOn w:val="Normal"/>
    <w:uiPriority w:val="34"/>
    <w:qFormat/>
    <w:rsid w:val="003E0884"/>
    <w:pPr>
      <w:ind w:left="720" w:right="0" w:firstLine="0"/>
      <w:contextualSpacing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107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RS-Info</dc:creator>
  <cp:keywords/>
  <dc:description/>
  <cp:lastModifiedBy>naima</cp:lastModifiedBy>
  <cp:revision>10</cp:revision>
  <dcterms:created xsi:type="dcterms:W3CDTF">2018-05-07T10:15:00Z</dcterms:created>
  <dcterms:modified xsi:type="dcterms:W3CDTF">2018-10-02T10:37:00Z</dcterms:modified>
</cp:coreProperties>
</file>