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54EB" w:rsidRDefault="00CF09C1" w:rsidP="00CF09C1">
      <w:pPr>
        <w:rPr>
          <w:szCs w:val="24"/>
        </w:rPr>
      </w:pPr>
      <w:r w:rsidRPr="00CF09C1">
        <w:rPr>
          <w:szCs w:val="24"/>
        </w:rPr>
        <w:t xml:space="preserve">Les exemples des fluides non-newtoniens abondent dans la nature comme dans l'industrie : des fluides tels que le sang, le plastique à l'état fondu, la plupart des produits cosmétiques, les produits alimentaires (yaourt, blanc d'oeuf, mayonnaise) sont des fluides complexes. Tous ces fluides présentent des comportements complexes et sont difficiles à identifier : à la fois solides et liquides, ce sont les fluides viscoélastiques. Ces fluides posent aussi de nombreux problèmes sous écoulement. Dans le présent travail, pour une solution polymérique donnée de nature viscoélastique, notre étude expérimentale consiste à déterminer la dynamique de l'écoulement dans une singularité. La configuration retenue est celle d'un écoulement en contraction brusque de section rectangulaire et de rapport 4:1. Cette étude comprend deux parties principales : - la première partie est consacrée à la caractérisation rhéologique des solutions viscoélastiques utilisées à diverses concentrations. Cette caractérisation est basée sur l'étude viscosimétrique, caractérisée par un cisaillement simple entre deux cylindres coaxiaux. Nous étudions l'évolution de la viscosité en fonction, de la concentration, de la température et du taux de cisaillement. Nous nous proposons ensuite de modéliser le comportement rhéologique des solutions viscoélastiques par deux modèles phénoménologiques et de les comparer.- la deuxième partie de ce travail a porté sur l'étude dynamique de l'écoulement d'un fluide viscoélastique à travers une contraction brusque. Nous présentons les résultats obtenus localement et globalement par des mesures des profils de vitesses et pertes de charges régulières et singulières. Ces résultats permettent la détermination de la structure des écoulements et la comparaison entre un fluide non-newtonien et sa référence newtonienne.   </w:t>
      </w:r>
    </w:p>
    <w:sectPr w:rsidR="009654EB"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C75A8" w:rsidRDefault="00DC75A8" w:rsidP="00D8379A">
      <w:pPr>
        <w:spacing w:after="0" w:line="240" w:lineRule="auto"/>
      </w:pPr>
      <w:r>
        <w:separator/>
      </w:r>
    </w:p>
  </w:endnote>
  <w:endnote w:type="continuationSeparator" w:id="1">
    <w:p w:rsidR="00DC75A8" w:rsidRDefault="00DC75A8"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C75A8" w:rsidRDefault="00DC75A8" w:rsidP="00D8379A">
      <w:pPr>
        <w:spacing w:after="0" w:line="240" w:lineRule="auto"/>
      </w:pPr>
      <w:r>
        <w:separator/>
      </w:r>
    </w:p>
  </w:footnote>
  <w:footnote w:type="continuationSeparator" w:id="1">
    <w:p w:rsidR="00DC75A8" w:rsidRDefault="00DC75A8"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5782A"/>
    <w:rsid w:val="000728C1"/>
    <w:rsid w:val="00075748"/>
    <w:rsid w:val="000C22E3"/>
    <w:rsid w:val="000E57B4"/>
    <w:rsid w:val="000F6AF6"/>
    <w:rsid w:val="000F724B"/>
    <w:rsid w:val="001400A3"/>
    <w:rsid w:val="001511FB"/>
    <w:rsid w:val="00151AAE"/>
    <w:rsid w:val="00155833"/>
    <w:rsid w:val="00175618"/>
    <w:rsid w:val="00175B5F"/>
    <w:rsid w:val="0019456D"/>
    <w:rsid w:val="001A2588"/>
    <w:rsid w:val="001C17A8"/>
    <w:rsid w:val="001C22C7"/>
    <w:rsid w:val="001C397A"/>
    <w:rsid w:val="001F45D4"/>
    <w:rsid w:val="00204694"/>
    <w:rsid w:val="002051AE"/>
    <w:rsid w:val="00233B4B"/>
    <w:rsid w:val="0026272C"/>
    <w:rsid w:val="00265651"/>
    <w:rsid w:val="0027477D"/>
    <w:rsid w:val="00277271"/>
    <w:rsid w:val="00287774"/>
    <w:rsid w:val="002A3BD7"/>
    <w:rsid w:val="002B0F5A"/>
    <w:rsid w:val="002B2914"/>
    <w:rsid w:val="002B66B6"/>
    <w:rsid w:val="002D0937"/>
    <w:rsid w:val="002D2A86"/>
    <w:rsid w:val="002D63C5"/>
    <w:rsid w:val="002E2B9D"/>
    <w:rsid w:val="0034057C"/>
    <w:rsid w:val="003871BA"/>
    <w:rsid w:val="003A4070"/>
    <w:rsid w:val="003B00E0"/>
    <w:rsid w:val="003C1549"/>
    <w:rsid w:val="003E1187"/>
    <w:rsid w:val="003E2FD5"/>
    <w:rsid w:val="003E4395"/>
    <w:rsid w:val="003E6616"/>
    <w:rsid w:val="0044006B"/>
    <w:rsid w:val="00450AF6"/>
    <w:rsid w:val="00450C14"/>
    <w:rsid w:val="00463B76"/>
    <w:rsid w:val="0046761B"/>
    <w:rsid w:val="004817D9"/>
    <w:rsid w:val="004C1D72"/>
    <w:rsid w:val="004C2659"/>
    <w:rsid w:val="004D1FD3"/>
    <w:rsid w:val="0050204D"/>
    <w:rsid w:val="0053689F"/>
    <w:rsid w:val="00545ACE"/>
    <w:rsid w:val="00557CE3"/>
    <w:rsid w:val="0058791D"/>
    <w:rsid w:val="0059625F"/>
    <w:rsid w:val="005A2FD4"/>
    <w:rsid w:val="005E7CDD"/>
    <w:rsid w:val="00601EE6"/>
    <w:rsid w:val="0062301C"/>
    <w:rsid w:val="00631A28"/>
    <w:rsid w:val="006A134E"/>
    <w:rsid w:val="006B2C48"/>
    <w:rsid w:val="006B6CEF"/>
    <w:rsid w:val="006C29C0"/>
    <w:rsid w:val="006D5348"/>
    <w:rsid w:val="0073292C"/>
    <w:rsid w:val="0073581D"/>
    <w:rsid w:val="007527B4"/>
    <w:rsid w:val="00754856"/>
    <w:rsid w:val="00754A5C"/>
    <w:rsid w:val="00774225"/>
    <w:rsid w:val="00782278"/>
    <w:rsid w:val="00786BA1"/>
    <w:rsid w:val="007B24DE"/>
    <w:rsid w:val="007C2BCE"/>
    <w:rsid w:val="007F24FE"/>
    <w:rsid w:val="00842AF8"/>
    <w:rsid w:val="00847585"/>
    <w:rsid w:val="008600F2"/>
    <w:rsid w:val="00867BC5"/>
    <w:rsid w:val="00875E4C"/>
    <w:rsid w:val="008C79E3"/>
    <w:rsid w:val="008D6F82"/>
    <w:rsid w:val="008D7838"/>
    <w:rsid w:val="008E031D"/>
    <w:rsid w:val="008E25F4"/>
    <w:rsid w:val="008F0E98"/>
    <w:rsid w:val="008F6B41"/>
    <w:rsid w:val="00907EFB"/>
    <w:rsid w:val="00930421"/>
    <w:rsid w:val="00950667"/>
    <w:rsid w:val="009513F7"/>
    <w:rsid w:val="009654EB"/>
    <w:rsid w:val="00982D12"/>
    <w:rsid w:val="00992A2E"/>
    <w:rsid w:val="009A21AF"/>
    <w:rsid w:val="009C32DE"/>
    <w:rsid w:val="009D0A27"/>
    <w:rsid w:val="009D2387"/>
    <w:rsid w:val="009F66A3"/>
    <w:rsid w:val="00A16CD1"/>
    <w:rsid w:val="00A316B7"/>
    <w:rsid w:val="00A66B96"/>
    <w:rsid w:val="00A914C7"/>
    <w:rsid w:val="00A943C8"/>
    <w:rsid w:val="00AC0445"/>
    <w:rsid w:val="00AE2DA7"/>
    <w:rsid w:val="00AF031E"/>
    <w:rsid w:val="00B01AB7"/>
    <w:rsid w:val="00B03749"/>
    <w:rsid w:val="00B037E1"/>
    <w:rsid w:val="00B21A36"/>
    <w:rsid w:val="00B436CE"/>
    <w:rsid w:val="00B74650"/>
    <w:rsid w:val="00B9326F"/>
    <w:rsid w:val="00B94384"/>
    <w:rsid w:val="00BC2E19"/>
    <w:rsid w:val="00BD24AC"/>
    <w:rsid w:val="00BD35E2"/>
    <w:rsid w:val="00C00640"/>
    <w:rsid w:val="00C52F42"/>
    <w:rsid w:val="00C60CC5"/>
    <w:rsid w:val="00C71181"/>
    <w:rsid w:val="00C73ECB"/>
    <w:rsid w:val="00CB24BF"/>
    <w:rsid w:val="00CB4A14"/>
    <w:rsid w:val="00CB5675"/>
    <w:rsid w:val="00CD6D0A"/>
    <w:rsid w:val="00CE0924"/>
    <w:rsid w:val="00CF09C1"/>
    <w:rsid w:val="00CF2CBA"/>
    <w:rsid w:val="00D1201F"/>
    <w:rsid w:val="00D13ABF"/>
    <w:rsid w:val="00D72623"/>
    <w:rsid w:val="00D8379A"/>
    <w:rsid w:val="00DA77DC"/>
    <w:rsid w:val="00DB6B5B"/>
    <w:rsid w:val="00DC75A8"/>
    <w:rsid w:val="00DE33B9"/>
    <w:rsid w:val="00E108FD"/>
    <w:rsid w:val="00E1138D"/>
    <w:rsid w:val="00E137B5"/>
    <w:rsid w:val="00E32869"/>
    <w:rsid w:val="00E54504"/>
    <w:rsid w:val="00E567EE"/>
    <w:rsid w:val="00EE0B0D"/>
    <w:rsid w:val="00EE74EE"/>
    <w:rsid w:val="00EF71B1"/>
    <w:rsid w:val="00F0167D"/>
    <w:rsid w:val="00F3527F"/>
    <w:rsid w:val="00F42034"/>
    <w:rsid w:val="00F71F52"/>
    <w:rsid w:val="00F74EE7"/>
    <w:rsid w:val="00FC515B"/>
    <w:rsid w:val="00FE473E"/>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73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1</Pages>
  <Words>283</Words>
  <Characters>1557</Characters>
  <Application>Microsoft Office Word</Application>
  <DocSecurity>0</DocSecurity>
  <Lines>12</Lines>
  <Paragraphs>3</Paragraphs>
  <ScaleCrop>false</ScaleCrop>
  <Company/>
  <LinksUpToDate>false</LinksUpToDate>
  <CharactersWithSpaces>1837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105</cp:revision>
  <dcterms:created xsi:type="dcterms:W3CDTF">2015-12-10T09:43:00Z</dcterms:created>
  <dcterms:modified xsi:type="dcterms:W3CDTF">2015-12-14T10:46:00Z</dcterms:modified>
</cp:coreProperties>
</file>