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959" w:rsidRDefault="00774959"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A25ED7" w:rsidRDefault="00A25ED7" w:rsidP="00774959">
      <w:pPr>
        <w:bidi w:val="0"/>
        <w:rPr>
          <w:rFonts w:ascii="Times New Roman" w:hAnsi="Times New Roman" w:cs="Times New Roman"/>
          <w:sz w:val="28"/>
          <w:szCs w:val="28"/>
        </w:rPr>
      </w:pPr>
    </w:p>
    <w:p w:rsidR="00495856" w:rsidRPr="00A25ED7" w:rsidRDefault="00351942" w:rsidP="00351942">
      <w:pPr>
        <w:bidi w:val="0"/>
        <w:rPr>
          <w:rFonts w:ascii="Times New Roman" w:hAnsi="Times New Roman" w:cs="Times New Roman"/>
          <w:sz w:val="28"/>
          <w:szCs w:val="28"/>
        </w:rPr>
      </w:pPr>
      <w:r w:rsidRPr="00351942">
        <w:rPr>
          <w:rFonts w:ascii="Times New Roman" w:hAnsi="Times New Roman" w:cs="Times New Roman"/>
          <w:sz w:val="28"/>
          <w:szCs w:val="28"/>
        </w:rPr>
        <w:t>Notre étude consiste en une analyse des phénomènes  mis en jeu lors de la production de la parole contrainte.  Le paradigme utilisé est la variation de débit de locution. Ce dernier permettra d'opposer la stratégie du locuteur relevant des gestes appris de  ceux construits ce qui permettrait de mesurer la part de l'intelligence dans la production des sons de la parole. Pour cela, nous avons enregistré un corpus de 1620 phrases en arabes littéral, renfermant  trois fricatives en contexte vocalique variable, et d'élocution à débit variable. Ces phrases ont été produites par six locuteurs  différents par leurs origines géographiques : deux libanais, deux algérois et deux kabyles.L'étude a montré que pour atteindre leurs cibles acoustiques, les locuteurs empruntent des situations non naturelles, donc non innées. Tous les locuteurs ne réagissent pas de la même façon à la contrainte de débit.L'analyse effectuée dans le domaine acoustiques, a montré une variation des espaces vocaliques pour les libanais  et les kabyles et des espaces vocaliques constants pour les algérois. Les kabyles ont donc intervenu deux fois sur leurs gestes articulatoires pour atteindre leurs cibles acoustiques, ce qui est prévisible puisque leur langue maternelle diffère totalement de la langue des phrases du corpus, donc ils font deux fois plus d'efforts. Notons que par rapport à l'influence du contexte consonantique et vocalique, nous n'avons pas pu conclure car les différences liées aux débits sont très discriminantes.Notre étude a montré deux aspects bien distincts. Le premier montre une attitude normale tant que le débit n'est pas très rapide. Par contre, à partir d'un certain seuil, les cibles ne sont plus atteintes et ceci est dù à la vitesse excessive des gestes que doit accomplir le locuteur dans des laps de temps réduits.</w:t>
      </w:r>
    </w:p>
    <w:sectPr w:rsidR="00495856" w:rsidRPr="00A25ED7"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2426" w:rsidRDefault="00762426" w:rsidP="00687A7E">
      <w:pPr>
        <w:spacing w:after="0" w:line="240" w:lineRule="auto"/>
      </w:pPr>
      <w:r>
        <w:separator/>
      </w:r>
    </w:p>
  </w:endnote>
  <w:endnote w:type="continuationSeparator" w:id="1">
    <w:p w:rsidR="00762426" w:rsidRDefault="0076242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2426" w:rsidRDefault="00762426" w:rsidP="00687A7E">
      <w:pPr>
        <w:spacing w:after="0" w:line="240" w:lineRule="auto"/>
      </w:pPr>
      <w:r>
        <w:separator/>
      </w:r>
    </w:p>
  </w:footnote>
  <w:footnote w:type="continuationSeparator" w:id="1">
    <w:p w:rsidR="00762426" w:rsidRDefault="0076242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4A9A"/>
    <w:rsid w:val="00026E25"/>
    <w:rsid w:val="00027F35"/>
    <w:rsid w:val="00050701"/>
    <w:rsid w:val="00074423"/>
    <w:rsid w:val="000A646F"/>
    <w:rsid w:val="000D2011"/>
    <w:rsid w:val="000E58EA"/>
    <w:rsid w:val="000F3DF6"/>
    <w:rsid w:val="001218F2"/>
    <w:rsid w:val="00187B4F"/>
    <w:rsid w:val="001A0648"/>
    <w:rsid w:val="001B71BC"/>
    <w:rsid w:val="001F687A"/>
    <w:rsid w:val="00226A34"/>
    <w:rsid w:val="002523CA"/>
    <w:rsid w:val="00257711"/>
    <w:rsid w:val="00277B0A"/>
    <w:rsid w:val="00295CE5"/>
    <w:rsid w:val="002B02F3"/>
    <w:rsid w:val="00351942"/>
    <w:rsid w:val="00351BCB"/>
    <w:rsid w:val="003F0369"/>
    <w:rsid w:val="00404ED6"/>
    <w:rsid w:val="00416367"/>
    <w:rsid w:val="00424CA3"/>
    <w:rsid w:val="0043329E"/>
    <w:rsid w:val="00433A92"/>
    <w:rsid w:val="00495856"/>
    <w:rsid w:val="004F4CCD"/>
    <w:rsid w:val="005332E4"/>
    <w:rsid w:val="005540C4"/>
    <w:rsid w:val="00564247"/>
    <w:rsid w:val="00582AB0"/>
    <w:rsid w:val="00597A20"/>
    <w:rsid w:val="005D6A70"/>
    <w:rsid w:val="006171B3"/>
    <w:rsid w:val="00645119"/>
    <w:rsid w:val="00687A7E"/>
    <w:rsid w:val="006C5E52"/>
    <w:rsid w:val="006D2E8E"/>
    <w:rsid w:val="007021FD"/>
    <w:rsid w:val="007546BE"/>
    <w:rsid w:val="00762426"/>
    <w:rsid w:val="00774959"/>
    <w:rsid w:val="00793B7E"/>
    <w:rsid w:val="007A2D04"/>
    <w:rsid w:val="007C07F0"/>
    <w:rsid w:val="007D4CCC"/>
    <w:rsid w:val="007D4CED"/>
    <w:rsid w:val="00800163"/>
    <w:rsid w:val="008209DB"/>
    <w:rsid w:val="00834DFD"/>
    <w:rsid w:val="00852079"/>
    <w:rsid w:val="00883C8D"/>
    <w:rsid w:val="00897A26"/>
    <w:rsid w:val="008B3E58"/>
    <w:rsid w:val="008C0589"/>
    <w:rsid w:val="008D2795"/>
    <w:rsid w:val="008E78CE"/>
    <w:rsid w:val="0091503A"/>
    <w:rsid w:val="00927CC2"/>
    <w:rsid w:val="009B70FC"/>
    <w:rsid w:val="009C4B2A"/>
    <w:rsid w:val="00A03EF6"/>
    <w:rsid w:val="00A128B8"/>
    <w:rsid w:val="00A12E52"/>
    <w:rsid w:val="00A25ED7"/>
    <w:rsid w:val="00A60D4B"/>
    <w:rsid w:val="00A61AB7"/>
    <w:rsid w:val="00AC5A95"/>
    <w:rsid w:val="00AD3E33"/>
    <w:rsid w:val="00AD694D"/>
    <w:rsid w:val="00AE553A"/>
    <w:rsid w:val="00AF2FCF"/>
    <w:rsid w:val="00B05D1E"/>
    <w:rsid w:val="00B12E48"/>
    <w:rsid w:val="00B16241"/>
    <w:rsid w:val="00B22950"/>
    <w:rsid w:val="00BA39F1"/>
    <w:rsid w:val="00BF7AC9"/>
    <w:rsid w:val="00C61622"/>
    <w:rsid w:val="00C61BDC"/>
    <w:rsid w:val="00C64EE6"/>
    <w:rsid w:val="00C74B49"/>
    <w:rsid w:val="00C863CB"/>
    <w:rsid w:val="00C90424"/>
    <w:rsid w:val="00C959B3"/>
    <w:rsid w:val="00CB4D04"/>
    <w:rsid w:val="00CC3C56"/>
    <w:rsid w:val="00CE5922"/>
    <w:rsid w:val="00CF0729"/>
    <w:rsid w:val="00CF27EA"/>
    <w:rsid w:val="00D10DD3"/>
    <w:rsid w:val="00D122A8"/>
    <w:rsid w:val="00D74D89"/>
    <w:rsid w:val="00DB5665"/>
    <w:rsid w:val="00E05675"/>
    <w:rsid w:val="00E109B6"/>
    <w:rsid w:val="00E15418"/>
    <w:rsid w:val="00EC1006"/>
    <w:rsid w:val="00EC39F3"/>
    <w:rsid w:val="00ED6070"/>
    <w:rsid w:val="00EE7EF1"/>
    <w:rsid w:val="00F005CB"/>
    <w:rsid w:val="00F0062E"/>
    <w:rsid w:val="00F00F89"/>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273</Words>
  <Characters>1561</Characters>
  <Application>Microsoft Office Word</Application>
  <DocSecurity>0</DocSecurity>
  <Lines>13</Lines>
  <Paragraphs>3</Paragraphs>
  <ScaleCrop>false</ScaleCrop>
  <Company/>
  <LinksUpToDate>false</LinksUpToDate>
  <CharactersWithSpaces>1831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68</cp:revision>
  <dcterms:created xsi:type="dcterms:W3CDTF">2014-11-19T09:33:00Z</dcterms:created>
  <dcterms:modified xsi:type="dcterms:W3CDTF">2014-12-08T10:44:00Z</dcterms:modified>
</cp:coreProperties>
</file>