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21F9" w:rsidRDefault="009421F9" w:rsidP="009421F9">
      <w:r>
        <w:t>Le but de ce travail est d'étudier les différentes manifestations dues  à l'élévation du paramètre  température dans le</w:t>
      </w:r>
    </w:p>
    <w:p w:rsidR="009421F9" w:rsidRDefault="009421F9" w:rsidP="009421F9">
      <w:r>
        <w:t xml:space="preserve"> Poly -Lactique-Acide (PLLA) par deux techniques bien distinctes. La première  est l'analyse enthalpique différentielle</w:t>
      </w:r>
    </w:p>
    <w:p w:rsidR="009421F9" w:rsidRDefault="009421F9" w:rsidP="009421F9">
      <w:r>
        <w:t xml:space="preserve"> (DSC).et la deuxième la technique des courant thermostimulés(TSC),L'exceptionnel pouvoir de résolution de cette</w:t>
      </w:r>
    </w:p>
    <w:p w:rsidR="009421F9" w:rsidRDefault="009421F9" w:rsidP="009421F9">
      <w:r>
        <w:t xml:space="preserve"> technique a permis d'isoler expérimentalement les transitions sur un large domaine thermique et d'étudier l'évolution</w:t>
      </w:r>
    </w:p>
    <w:p w:rsidR="009421F9" w:rsidRDefault="009421F9" w:rsidP="009421F9">
      <w:r>
        <w:t xml:space="preserve"> de la structure conformationnelle définie par le paramètre d'ordre. La vieillissement physique  et le recuit caoutchoutique</w:t>
      </w:r>
    </w:p>
    <w:p w:rsidR="009421F9" w:rsidRDefault="009421F9" w:rsidP="009421F9">
      <w:r>
        <w:t xml:space="preserve"> ont été réalisés dans ce travail sur des échantillons du PLLA. Les manipulations de thermocourants stimulés qui font plus</w:t>
      </w:r>
    </w:p>
    <w:p w:rsidR="009421F9" w:rsidRDefault="009421F9" w:rsidP="009421F9">
      <w:r>
        <w:t xml:space="preserve"> précisément l'objet de ce travail nous ont permis de suivre l'évolution du paramètre d'ordre (au cours de la variation</w:t>
      </w:r>
    </w:p>
    <w:p w:rsidR="009421F9" w:rsidRDefault="009421F9" w:rsidP="009421F9">
      <w:r>
        <w:t xml:space="preserve"> contrôlée de la structure conformationnelle induite par un traitement</w:t>
      </w:r>
    </w:p>
    <w:p w:rsidR="00FF66B4" w:rsidRDefault="009421F9" w:rsidP="009421F9">
      <w:r>
        <w:t>thermique.</w:t>
      </w:r>
    </w:p>
    <w:sectPr w:rsidR="00FF66B4" w:rsidSect="00FF66B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421F9"/>
    <w:rsid w:val="009421F9"/>
    <w:rsid w:val="00FF66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66B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781</Characters>
  <Application>Microsoft Office Word</Application>
  <DocSecurity>0</DocSecurity>
  <Lines>6</Lines>
  <Paragraphs>1</Paragraphs>
  <ScaleCrop>false</ScaleCrop>
  <Company/>
  <LinksUpToDate>false</LinksUpToDate>
  <CharactersWithSpaces>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2015-02-09T09:38:00Z</dcterms:created>
  <dcterms:modified xsi:type="dcterms:W3CDTF">2015-02-09T09:38:00Z</dcterms:modified>
</cp:coreProperties>
</file>