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971E6" w:rsidRDefault="00A971E6" w:rsidP="00A971E6">
      <w:r>
        <w:t xml:space="preserve">Nous nous sommes intéressés au cours de notre thèse à deux axes de recherche de la théorie des graphes, à savoir la  domination et les cycles. Nous avons focalisé notre intérêt en premier lieu à l'étude de deux paramètres de la domination  qui sont le nombre </w:t>
      </w:r>
      <w:proofErr w:type="spellStart"/>
      <w:r>
        <w:t>domatique</w:t>
      </w:r>
      <w:proofErr w:type="spellEnd"/>
      <w:r>
        <w:t xml:space="preserve"> et le nombre </w:t>
      </w:r>
      <w:proofErr w:type="spellStart"/>
      <w:r>
        <w:t>domatique</w:t>
      </w:r>
      <w:proofErr w:type="spellEnd"/>
      <w:r>
        <w:t xml:space="preserve"> total que nous avons étudié sur une classe particulière de graphes  {G(P), P </w:t>
      </w:r>
      <w:proofErr w:type="spellStart"/>
      <w:r>
        <w:t>poset</w:t>
      </w:r>
      <w:proofErr w:type="spellEnd"/>
      <w:r>
        <w:t xml:space="preserve">} où G(P) est le graphe 2-section de l'hypergraphe des intervalles d'un </w:t>
      </w:r>
      <w:proofErr w:type="spellStart"/>
      <w:r>
        <w:t>poset</w:t>
      </w:r>
      <w:proofErr w:type="spellEnd"/>
      <w:r>
        <w:t xml:space="preserve"> P.  En utilisant la somme  directe et la somme linéaire ainsi que le produit Cartésien de deux </w:t>
      </w:r>
      <w:proofErr w:type="spellStart"/>
      <w:r>
        <w:t>posets</w:t>
      </w:r>
      <w:proofErr w:type="spellEnd"/>
      <w:r>
        <w:t>, nous avons établi des valeurs exactes et des  bornes pour ces deux paramètres de domination dans cette classe de graphes. Pour le graphe 2-section de l'hypergraphe  des intervalles du sous-</w:t>
      </w:r>
      <w:proofErr w:type="spellStart"/>
      <w:r>
        <w:t>poset</w:t>
      </w:r>
      <w:proofErr w:type="spellEnd"/>
      <w:r>
        <w:t xml:space="preserve"> induit par l'union des niveaux consécutifs </w:t>
      </w:r>
      <w:proofErr w:type="spellStart"/>
      <w:r>
        <w:t>Nl</w:t>
      </w:r>
      <w:proofErr w:type="spellEnd"/>
      <w:r>
        <w:t xml:space="preserve"> Nu  du produit cartésien de deux chaînes , nous  avons exhibé une partition </w:t>
      </w:r>
      <w:proofErr w:type="spellStart"/>
      <w:r>
        <w:t>domatique</w:t>
      </w:r>
      <w:proofErr w:type="spellEnd"/>
      <w:r>
        <w:t xml:space="preserve"> maximum en fonction des paramètres n1, n2, l et u. Par ailleurs, nous avons montré </w:t>
      </w:r>
    </w:p>
    <w:p w:rsidR="00A971E6" w:rsidRDefault="00A971E6" w:rsidP="00A971E6">
      <w:proofErr w:type="gramStart"/>
      <w:r>
        <w:t>que</w:t>
      </w:r>
      <w:proofErr w:type="gramEnd"/>
      <w:r>
        <w:t xml:space="preserve"> le problème de reconnaissance associé à la partition </w:t>
      </w:r>
      <w:proofErr w:type="spellStart"/>
      <w:r>
        <w:t>domatique</w:t>
      </w:r>
      <w:proofErr w:type="spellEnd"/>
      <w:r>
        <w:t xml:space="preserve"> totale est NP-complet pour cette classe de graphes.</w:t>
      </w:r>
    </w:p>
    <w:p w:rsidR="009A28FA" w:rsidRDefault="00A971E6" w:rsidP="00A971E6">
      <w:r>
        <w:t>Un facteur pair dans un graphe est un graphe partiel dans lequel tous les sommets ont un degré pair. Nous avons étudié  en second lieu l'existence de tels facteurs dans un graphe moyennant quelques invariants de graphes. Nous avons donc  fourni une condition suffisante pour l'existence d'un [2</w:t>
      </w:r>
      <w:proofErr w:type="gramStart"/>
      <w:r>
        <w:t>,b</w:t>
      </w:r>
      <w:proofErr w:type="gramEnd"/>
      <w:r>
        <w:t>]-facteur pair dans un graphe  -connexe, faisant intervenir le  nombre de stabilité, le degré minimum ainsi que l'entier b. Nous avons pu généraliser ce résultat à l'existence d'un  [</w:t>
      </w:r>
      <w:proofErr w:type="spellStart"/>
      <w:r>
        <w:t>a</w:t>
      </w:r>
      <w:proofErr w:type="gramStart"/>
      <w:r>
        <w:t>,b</w:t>
      </w:r>
      <w:proofErr w:type="spellEnd"/>
      <w:proofErr w:type="gramEnd"/>
      <w:r>
        <w:t>]-facteur pair dans un graphe 2-arête connexe, en utilisant les mêmes paramètres, y compris l'entier a.</w:t>
      </w:r>
    </w:p>
    <w:sectPr w:rsidR="009A28FA" w:rsidSect="009A28FA">
      <w:pgSz w:w="11906" w:h="16838"/>
      <w:pgMar w:top="1440" w:right="1800" w:bottom="1440" w:left="180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A971E6"/>
    <w:rsid w:val="009A28FA"/>
    <w:rsid w:val="00A971E6"/>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A28FA"/>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257</Words>
  <Characters>1414</Characters>
  <Application>Microsoft Office Word</Application>
  <DocSecurity>0</DocSecurity>
  <Lines>11</Lines>
  <Paragraphs>3</Paragraphs>
  <ScaleCrop>false</ScaleCrop>
  <Company/>
  <LinksUpToDate>false</LinksUpToDate>
  <CharactersWithSpaces>1668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kheira</dc:creator>
  <cp:lastModifiedBy>kheira</cp:lastModifiedBy>
  <cp:revision>1</cp:revision>
  <dcterms:created xsi:type="dcterms:W3CDTF">2014-12-08T10:46:00Z</dcterms:created>
  <dcterms:modified xsi:type="dcterms:W3CDTF">2014-12-08T10:47:00Z</dcterms:modified>
</cp:coreProperties>
</file>