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CE3" w:rsidRDefault="00581CE3" w:rsidP="00581CE3">
      <w:r>
        <w:t>L'objectif de ce travail est une mise au point sur la connaissance que nous avons</w:t>
      </w:r>
    </w:p>
    <w:p w:rsidR="00581CE3" w:rsidRDefault="00581CE3" w:rsidP="00581CE3">
      <w:proofErr w:type="gramStart"/>
      <w:r>
        <w:t>actuellement</w:t>
      </w:r>
      <w:proofErr w:type="gramEnd"/>
      <w:r>
        <w:t xml:space="preserve"> sur le facteur de forme de charge du neutron. Cet objectif sera atteint</w:t>
      </w:r>
    </w:p>
    <w:p w:rsidR="00581CE3" w:rsidRDefault="00581CE3" w:rsidP="00581CE3">
      <w:proofErr w:type="gramStart"/>
      <w:r>
        <w:t>par</w:t>
      </w:r>
      <w:proofErr w:type="gramEnd"/>
      <w:r>
        <w:t xml:space="preserve"> la réalisation dans un premier temps d.une compilation de toutes les données</w:t>
      </w:r>
    </w:p>
    <w:p w:rsidR="00581CE3" w:rsidRDefault="00581CE3" w:rsidP="00581CE3">
      <w:proofErr w:type="gramStart"/>
      <w:r>
        <w:t>expérimentales</w:t>
      </w:r>
      <w:proofErr w:type="gramEnd"/>
      <w:r>
        <w:t>, notamment celles relatives aux expériences les plus récentes, utilisant</w:t>
      </w:r>
    </w:p>
    <w:p w:rsidR="00581CE3" w:rsidRDefault="00581CE3" w:rsidP="00581CE3">
      <w:proofErr w:type="gramStart"/>
      <w:r>
        <w:t>faisceaux</w:t>
      </w:r>
      <w:proofErr w:type="gramEnd"/>
      <w:r>
        <w:t xml:space="preserve"> et cibles polarisés. L'analyse de ces données nous permettra dans un second</w:t>
      </w:r>
    </w:p>
    <w:p w:rsidR="00581CE3" w:rsidRDefault="00581CE3" w:rsidP="00581CE3">
      <w:proofErr w:type="gramStart"/>
      <w:r>
        <w:t>temps</w:t>
      </w:r>
      <w:proofErr w:type="gramEnd"/>
      <w:r>
        <w:t xml:space="preserve"> </w:t>
      </w:r>
      <w:proofErr w:type="spellStart"/>
      <w:r>
        <w:t>d.établir</w:t>
      </w:r>
      <w:proofErr w:type="spellEnd"/>
      <w:r>
        <w:t xml:space="preserve"> une </w:t>
      </w:r>
      <w:proofErr w:type="spellStart"/>
      <w:r>
        <w:t>paramétrisation</w:t>
      </w:r>
      <w:proofErr w:type="spellEnd"/>
      <w:r>
        <w:t xml:space="preserve"> décrivant la variation du facteur de forme </w:t>
      </w:r>
      <w:proofErr w:type="spellStart"/>
      <w:r>
        <w:t>Gn</w:t>
      </w:r>
      <w:proofErr w:type="spellEnd"/>
    </w:p>
    <w:p w:rsidR="00581CE3" w:rsidRDefault="00581CE3" w:rsidP="00581CE3">
      <w:r>
        <w:t>E</w:t>
      </w:r>
    </w:p>
    <w:p w:rsidR="00581CE3" w:rsidRDefault="00581CE3" w:rsidP="00581CE3">
      <w:proofErr w:type="gramStart"/>
      <w:r>
        <w:t>en</w:t>
      </w:r>
      <w:proofErr w:type="gramEnd"/>
      <w:r>
        <w:t xml:space="preserve"> fonction du moment transféré. Pour cela, une forme particulière pour la fonction</w:t>
      </w:r>
    </w:p>
    <w:p w:rsidR="00581CE3" w:rsidRDefault="00581CE3" w:rsidP="00581CE3">
      <w:proofErr w:type="gramStart"/>
      <w:r>
        <w:t>de</w:t>
      </w:r>
      <w:proofErr w:type="gramEnd"/>
      <w:r>
        <w:t xml:space="preserve"> </w:t>
      </w:r>
      <w:proofErr w:type="spellStart"/>
      <w:r>
        <w:t>paramétrisation</w:t>
      </w:r>
      <w:proofErr w:type="spellEnd"/>
      <w:r>
        <w:t xml:space="preserve"> est adoptée, inspirée </w:t>
      </w:r>
      <w:proofErr w:type="spellStart"/>
      <w:r>
        <w:t>d.un</w:t>
      </w:r>
      <w:proofErr w:type="spellEnd"/>
      <w:r>
        <w:t xml:space="preserve"> modèle théorique. Ce choix est motivé</w:t>
      </w:r>
    </w:p>
    <w:p w:rsidR="00581CE3" w:rsidRDefault="00581CE3" w:rsidP="00581CE3">
      <w:proofErr w:type="gramStart"/>
      <w:r>
        <w:t>par</w:t>
      </w:r>
      <w:proofErr w:type="gramEnd"/>
      <w:r>
        <w:t xml:space="preserve"> la recherche d.une description de </w:t>
      </w:r>
      <w:proofErr w:type="spellStart"/>
      <w:r>
        <w:t>Gn</w:t>
      </w:r>
      <w:proofErr w:type="spellEnd"/>
    </w:p>
    <w:p w:rsidR="00581CE3" w:rsidRDefault="00581CE3" w:rsidP="00581CE3">
      <w:r>
        <w:t>E qui soit</w:t>
      </w:r>
    </w:p>
    <w:p w:rsidR="00581CE3" w:rsidRDefault="00581CE3" w:rsidP="00581CE3">
      <w:r>
        <w:t>- fondée sur des hypothèses physiques liées à la structure interne du nucléon</w:t>
      </w:r>
    </w:p>
    <w:p w:rsidR="00581CE3" w:rsidRDefault="00581CE3" w:rsidP="00581CE3">
      <w:r>
        <w:t>- valable sur une large gamme de moment transféré, notamment la gamme</w:t>
      </w:r>
    </w:p>
    <w:p w:rsidR="00581CE3" w:rsidRDefault="00581CE3" w:rsidP="00581CE3">
      <w:proofErr w:type="gramStart"/>
      <w:r>
        <w:t>couverte</w:t>
      </w:r>
      <w:proofErr w:type="gramEnd"/>
      <w:r>
        <w:t xml:space="preserve"> par la nouvelle génération d.expériences, réalisés ou à venir, utilisant des</w:t>
      </w:r>
    </w:p>
    <w:p w:rsidR="002949DC" w:rsidRDefault="00581CE3" w:rsidP="00581CE3">
      <w:proofErr w:type="gramStart"/>
      <w:r>
        <w:t>faisceaux</w:t>
      </w:r>
      <w:proofErr w:type="gramEnd"/>
      <w:r>
        <w:t xml:space="preserve"> et cibles polarisés.</w:t>
      </w:r>
    </w:p>
    <w:sectPr w:rsidR="002949DC" w:rsidSect="002949D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1CE3"/>
    <w:rsid w:val="002949DC"/>
    <w:rsid w:val="00581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49D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839</Characters>
  <Application>Microsoft Office Word</Application>
  <DocSecurity>0</DocSecurity>
  <Lines>6</Lines>
  <Paragraphs>1</Paragraphs>
  <ScaleCrop>false</ScaleCrop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2015-01-22T09:17:00Z</dcterms:created>
  <dcterms:modified xsi:type="dcterms:W3CDTF">2015-01-22T09:18:00Z</dcterms:modified>
</cp:coreProperties>
</file>