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44CD" w:rsidRDefault="006844CD" w:rsidP="006844CD">
      <w:proofErr w:type="spellStart"/>
      <w:r>
        <w:t>Aujourd’hui</w:t>
      </w:r>
      <w:proofErr w:type="spellEnd"/>
      <w:r>
        <w:t xml:space="preserve"> la </w:t>
      </w:r>
      <w:proofErr w:type="spellStart"/>
      <w:r>
        <w:t>chimie</w:t>
      </w:r>
      <w:proofErr w:type="spellEnd"/>
      <w:r>
        <w:t xml:space="preserve"> de coordination a </w:t>
      </w:r>
      <w:proofErr w:type="spellStart"/>
      <w:r>
        <w:t>une</w:t>
      </w:r>
      <w:proofErr w:type="spellEnd"/>
      <w:r>
        <w:t xml:space="preserve"> importance </w:t>
      </w:r>
      <w:proofErr w:type="spellStart"/>
      <w:r>
        <w:t>considérable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l’industrie</w:t>
      </w:r>
      <w:proofErr w:type="spellEnd"/>
    </w:p>
    <w:p w:rsidR="006844CD" w:rsidRDefault="006844CD" w:rsidP="006844CD">
      <w:proofErr w:type="spellStart"/>
      <w:r>
        <w:t>pharmaceutique</w:t>
      </w:r>
      <w:proofErr w:type="spellEnd"/>
      <w:r>
        <w:t xml:space="preserve">, </w:t>
      </w:r>
      <w:proofErr w:type="spellStart"/>
      <w:r>
        <w:t>biologie</w:t>
      </w:r>
      <w:proofErr w:type="spellEnd"/>
      <w:r>
        <w:t xml:space="preserve"> </w:t>
      </w:r>
      <w:proofErr w:type="spellStart"/>
      <w:r>
        <w:t>humaine</w:t>
      </w:r>
      <w:proofErr w:type="spellEnd"/>
      <w:r>
        <w:t xml:space="preserve"> , agriculture (transport des </w:t>
      </w:r>
      <w:proofErr w:type="spellStart"/>
      <w:r>
        <w:t>métaux</w:t>
      </w:r>
      <w:proofErr w:type="spellEnd"/>
      <w:r>
        <w:t xml:space="preserve"> à </w:t>
      </w:r>
      <w:proofErr w:type="spellStart"/>
      <w:r>
        <w:t>travers</w:t>
      </w:r>
      <w:proofErr w:type="spellEnd"/>
      <w:r>
        <w:t xml:space="preserve"> le sol,</w:t>
      </w:r>
    </w:p>
    <w:p w:rsidR="006844CD" w:rsidRDefault="006844CD" w:rsidP="006844CD">
      <w:r>
        <w:t xml:space="preserve">formation des complexes </w:t>
      </w:r>
      <w:proofErr w:type="spellStart"/>
      <w:r>
        <w:t>nécessaires</w:t>
      </w:r>
      <w:proofErr w:type="spellEnd"/>
      <w:r>
        <w:t xml:space="preserve"> pour les </w:t>
      </w:r>
      <w:proofErr w:type="spellStart"/>
      <w:r>
        <w:t>plantes</w:t>
      </w:r>
      <w:proofErr w:type="spellEnd"/>
      <w:r>
        <w:t xml:space="preserve">)  et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l’environnement</w:t>
      </w:r>
      <w:proofErr w:type="spellEnd"/>
    </w:p>
    <w:p w:rsidR="006844CD" w:rsidRDefault="006844CD" w:rsidP="006844CD">
      <w:r>
        <w:t>(</w:t>
      </w:r>
      <w:proofErr w:type="spellStart"/>
      <w:r>
        <w:t>séparation</w:t>
      </w:r>
      <w:proofErr w:type="spellEnd"/>
      <w:r>
        <w:t xml:space="preserve"> et purification des </w:t>
      </w:r>
      <w:proofErr w:type="spellStart"/>
      <w:r>
        <w:t>métaux</w:t>
      </w:r>
      <w:proofErr w:type="spellEnd"/>
      <w:r>
        <w:t xml:space="preserve"> </w:t>
      </w:r>
      <w:proofErr w:type="spellStart"/>
      <w:r>
        <w:t>radioactifs</w:t>
      </w:r>
      <w:proofErr w:type="spellEnd"/>
      <w:r>
        <w:t xml:space="preserve">) . </w:t>
      </w:r>
      <w:proofErr w:type="spellStart"/>
      <w:r>
        <w:t>Antérieurement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notre</w:t>
      </w:r>
      <w:proofErr w:type="spellEnd"/>
    </w:p>
    <w:p w:rsidR="006844CD" w:rsidRDefault="006844CD" w:rsidP="006844CD">
      <w:proofErr w:type="spellStart"/>
      <w:r>
        <w:t>laboratoire</w:t>
      </w:r>
      <w:proofErr w:type="spellEnd"/>
      <w:r>
        <w:t xml:space="preserve">, </w:t>
      </w:r>
      <w:proofErr w:type="spellStart"/>
      <w:r>
        <w:t>l’étude</w:t>
      </w:r>
      <w:proofErr w:type="spellEnd"/>
      <w:r>
        <w:t xml:space="preserve"> de </w:t>
      </w:r>
      <w:proofErr w:type="spellStart"/>
      <w:r>
        <w:t>l’aptitude</w:t>
      </w:r>
      <w:proofErr w:type="spellEnd"/>
      <w:r>
        <w:t xml:space="preserve"> des bases de Schiff </w:t>
      </w:r>
      <w:proofErr w:type="spellStart"/>
      <w:r>
        <w:t>tétradentate</w:t>
      </w:r>
      <w:proofErr w:type="spellEnd"/>
      <w:r>
        <w:t xml:space="preserve"> de types N2O2 (H2BS) et</w:t>
      </w:r>
    </w:p>
    <w:p w:rsidR="006844CD" w:rsidRDefault="006844CD" w:rsidP="006844CD">
      <w:proofErr w:type="spellStart"/>
      <w:r>
        <w:t>leurs</w:t>
      </w:r>
      <w:proofErr w:type="spellEnd"/>
      <w:r>
        <w:t xml:space="preserve"> </w:t>
      </w:r>
      <w:proofErr w:type="spellStart"/>
      <w:r>
        <w:t>formes</w:t>
      </w:r>
      <w:proofErr w:type="spellEnd"/>
      <w:r>
        <w:t xml:space="preserve"> </w:t>
      </w:r>
      <w:proofErr w:type="spellStart"/>
      <w:r>
        <w:t>réduites</w:t>
      </w:r>
      <w:proofErr w:type="spellEnd"/>
      <w:r>
        <w:t xml:space="preserve"> (H2BSR) à </w:t>
      </w:r>
      <w:proofErr w:type="spellStart"/>
      <w:r>
        <w:t>complexer</w:t>
      </w:r>
      <w:proofErr w:type="spellEnd"/>
      <w:r>
        <w:t xml:space="preserve"> </w:t>
      </w:r>
      <w:proofErr w:type="spellStart"/>
      <w:r>
        <w:t>certains</w:t>
      </w:r>
      <w:proofErr w:type="spellEnd"/>
      <w:r>
        <w:t xml:space="preserve"> </w:t>
      </w:r>
      <w:proofErr w:type="spellStart"/>
      <w:r>
        <w:t>éléments</w:t>
      </w:r>
      <w:proofErr w:type="spellEnd"/>
      <w:r>
        <w:t xml:space="preserve"> de la première et </w:t>
      </w:r>
      <w:proofErr w:type="spellStart"/>
      <w:r>
        <w:t>deuxième</w:t>
      </w:r>
      <w:proofErr w:type="spellEnd"/>
    </w:p>
    <w:p w:rsidR="006844CD" w:rsidRDefault="006844CD" w:rsidP="006844CD">
      <w:proofErr w:type="spellStart"/>
      <w:r>
        <w:t>séries</w:t>
      </w:r>
      <w:proofErr w:type="spellEnd"/>
      <w:r>
        <w:t xml:space="preserve"> de transition a </w:t>
      </w:r>
      <w:proofErr w:type="spellStart"/>
      <w:r>
        <w:t>donner</w:t>
      </w:r>
      <w:proofErr w:type="spellEnd"/>
      <w:r>
        <w:t xml:space="preserve"> lieu à </w:t>
      </w:r>
      <w:proofErr w:type="spellStart"/>
      <w:r>
        <w:t>plusieurs</w:t>
      </w:r>
      <w:proofErr w:type="spellEnd"/>
      <w:r>
        <w:t xml:space="preserve"> </w:t>
      </w:r>
      <w:proofErr w:type="spellStart"/>
      <w:r>
        <w:t>travaux</w:t>
      </w:r>
      <w:proofErr w:type="spellEnd"/>
      <w:r>
        <w:t xml:space="preserve">. Nous </w:t>
      </w:r>
      <w:proofErr w:type="spellStart"/>
      <w:r>
        <w:t>nous</w:t>
      </w:r>
      <w:proofErr w:type="spellEnd"/>
      <w:r>
        <w:t xml:space="preserve"> </w:t>
      </w:r>
      <w:proofErr w:type="spellStart"/>
      <w:r>
        <w:t>sommes</w:t>
      </w:r>
      <w:proofErr w:type="spellEnd"/>
      <w:r>
        <w:t xml:space="preserve"> </w:t>
      </w:r>
      <w:proofErr w:type="spellStart"/>
      <w:r>
        <w:t>intéressés</w:t>
      </w:r>
      <w:proofErr w:type="spellEnd"/>
    </w:p>
    <w:p w:rsidR="006844CD" w:rsidRDefault="006844CD" w:rsidP="006844CD">
      <w:proofErr w:type="spellStart"/>
      <w:r>
        <w:t>dans</w:t>
      </w:r>
      <w:proofErr w:type="spellEnd"/>
      <w:r>
        <w:t xml:space="preserve"> </w:t>
      </w:r>
      <w:proofErr w:type="spellStart"/>
      <w:r>
        <w:t>notre</w:t>
      </w:r>
      <w:proofErr w:type="spellEnd"/>
      <w:r>
        <w:t xml:space="preserve"> travail à </w:t>
      </w:r>
      <w:proofErr w:type="spellStart"/>
      <w:r>
        <w:t>l’étude</w:t>
      </w:r>
      <w:proofErr w:type="spellEnd"/>
      <w:r>
        <w:t xml:space="preserve"> en solution et à </w:t>
      </w:r>
      <w:proofErr w:type="spellStart"/>
      <w:r>
        <w:t>l’état</w:t>
      </w:r>
      <w:proofErr w:type="spellEnd"/>
      <w:r>
        <w:t xml:space="preserve"> </w:t>
      </w:r>
      <w:proofErr w:type="spellStart"/>
      <w:r>
        <w:t>solide</w:t>
      </w:r>
      <w:proofErr w:type="spellEnd"/>
      <w:r>
        <w:t xml:space="preserve"> des </w:t>
      </w:r>
      <w:proofErr w:type="spellStart"/>
      <w:r>
        <w:t>chélates</w:t>
      </w:r>
      <w:proofErr w:type="spellEnd"/>
      <w:r>
        <w:t xml:space="preserve"> de zinc(II), de</w:t>
      </w:r>
    </w:p>
    <w:p w:rsidR="006844CD" w:rsidRDefault="006844CD" w:rsidP="006844CD">
      <w:r>
        <w:t xml:space="preserve">nickel(II) et de cobalt(II) </w:t>
      </w:r>
      <w:proofErr w:type="spellStart"/>
      <w:r>
        <w:t>formés</w:t>
      </w:r>
      <w:proofErr w:type="spellEnd"/>
      <w:r>
        <w:t xml:space="preserve"> avec </w:t>
      </w:r>
      <w:proofErr w:type="spellStart"/>
      <w:r>
        <w:t>une</w:t>
      </w:r>
      <w:proofErr w:type="spellEnd"/>
      <w:r>
        <w:t xml:space="preserve"> base de Schiff </w:t>
      </w:r>
      <w:proofErr w:type="spellStart"/>
      <w:r>
        <w:t>polydentate</w:t>
      </w:r>
      <w:proofErr w:type="spellEnd"/>
      <w:r>
        <w:t xml:space="preserve"> H3L (Fig. 1). </w:t>
      </w:r>
      <w:proofErr w:type="spellStart"/>
      <w:r>
        <w:t>Ceci</w:t>
      </w:r>
      <w:proofErr w:type="spellEnd"/>
    </w:p>
    <w:p w:rsidR="006844CD" w:rsidRDefault="006844CD" w:rsidP="006844CD">
      <w:proofErr w:type="spellStart"/>
      <w:r>
        <w:t>dans</w:t>
      </w:r>
      <w:proofErr w:type="spellEnd"/>
      <w:r>
        <w:t xml:space="preserve"> le but :</w:t>
      </w:r>
    </w:p>
    <w:p w:rsidR="006844CD" w:rsidRDefault="006844CD" w:rsidP="006844CD">
      <w:r>
        <w:t xml:space="preserve">- faire </w:t>
      </w:r>
      <w:proofErr w:type="spellStart"/>
      <w:r>
        <w:t>correspondre</w:t>
      </w:r>
      <w:proofErr w:type="spellEnd"/>
      <w:r>
        <w:t xml:space="preserve"> </w:t>
      </w:r>
      <w:proofErr w:type="spellStart"/>
      <w:r>
        <w:t>certaines</w:t>
      </w:r>
      <w:proofErr w:type="spellEnd"/>
      <w:r>
        <w:t xml:space="preserve"> </w:t>
      </w:r>
      <w:proofErr w:type="spellStart"/>
      <w:r>
        <w:t>caractéristiques</w:t>
      </w:r>
      <w:proofErr w:type="spellEnd"/>
      <w:r>
        <w:t xml:space="preserve"> avec le </w:t>
      </w:r>
      <w:proofErr w:type="spellStart"/>
      <w:r>
        <w:t>comportement</w:t>
      </w:r>
      <w:proofErr w:type="spellEnd"/>
      <w:r>
        <w:t xml:space="preserve"> du </w:t>
      </w:r>
      <w:proofErr w:type="spellStart"/>
      <w:r>
        <w:t>produit</w:t>
      </w:r>
      <w:proofErr w:type="spellEnd"/>
      <w:r>
        <w:t xml:space="preserve"> </w:t>
      </w:r>
      <w:proofErr w:type="spellStart"/>
      <w:r>
        <w:t>naturel</w:t>
      </w:r>
      <w:proofErr w:type="spellEnd"/>
      <w:r>
        <w:t>.</w:t>
      </w:r>
    </w:p>
    <w:p w:rsidR="006844CD" w:rsidRDefault="006844CD" w:rsidP="006844CD">
      <w:r>
        <w:t xml:space="preserve">- </w:t>
      </w:r>
      <w:proofErr w:type="spellStart"/>
      <w:r>
        <w:t>Avoir</w:t>
      </w:r>
      <w:proofErr w:type="spellEnd"/>
      <w:r>
        <w:t xml:space="preserve"> </w:t>
      </w:r>
      <w:proofErr w:type="spellStart"/>
      <w:r>
        <w:t>ultérieurement</w:t>
      </w:r>
      <w:proofErr w:type="spellEnd"/>
      <w:r>
        <w:t xml:space="preserve"> un </w:t>
      </w:r>
      <w:proofErr w:type="spellStart"/>
      <w:r>
        <w:t>intérêt</w:t>
      </w:r>
      <w:proofErr w:type="spellEnd"/>
      <w:r>
        <w:t xml:space="preserve"> </w:t>
      </w:r>
      <w:proofErr w:type="spellStart"/>
      <w:r>
        <w:t>éventuel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l’un</w:t>
      </w:r>
      <w:proofErr w:type="spellEnd"/>
      <w:r>
        <w:t xml:space="preserve"> de </w:t>
      </w:r>
      <w:proofErr w:type="spellStart"/>
      <w:r>
        <w:t>ces</w:t>
      </w:r>
      <w:proofErr w:type="spellEnd"/>
      <w:r>
        <w:t xml:space="preserve"> </w:t>
      </w:r>
      <w:proofErr w:type="spellStart"/>
      <w:r>
        <w:t>domaines</w:t>
      </w:r>
      <w:proofErr w:type="spellEnd"/>
      <w:r>
        <w:t>.</w:t>
      </w:r>
    </w:p>
    <w:p w:rsidR="006844CD" w:rsidRDefault="006844CD" w:rsidP="006844CD">
      <w:proofErr w:type="spellStart"/>
      <w:r>
        <w:t>Ce</w:t>
      </w:r>
      <w:proofErr w:type="spellEnd"/>
      <w:r>
        <w:t xml:space="preserve"> travail </w:t>
      </w:r>
      <w:proofErr w:type="spellStart"/>
      <w:r>
        <w:t>est</w:t>
      </w:r>
      <w:proofErr w:type="spellEnd"/>
      <w:r>
        <w:t xml:space="preserve"> </w:t>
      </w:r>
      <w:proofErr w:type="spellStart"/>
      <w:r>
        <w:t>représenté</w:t>
      </w:r>
      <w:proofErr w:type="spellEnd"/>
      <w:r>
        <w:t xml:space="preserve"> par </w:t>
      </w:r>
      <w:proofErr w:type="spellStart"/>
      <w:r>
        <w:t>cinq</w:t>
      </w:r>
      <w:proofErr w:type="spellEnd"/>
    </w:p>
    <w:p w:rsidR="006844CD" w:rsidRDefault="006844CD" w:rsidP="006844CD">
      <w:proofErr w:type="spellStart"/>
      <w:r>
        <w:t>chapitres</w:t>
      </w:r>
      <w:proofErr w:type="spellEnd"/>
      <w:r>
        <w:t xml:space="preserve"> :</w:t>
      </w:r>
    </w:p>
    <w:p w:rsidR="006844CD" w:rsidRDefault="006844CD" w:rsidP="006844CD">
      <w:proofErr w:type="spellStart"/>
      <w:r>
        <w:t>Dans</w:t>
      </w:r>
      <w:proofErr w:type="spellEnd"/>
      <w:r>
        <w:t xml:space="preserve"> le premier </w:t>
      </w:r>
      <w:proofErr w:type="spellStart"/>
      <w:r>
        <w:t>chapitre</w:t>
      </w:r>
      <w:proofErr w:type="spellEnd"/>
      <w:r>
        <w:t xml:space="preserve"> nous </w:t>
      </w:r>
      <w:proofErr w:type="spellStart"/>
      <w:r>
        <w:t>avons</w:t>
      </w:r>
      <w:proofErr w:type="spellEnd"/>
      <w:r>
        <w:t xml:space="preserve"> </w:t>
      </w:r>
      <w:proofErr w:type="spellStart"/>
      <w:r>
        <w:t>défini</w:t>
      </w:r>
      <w:proofErr w:type="spellEnd"/>
      <w:r>
        <w:t xml:space="preserve"> les </w:t>
      </w:r>
      <w:proofErr w:type="spellStart"/>
      <w:r>
        <w:t>différentes</w:t>
      </w:r>
      <w:proofErr w:type="spellEnd"/>
      <w:r>
        <w:t xml:space="preserve"> </w:t>
      </w:r>
      <w:proofErr w:type="spellStart"/>
      <w:r>
        <w:t>méthodes</w:t>
      </w:r>
      <w:proofErr w:type="spellEnd"/>
      <w:r>
        <w:t xml:space="preserve"> </w:t>
      </w:r>
      <w:proofErr w:type="spellStart"/>
      <w:r>
        <w:t>utilisées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l’étude</w:t>
      </w:r>
      <w:proofErr w:type="spellEnd"/>
      <w:r>
        <w:t xml:space="preserve"> en</w:t>
      </w:r>
    </w:p>
    <w:p w:rsidR="006844CD" w:rsidRDefault="006844CD" w:rsidP="006844CD">
      <w:r>
        <w:t xml:space="preserve">solution et à </w:t>
      </w:r>
      <w:proofErr w:type="spellStart"/>
      <w:r>
        <w:t>l’état</w:t>
      </w:r>
      <w:proofErr w:type="spellEnd"/>
      <w:r>
        <w:t xml:space="preserve"> </w:t>
      </w:r>
      <w:proofErr w:type="spellStart"/>
      <w:r>
        <w:t>solide</w:t>
      </w:r>
      <w:proofErr w:type="spellEnd"/>
      <w:r>
        <w:t xml:space="preserve"> de </w:t>
      </w:r>
      <w:proofErr w:type="spellStart"/>
      <w:r>
        <w:t>nos</w:t>
      </w:r>
      <w:proofErr w:type="spellEnd"/>
      <w:r>
        <w:t xml:space="preserve"> complexes.</w:t>
      </w:r>
    </w:p>
    <w:p w:rsidR="006844CD" w:rsidRDefault="006844CD" w:rsidP="006844CD">
      <w:r>
        <w:t xml:space="preserve">Le </w:t>
      </w:r>
      <w:proofErr w:type="spellStart"/>
      <w:r>
        <w:t>deuxième</w:t>
      </w:r>
      <w:proofErr w:type="spellEnd"/>
      <w:r>
        <w:t xml:space="preserve"> </w:t>
      </w:r>
      <w:proofErr w:type="spellStart"/>
      <w:r>
        <w:t>chapitre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</w:t>
      </w:r>
      <w:proofErr w:type="spellStart"/>
      <w:r>
        <w:t>consacré</w:t>
      </w:r>
      <w:proofErr w:type="spellEnd"/>
      <w:r>
        <w:t xml:space="preserve"> à la </w:t>
      </w:r>
      <w:proofErr w:type="spellStart"/>
      <w:r>
        <w:t>synthèse</w:t>
      </w:r>
      <w:proofErr w:type="spellEnd"/>
      <w:r>
        <w:t xml:space="preserve">, </w:t>
      </w:r>
      <w:proofErr w:type="spellStart"/>
      <w:r>
        <w:t>analyse</w:t>
      </w:r>
      <w:proofErr w:type="spellEnd"/>
      <w:r>
        <w:t xml:space="preserve"> et </w:t>
      </w:r>
      <w:proofErr w:type="spellStart"/>
      <w:r>
        <w:t>caractérisation</w:t>
      </w:r>
      <w:proofErr w:type="spellEnd"/>
      <w:r>
        <w:t xml:space="preserve"> du </w:t>
      </w:r>
      <w:proofErr w:type="spellStart"/>
      <w:r>
        <w:t>ligand</w:t>
      </w:r>
      <w:proofErr w:type="spellEnd"/>
      <w:r>
        <w:t xml:space="preserve"> par la</w:t>
      </w:r>
    </w:p>
    <w:p w:rsidR="006844CD" w:rsidRDefault="006844CD" w:rsidP="006844CD">
      <w:r>
        <w:t xml:space="preserve">diffraction aux </w:t>
      </w:r>
      <w:proofErr w:type="spellStart"/>
      <w:r>
        <w:t>rayons</w:t>
      </w:r>
      <w:proofErr w:type="spellEnd"/>
      <w:r>
        <w:t xml:space="preserve"> X, les </w:t>
      </w:r>
      <w:proofErr w:type="spellStart"/>
      <w:r>
        <w:t>spectrométries</w:t>
      </w:r>
      <w:proofErr w:type="spellEnd"/>
      <w:r>
        <w:t xml:space="preserve"> IR et RMN-1H et la </w:t>
      </w:r>
      <w:proofErr w:type="spellStart"/>
      <w:r>
        <w:t>spectrophotométrie</w:t>
      </w:r>
      <w:proofErr w:type="spellEnd"/>
      <w:r>
        <w:t xml:space="preserve"> </w:t>
      </w:r>
      <w:proofErr w:type="spellStart"/>
      <w:r>
        <w:t>UVVisible</w:t>
      </w:r>
      <w:proofErr w:type="spellEnd"/>
      <w:r>
        <w:t>.</w:t>
      </w:r>
    </w:p>
    <w:p w:rsidR="006844CD" w:rsidRDefault="006844CD" w:rsidP="006844CD">
      <w:r>
        <w:t xml:space="preserve">Le </w:t>
      </w:r>
      <w:proofErr w:type="spellStart"/>
      <w:r>
        <w:t>troisième</w:t>
      </w:r>
      <w:proofErr w:type="spellEnd"/>
      <w:r>
        <w:t xml:space="preserve"> </w:t>
      </w:r>
      <w:proofErr w:type="spellStart"/>
      <w:r>
        <w:t>chapitre</w:t>
      </w:r>
      <w:proofErr w:type="spellEnd"/>
      <w:r>
        <w:t xml:space="preserve"> </w:t>
      </w:r>
      <w:proofErr w:type="spellStart"/>
      <w:r>
        <w:t>concerne</w:t>
      </w:r>
      <w:proofErr w:type="spellEnd"/>
      <w:r>
        <w:t xml:space="preserve"> </w:t>
      </w:r>
      <w:proofErr w:type="spellStart"/>
      <w:r>
        <w:t>l’étude</w:t>
      </w:r>
      <w:proofErr w:type="spellEnd"/>
      <w:r>
        <w:t xml:space="preserve"> en solution par </w:t>
      </w:r>
      <w:proofErr w:type="spellStart"/>
      <w:r>
        <w:t>potentiométrie</w:t>
      </w:r>
      <w:proofErr w:type="spellEnd"/>
      <w:r>
        <w:t xml:space="preserve"> et la formation des</w:t>
      </w:r>
    </w:p>
    <w:p w:rsidR="006844CD" w:rsidRDefault="006844CD" w:rsidP="006844CD">
      <w:r>
        <w:t xml:space="preserve">complexes </w:t>
      </w:r>
      <w:proofErr w:type="spellStart"/>
      <w:r>
        <w:t>ainsi</w:t>
      </w:r>
      <w:proofErr w:type="spellEnd"/>
      <w:r>
        <w:t xml:space="preserve"> </w:t>
      </w:r>
      <w:proofErr w:type="spellStart"/>
      <w:r>
        <w:t>que</w:t>
      </w:r>
      <w:proofErr w:type="spellEnd"/>
      <w:r>
        <w:t xml:space="preserve"> </w:t>
      </w:r>
      <w:proofErr w:type="spellStart"/>
      <w:r>
        <w:t>l’évaluation</w:t>
      </w:r>
      <w:proofErr w:type="spellEnd"/>
      <w:r>
        <w:t xml:space="preserve"> de </w:t>
      </w:r>
      <w:proofErr w:type="spellStart"/>
      <w:r>
        <w:t>leurs</w:t>
      </w:r>
      <w:proofErr w:type="spellEnd"/>
      <w:r>
        <w:t xml:space="preserve"> </w:t>
      </w:r>
      <w:proofErr w:type="spellStart"/>
      <w:r>
        <w:t>constantes</w:t>
      </w:r>
      <w:proofErr w:type="spellEnd"/>
      <w:r>
        <w:t xml:space="preserve"> de </w:t>
      </w:r>
      <w:proofErr w:type="spellStart"/>
      <w:r>
        <w:t>stabilité</w:t>
      </w:r>
      <w:proofErr w:type="spellEnd"/>
      <w:r>
        <w:t xml:space="preserve"> et </w:t>
      </w:r>
      <w:proofErr w:type="spellStart"/>
      <w:r>
        <w:t>leur</w:t>
      </w:r>
      <w:proofErr w:type="spellEnd"/>
      <w:r>
        <w:t xml:space="preserve"> </w:t>
      </w:r>
      <w:proofErr w:type="spellStart"/>
      <w:r>
        <w:t>étude</w:t>
      </w:r>
      <w:proofErr w:type="spellEnd"/>
      <w:r>
        <w:t xml:space="preserve"> par la</w:t>
      </w:r>
    </w:p>
    <w:p w:rsidR="006844CD" w:rsidRDefault="006844CD" w:rsidP="006844CD">
      <w:proofErr w:type="spellStart"/>
      <w:r>
        <w:t>spectrophotométrie</w:t>
      </w:r>
      <w:proofErr w:type="spellEnd"/>
      <w:r>
        <w:t xml:space="preserve"> </w:t>
      </w:r>
      <w:proofErr w:type="spellStart"/>
      <w:r>
        <w:t>électronique</w:t>
      </w:r>
      <w:proofErr w:type="spellEnd"/>
      <w:r>
        <w:t xml:space="preserve"> </w:t>
      </w:r>
      <w:proofErr w:type="spellStart"/>
      <w:r>
        <w:t>d’absorption</w:t>
      </w:r>
      <w:proofErr w:type="spellEnd"/>
      <w:r>
        <w:t>.</w:t>
      </w:r>
    </w:p>
    <w:p w:rsidR="006844CD" w:rsidRDefault="006844CD" w:rsidP="006844CD">
      <w:r>
        <w:t xml:space="preserve">Le </w:t>
      </w:r>
      <w:proofErr w:type="spellStart"/>
      <w:r>
        <w:t>quatrième</w:t>
      </w:r>
      <w:proofErr w:type="spellEnd"/>
      <w:r>
        <w:t xml:space="preserve"> </w:t>
      </w:r>
      <w:proofErr w:type="spellStart"/>
      <w:r>
        <w:t>chapitre</w:t>
      </w:r>
      <w:proofErr w:type="spellEnd"/>
      <w:r>
        <w:t xml:space="preserve"> </w:t>
      </w:r>
      <w:proofErr w:type="spellStart"/>
      <w:r>
        <w:t>traite</w:t>
      </w:r>
      <w:proofErr w:type="spellEnd"/>
      <w:r>
        <w:t xml:space="preserve"> la </w:t>
      </w:r>
      <w:proofErr w:type="spellStart"/>
      <w:r>
        <w:t>modélisation</w:t>
      </w:r>
      <w:proofErr w:type="spellEnd"/>
      <w:r>
        <w:t xml:space="preserve"> par </w:t>
      </w:r>
      <w:proofErr w:type="spellStart"/>
      <w:r>
        <w:t>mécanique</w:t>
      </w:r>
      <w:proofErr w:type="spellEnd"/>
      <w:r>
        <w:t xml:space="preserve"> </w:t>
      </w:r>
      <w:proofErr w:type="spellStart"/>
      <w:r>
        <w:t>moléculaire</w:t>
      </w:r>
      <w:proofErr w:type="spellEnd"/>
      <w:r>
        <w:t xml:space="preserve"> des complexes de</w:t>
      </w:r>
    </w:p>
    <w:p w:rsidR="006844CD" w:rsidRDefault="006844CD" w:rsidP="006844CD">
      <w:r>
        <w:t xml:space="preserve">Ni(II) de Co(II) </w:t>
      </w:r>
      <w:proofErr w:type="spellStart"/>
      <w:r>
        <w:t>mis</w:t>
      </w:r>
      <w:proofErr w:type="spellEnd"/>
      <w:r>
        <w:t xml:space="preserve"> en </w:t>
      </w:r>
      <w:proofErr w:type="spellStart"/>
      <w:r>
        <w:t>évidence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l’étude</w:t>
      </w:r>
      <w:proofErr w:type="spellEnd"/>
      <w:r>
        <w:t xml:space="preserve"> en solution.</w:t>
      </w:r>
    </w:p>
    <w:p w:rsidR="006844CD" w:rsidRDefault="006844CD" w:rsidP="006844CD">
      <w:proofErr w:type="spellStart"/>
      <w:r>
        <w:t>Enfin</w:t>
      </w:r>
      <w:proofErr w:type="spellEnd"/>
      <w:r>
        <w:t xml:space="preserve">, </w:t>
      </w:r>
      <w:proofErr w:type="spellStart"/>
      <w:r>
        <w:t>dans</w:t>
      </w:r>
      <w:proofErr w:type="spellEnd"/>
      <w:r>
        <w:t xml:space="preserve"> le dernier </w:t>
      </w:r>
      <w:proofErr w:type="spellStart"/>
      <w:r>
        <w:t>chapitre</w:t>
      </w:r>
      <w:proofErr w:type="spellEnd"/>
      <w:r>
        <w:t xml:space="preserve">, nous </w:t>
      </w:r>
      <w:proofErr w:type="spellStart"/>
      <w:r>
        <w:t>avons</w:t>
      </w:r>
      <w:proofErr w:type="spellEnd"/>
      <w:r>
        <w:t xml:space="preserve"> </w:t>
      </w:r>
      <w:proofErr w:type="spellStart"/>
      <w:r>
        <w:t>développé</w:t>
      </w:r>
      <w:proofErr w:type="spellEnd"/>
      <w:r>
        <w:t xml:space="preserve"> la </w:t>
      </w:r>
      <w:proofErr w:type="spellStart"/>
      <w:r>
        <w:t>synthèse</w:t>
      </w:r>
      <w:proofErr w:type="spellEnd"/>
      <w:r>
        <w:t xml:space="preserve">, </w:t>
      </w:r>
      <w:proofErr w:type="spellStart"/>
      <w:r>
        <w:t>l’analyse</w:t>
      </w:r>
      <w:proofErr w:type="spellEnd"/>
      <w:r>
        <w:t xml:space="preserve"> </w:t>
      </w:r>
      <w:proofErr w:type="spellStart"/>
      <w:r>
        <w:t>élémentaire</w:t>
      </w:r>
      <w:proofErr w:type="spellEnd"/>
      <w:r>
        <w:t xml:space="preserve"> et</w:t>
      </w:r>
    </w:p>
    <w:p w:rsidR="006844CD" w:rsidRDefault="006844CD" w:rsidP="006844CD">
      <w:r>
        <w:t xml:space="preserve">la </w:t>
      </w:r>
      <w:proofErr w:type="spellStart"/>
      <w:r>
        <w:t>caractérisation</w:t>
      </w:r>
      <w:proofErr w:type="spellEnd"/>
      <w:r>
        <w:t xml:space="preserve"> des complexes </w:t>
      </w:r>
      <w:proofErr w:type="spellStart"/>
      <w:r>
        <w:t>isolés</w:t>
      </w:r>
      <w:proofErr w:type="spellEnd"/>
      <w:r>
        <w:t xml:space="preserve"> à </w:t>
      </w:r>
      <w:proofErr w:type="spellStart"/>
      <w:r>
        <w:t>l’état</w:t>
      </w:r>
      <w:proofErr w:type="spellEnd"/>
      <w:r>
        <w:t xml:space="preserve"> </w:t>
      </w:r>
      <w:proofErr w:type="spellStart"/>
      <w:r>
        <w:t>solide</w:t>
      </w:r>
      <w:proofErr w:type="spellEnd"/>
      <w:r>
        <w:t xml:space="preserve"> par les </w:t>
      </w:r>
      <w:proofErr w:type="spellStart"/>
      <w:r>
        <w:t>spectrométries</w:t>
      </w:r>
      <w:proofErr w:type="spellEnd"/>
      <w:r>
        <w:t xml:space="preserve"> </w:t>
      </w:r>
      <w:proofErr w:type="spellStart"/>
      <w:r>
        <w:t>infrarouge</w:t>
      </w:r>
      <w:proofErr w:type="spellEnd"/>
      <w:r>
        <w:t xml:space="preserve"> et</w:t>
      </w:r>
    </w:p>
    <w:p w:rsidR="006844CD" w:rsidRDefault="006844CD" w:rsidP="006844CD">
      <w:proofErr w:type="spellStart"/>
      <w:r>
        <w:t>résonance</w:t>
      </w:r>
      <w:proofErr w:type="spellEnd"/>
      <w:r>
        <w:t xml:space="preserve"> </w:t>
      </w:r>
      <w:proofErr w:type="spellStart"/>
      <w:r>
        <w:t>magnétique</w:t>
      </w:r>
      <w:proofErr w:type="spellEnd"/>
      <w:r>
        <w:t xml:space="preserve"> </w:t>
      </w:r>
      <w:proofErr w:type="spellStart"/>
      <w:r>
        <w:t>nucléaire</w:t>
      </w:r>
      <w:proofErr w:type="spellEnd"/>
      <w:r>
        <w:t xml:space="preserve"> du proton, la </w:t>
      </w:r>
      <w:proofErr w:type="spellStart"/>
      <w:r>
        <w:t>conductimétrie</w:t>
      </w:r>
      <w:proofErr w:type="spellEnd"/>
      <w:r>
        <w:t xml:space="preserve"> et la </w:t>
      </w:r>
      <w:proofErr w:type="spellStart"/>
      <w:r>
        <w:t>spectrophotométrie</w:t>
      </w:r>
      <w:proofErr w:type="spellEnd"/>
    </w:p>
    <w:p w:rsidR="006844CD" w:rsidRDefault="006844CD" w:rsidP="006844CD">
      <w:proofErr w:type="spellStart"/>
      <w:r>
        <w:t>électronique</w:t>
      </w:r>
      <w:proofErr w:type="spellEnd"/>
      <w:r>
        <w:t xml:space="preserve"> </w:t>
      </w:r>
      <w:proofErr w:type="spellStart"/>
      <w:r>
        <w:t>d’absorption</w:t>
      </w:r>
      <w:proofErr w:type="spellEnd"/>
      <w:r>
        <w:t xml:space="preserve">. Sur la base de </w:t>
      </w:r>
      <w:proofErr w:type="spellStart"/>
      <w:r>
        <w:t>ces</w:t>
      </w:r>
      <w:proofErr w:type="spellEnd"/>
      <w:r>
        <w:t xml:space="preserve"> </w:t>
      </w:r>
      <w:proofErr w:type="spellStart"/>
      <w:r>
        <w:t>données</w:t>
      </w:r>
      <w:proofErr w:type="spellEnd"/>
      <w:r>
        <w:t xml:space="preserve">, des </w:t>
      </w:r>
      <w:proofErr w:type="spellStart"/>
      <w:r>
        <w:t>modèles</w:t>
      </w:r>
      <w:proofErr w:type="spellEnd"/>
      <w:r>
        <w:t xml:space="preserve"> </w:t>
      </w:r>
      <w:proofErr w:type="spellStart"/>
      <w:r>
        <w:t>structuraux</w:t>
      </w:r>
      <w:proofErr w:type="spellEnd"/>
      <w:r>
        <w:t xml:space="preserve"> </w:t>
      </w:r>
      <w:proofErr w:type="spellStart"/>
      <w:r>
        <w:t>ont</w:t>
      </w:r>
      <w:proofErr w:type="spellEnd"/>
      <w:r>
        <w:t xml:space="preserve"> </w:t>
      </w:r>
      <w:proofErr w:type="spellStart"/>
      <w:r>
        <w:t>été</w:t>
      </w:r>
      <w:proofErr w:type="spellEnd"/>
    </w:p>
    <w:p w:rsidR="005A6BD0" w:rsidRPr="006844CD" w:rsidRDefault="006844CD" w:rsidP="006844CD">
      <w:proofErr w:type="spellStart"/>
      <w:r>
        <w:t>proposés</w:t>
      </w:r>
      <w:proofErr w:type="spellEnd"/>
      <w:r>
        <w:t xml:space="preserve"> pour </w:t>
      </w:r>
      <w:proofErr w:type="spellStart"/>
      <w:r>
        <w:t>tous</w:t>
      </w:r>
      <w:proofErr w:type="spellEnd"/>
      <w:r>
        <w:t xml:space="preserve"> les complexes </w:t>
      </w:r>
      <w:proofErr w:type="spellStart"/>
      <w:r>
        <w:t>isolés</w:t>
      </w:r>
      <w:proofErr w:type="spellEnd"/>
      <w:r>
        <w:t>.</w:t>
      </w:r>
    </w:p>
    <w:sectPr w:rsidR="005A6BD0" w:rsidRPr="006844CD" w:rsidSect="005A6BD0">
      <w:pgSz w:w="11900" w:h="16840"/>
      <w:pgMar w:top="1220" w:right="740" w:bottom="280" w:left="13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5A6BD0"/>
    <w:rsid w:val="005A6BD0"/>
    <w:rsid w:val="006844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5A6BD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A6BD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5A6BD0"/>
    <w:pPr>
      <w:ind w:left="118"/>
    </w:pPr>
    <w:rPr>
      <w:rFonts w:ascii="Times New Roman" w:eastAsia="Times New Roman" w:hAnsi="Times New Roman"/>
      <w:sz w:val="26"/>
      <w:szCs w:val="26"/>
    </w:rPr>
  </w:style>
  <w:style w:type="paragraph" w:styleId="Paragraphedeliste">
    <w:name w:val="List Paragraph"/>
    <w:basedOn w:val="Normal"/>
    <w:uiPriority w:val="1"/>
    <w:qFormat/>
    <w:rsid w:val="005A6BD0"/>
  </w:style>
  <w:style w:type="paragraph" w:customStyle="1" w:styleId="TableParagraph">
    <w:name w:val="Table Paragraph"/>
    <w:basedOn w:val="Normal"/>
    <w:uiPriority w:val="1"/>
    <w:qFormat/>
    <w:rsid w:val="005A6B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311</Words>
  <Characters>1777</Characters>
  <Application>Microsoft Office Word</Application>
  <DocSecurity>0</DocSecurity>
  <Lines>14</Lines>
  <Paragraphs>4</Paragraphs>
  <ScaleCrop>false</ScaleCrop>
  <Company/>
  <LinksUpToDate>false</LinksUpToDate>
  <CharactersWithSpaces>2084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UNIVERSITE DES SCIENCES ET DE LA TECHNOLOGIE.doc</dc:title>
  <dc:creator>cyberposte7</dc:creator>
  <cp:lastModifiedBy>traitement</cp:lastModifiedBy>
  <cp:revision>3</cp:revision>
  <dcterms:created xsi:type="dcterms:W3CDTF">2015-03-15T14:18:00Z</dcterms:created>
  <dcterms:modified xsi:type="dcterms:W3CDTF">2015-03-15T13:28:00Z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2004-12-12T00:00:00Z</vt:filetime>
  </property>
  <property fmtid="{D5CDD505-2E9C-101B-9397-08002B2CF9AE}" pid="3" name="LastSaved">
    <vt:filetime>2015-03-15T00:00:00Z</vt:filetime>
  </property>
</Properties>
</file>