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572A" w:rsidRDefault="0022572A" w:rsidP="009F660E">
      <w:pPr>
        <w:pStyle w:val="Corpsdetexte"/>
      </w:pPr>
    </w:p>
    <w:p w:rsidR="0022572A" w:rsidRDefault="0022572A">
      <w:pPr>
        <w:spacing w:line="200" w:lineRule="exact"/>
        <w:rPr>
          <w:sz w:val="20"/>
          <w:szCs w:val="20"/>
        </w:rPr>
      </w:pPr>
    </w:p>
    <w:p w:rsidR="00BE1617" w:rsidRPr="00BE1617" w:rsidRDefault="00BE1617" w:rsidP="00BE1617">
      <w:pPr>
        <w:spacing w:line="200" w:lineRule="exact"/>
        <w:rPr>
          <w:sz w:val="20"/>
          <w:szCs w:val="20"/>
          <w:lang w:val="fr-FR"/>
        </w:rPr>
      </w:pPr>
      <w:r w:rsidRPr="00BE1617">
        <w:rPr>
          <w:sz w:val="20"/>
          <w:szCs w:val="20"/>
          <w:lang w:val="fr-FR"/>
        </w:rPr>
        <w:t>L'étude présentée ici, constitue une contribution expérimentale à la caractérisation du comportement des matériaux formés de grains.</w:t>
      </w:r>
    </w:p>
    <w:p w:rsidR="00BE1617" w:rsidRPr="00BE1617" w:rsidRDefault="00BE1617" w:rsidP="00BE1617">
      <w:pPr>
        <w:spacing w:line="200" w:lineRule="exact"/>
        <w:rPr>
          <w:sz w:val="20"/>
          <w:szCs w:val="20"/>
          <w:lang w:val="fr-FR"/>
        </w:rPr>
      </w:pPr>
      <w:r w:rsidRPr="00BE1617">
        <w:rPr>
          <w:sz w:val="20"/>
          <w:szCs w:val="20"/>
          <w:lang w:val="fr-FR"/>
        </w:rPr>
        <w:t>Les milieux granulaires sont partout présents, aussi bien dans la nature que dans les différents secteurs de l'activité humaine : le sable, le ballast des voies ferrées,... Ces matériaux ont en commun d'être formés de particules dont les interactions mécaniques régissent le comportement à l'échelle macroscopique. Les caractéristiques géométriques et mécaniques de l'ensemble des grains qui composent tous ces matériaux sont très diverses, de même que les sollicitations auxquelles ces milieux peuvent être  soumis au cours des phases d'élaboration, de transport, de stockage et d'usage.</w:t>
      </w:r>
    </w:p>
    <w:p w:rsidR="00BE1617" w:rsidRPr="00BE1617" w:rsidRDefault="00BE1617" w:rsidP="00BE1617">
      <w:pPr>
        <w:spacing w:line="200" w:lineRule="exact"/>
        <w:rPr>
          <w:sz w:val="20"/>
          <w:szCs w:val="20"/>
          <w:lang w:val="fr-FR"/>
        </w:rPr>
      </w:pPr>
      <w:r w:rsidRPr="00BE1617">
        <w:rPr>
          <w:sz w:val="20"/>
          <w:szCs w:val="20"/>
          <w:lang w:val="fr-FR"/>
        </w:rPr>
        <w:t>De nombreux travaux de recherches actuels visent à élucider le comportement mécanique de ces matériaux, la présente thèse s'inscrit dans ce mouvement et propose d'étudier le comportement mécanique des matériaux granulaires à partir de l'essai oedométrique et d'analyser les mécanismes qui se produisent à travers :</w:t>
      </w:r>
    </w:p>
    <w:p w:rsidR="00BE1617" w:rsidRPr="00BE1617" w:rsidRDefault="00BE1617" w:rsidP="00BE1617">
      <w:pPr>
        <w:spacing w:line="200" w:lineRule="exact"/>
        <w:rPr>
          <w:sz w:val="20"/>
          <w:szCs w:val="20"/>
          <w:lang w:val="fr-FR"/>
        </w:rPr>
      </w:pPr>
      <w:r w:rsidRPr="00BE1617">
        <w:rPr>
          <w:sz w:val="20"/>
          <w:szCs w:val="20"/>
          <w:lang w:val="fr-FR"/>
        </w:rPr>
        <w:t xml:space="preserve">La contrainte de consolidation.   </w:t>
      </w:r>
    </w:p>
    <w:p w:rsidR="00BE1617" w:rsidRPr="00BE1617" w:rsidRDefault="00BE1617" w:rsidP="00BE1617">
      <w:pPr>
        <w:spacing w:line="200" w:lineRule="exact"/>
        <w:rPr>
          <w:sz w:val="20"/>
          <w:szCs w:val="20"/>
          <w:lang w:val="fr-FR"/>
        </w:rPr>
      </w:pPr>
      <w:r w:rsidRPr="00BE1617">
        <w:rPr>
          <w:sz w:val="20"/>
          <w:szCs w:val="20"/>
          <w:lang w:val="fr-FR"/>
        </w:rPr>
        <w:t>La courbe granulométrique initiale.</w:t>
      </w:r>
    </w:p>
    <w:p w:rsidR="00BE1617" w:rsidRPr="00BE1617" w:rsidRDefault="00BE1617" w:rsidP="00BE1617">
      <w:pPr>
        <w:spacing w:line="200" w:lineRule="exact"/>
        <w:rPr>
          <w:sz w:val="20"/>
          <w:szCs w:val="20"/>
          <w:lang w:val="fr-FR"/>
        </w:rPr>
      </w:pPr>
      <w:r w:rsidRPr="00BE1617">
        <w:rPr>
          <w:sz w:val="20"/>
          <w:szCs w:val="20"/>
          <w:lang w:val="fr-FR"/>
        </w:rPr>
        <w:t>L'état initial du matériau.</w:t>
      </w:r>
    </w:p>
    <w:p w:rsidR="00BE1617" w:rsidRPr="00BE1617" w:rsidRDefault="00BE1617" w:rsidP="00BE1617">
      <w:pPr>
        <w:spacing w:line="200" w:lineRule="exact"/>
        <w:rPr>
          <w:sz w:val="20"/>
          <w:szCs w:val="20"/>
          <w:lang w:val="fr-FR"/>
        </w:rPr>
      </w:pPr>
      <w:r w:rsidRPr="00BE1617">
        <w:rPr>
          <w:sz w:val="20"/>
          <w:szCs w:val="20"/>
          <w:lang w:val="fr-FR"/>
        </w:rPr>
        <w:t>La taille des grains</w:t>
      </w:r>
    </w:p>
    <w:p w:rsidR="00BE1617" w:rsidRPr="00BE1617" w:rsidRDefault="00BE1617" w:rsidP="00BE1617">
      <w:pPr>
        <w:spacing w:line="200" w:lineRule="exact"/>
        <w:rPr>
          <w:sz w:val="20"/>
          <w:szCs w:val="20"/>
          <w:lang w:val="fr-FR"/>
        </w:rPr>
      </w:pPr>
      <w:r w:rsidRPr="00BE1617">
        <w:rPr>
          <w:sz w:val="20"/>
          <w:szCs w:val="20"/>
          <w:lang w:val="fr-FR"/>
        </w:rPr>
        <w:t>La nature des grains.</w:t>
      </w:r>
    </w:p>
    <w:p w:rsidR="00BE1617" w:rsidRPr="00BE1617" w:rsidRDefault="00BE1617" w:rsidP="00BE1617">
      <w:pPr>
        <w:spacing w:line="200" w:lineRule="exact"/>
        <w:rPr>
          <w:sz w:val="20"/>
          <w:szCs w:val="20"/>
          <w:lang w:val="fr-FR"/>
        </w:rPr>
      </w:pPr>
      <w:r w:rsidRPr="00BE1617">
        <w:rPr>
          <w:sz w:val="20"/>
          <w:szCs w:val="20"/>
          <w:lang w:val="fr-FR"/>
        </w:rPr>
        <w:t>La morphologie des grains.</w:t>
      </w:r>
    </w:p>
    <w:p w:rsidR="00BE1617" w:rsidRPr="00BE1617" w:rsidRDefault="00BE1617" w:rsidP="00BE1617">
      <w:pPr>
        <w:spacing w:line="200" w:lineRule="exact"/>
        <w:rPr>
          <w:sz w:val="20"/>
          <w:szCs w:val="20"/>
          <w:lang w:val="fr-FR"/>
        </w:rPr>
      </w:pPr>
      <w:r w:rsidRPr="00BE1617">
        <w:rPr>
          <w:sz w:val="20"/>
          <w:szCs w:val="20"/>
          <w:lang w:val="fr-FR"/>
        </w:rPr>
        <w:t>La rugosité de la surface des grains.</w:t>
      </w:r>
    </w:p>
    <w:p w:rsidR="00BE1617" w:rsidRPr="00BE1617" w:rsidRDefault="00BE1617" w:rsidP="00BE1617">
      <w:pPr>
        <w:spacing w:line="200" w:lineRule="exact"/>
        <w:rPr>
          <w:sz w:val="20"/>
          <w:szCs w:val="20"/>
          <w:lang w:val="fr-FR"/>
        </w:rPr>
      </w:pPr>
      <w:r w:rsidRPr="00BE1617">
        <w:rPr>
          <w:sz w:val="20"/>
          <w:szCs w:val="20"/>
          <w:lang w:val="fr-FR"/>
        </w:rPr>
        <w:t>Le type d'essai : sec ou saturé.</w:t>
      </w:r>
    </w:p>
    <w:p w:rsidR="0022572A" w:rsidRPr="00BE1617" w:rsidRDefault="00BE1617" w:rsidP="00BE1617">
      <w:pPr>
        <w:spacing w:line="200" w:lineRule="exact"/>
        <w:rPr>
          <w:sz w:val="20"/>
          <w:szCs w:val="20"/>
          <w:lang w:val="fr-FR"/>
        </w:rPr>
      </w:pPr>
      <w:r w:rsidRPr="00BE1617">
        <w:rPr>
          <w:sz w:val="20"/>
          <w:szCs w:val="20"/>
          <w:lang w:val="fr-FR"/>
        </w:rPr>
        <w:t>Après l'évaluation  de la compressibilité de ces matériaux, une étude du degré d'écrasement permettant de caractériser l'évolution granulométriques des échantillons testés a été faite afin de confirmer leur comportement vis-à-vis de l'odomètre.</w:t>
      </w:r>
    </w:p>
    <w:sectPr w:rsidR="0022572A" w:rsidRPr="00BE1617" w:rsidSect="0022572A">
      <w:type w:val="continuous"/>
      <w:pgSz w:w="11117" w:h="13800"/>
      <w:pgMar w:top="1260" w:right="1200" w:bottom="280" w:left="660" w:header="720" w:footer="720" w:gutter="0"/>
      <w:cols w:space="72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22572A"/>
    <w:rsid w:val="000E36D2"/>
    <w:rsid w:val="0022572A"/>
    <w:rsid w:val="003C6C30"/>
    <w:rsid w:val="00463DD8"/>
    <w:rsid w:val="005D571B"/>
    <w:rsid w:val="009F660E"/>
    <w:rsid w:val="00A43B3C"/>
    <w:rsid w:val="00BE1617"/>
    <w:rsid w:val="00E766F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22572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22572A"/>
    <w:tblPr>
      <w:tblInd w:w="0" w:type="dxa"/>
      <w:tblCellMar>
        <w:top w:w="0" w:type="dxa"/>
        <w:left w:w="0" w:type="dxa"/>
        <w:bottom w:w="0" w:type="dxa"/>
        <w:right w:w="0" w:type="dxa"/>
      </w:tblCellMar>
    </w:tblPr>
  </w:style>
  <w:style w:type="paragraph" w:styleId="Corpsdetexte">
    <w:name w:val="Body Text"/>
    <w:basedOn w:val="Normal"/>
    <w:uiPriority w:val="1"/>
    <w:qFormat/>
    <w:rsid w:val="0022572A"/>
    <w:pPr>
      <w:ind w:left="105"/>
    </w:pPr>
    <w:rPr>
      <w:rFonts w:ascii="Times New Roman" w:eastAsia="Times New Roman" w:hAnsi="Times New Roman"/>
      <w:sz w:val="21"/>
      <w:szCs w:val="21"/>
    </w:rPr>
  </w:style>
  <w:style w:type="paragraph" w:styleId="Paragraphedeliste">
    <w:name w:val="List Paragraph"/>
    <w:basedOn w:val="Normal"/>
    <w:uiPriority w:val="1"/>
    <w:qFormat/>
    <w:rsid w:val="0022572A"/>
  </w:style>
  <w:style w:type="paragraph" w:customStyle="1" w:styleId="TableParagraph">
    <w:name w:val="Table Paragraph"/>
    <w:basedOn w:val="Normal"/>
    <w:uiPriority w:val="1"/>
    <w:qFormat/>
    <w:rsid w:val="0022572A"/>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227</Words>
  <Characters>1297</Characters>
  <Application>Microsoft Office Word</Application>
  <DocSecurity>0</DocSecurity>
  <Lines>10</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traitement</cp:lastModifiedBy>
  <cp:revision>5</cp:revision>
  <dcterms:created xsi:type="dcterms:W3CDTF">2015-05-06T11:03:00Z</dcterms:created>
  <dcterms:modified xsi:type="dcterms:W3CDTF">2015-05-07T08:17:00Z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2015-05-06T00:00:00Z</vt:filetime>
  </property>
  <property fmtid="{D5CDD505-2E9C-101B-9397-08002B2CF9AE}" pid="3" name="LastSaved">
    <vt:filetime>2015-05-06T00:00:00Z</vt:filetime>
  </property>
</Properties>
</file>