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44FA" w:rsidRDefault="00B944FA" w:rsidP="00B944FA">
      <w:r>
        <w:t>L'hydrogène est le candidat incontesté  pour un rôle déterminant dans le développement d'un nouveau</w:t>
      </w:r>
    </w:p>
    <w:p w:rsidR="00B944FA" w:rsidRDefault="00B944FA" w:rsidP="00B944FA">
      <w:r>
        <w:t xml:space="preserve"> </w:t>
      </w:r>
      <w:proofErr w:type="gramStart"/>
      <w:r>
        <w:t>système</w:t>
      </w:r>
      <w:proofErr w:type="gramEnd"/>
      <w:r>
        <w:t xml:space="preserve"> énergétique, à la fois sûr compact. Mais une performance optimale d'une telle source d'énergie</w:t>
      </w:r>
    </w:p>
    <w:p w:rsidR="00B944FA" w:rsidRDefault="00B944FA" w:rsidP="00B944FA">
      <w:r>
        <w:t xml:space="preserve"> </w:t>
      </w:r>
      <w:proofErr w:type="gramStart"/>
      <w:r>
        <w:t>nécessite</w:t>
      </w:r>
      <w:proofErr w:type="gramEnd"/>
      <w:r>
        <w:t xml:space="preserve"> aussi le développement de nouvelle méthode de stockage. Les hydrures sont parmi les systèmes</w:t>
      </w:r>
    </w:p>
    <w:p w:rsidR="00B944FA" w:rsidRDefault="00B944FA" w:rsidP="00B944FA">
      <w:r>
        <w:t xml:space="preserve"> </w:t>
      </w:r>
      <w:proofErr w:type="gramStart"/>
      <w:r>
        <w:t>prometteurs</w:t>
      </w:r>
      <w:proofErr w:type="gramEnd"/>
      <w:r>
        <w:t xml:space="preserve">, qui ont prouvé leur efficacité pour le stockage d'hydrogène. L'hydrure d'aluminium AlH3 est  </w:t>
      </w:r>
    </w:p>
    <w:p w:rsidR="00B944FA" w:rsidRDefault="00B944FA" w:rsidP="00B944FA">
      <w:r>
        <w:t xml:space="preserve">   </w:t>
      </w:r>
      <w:proofErr w:type="gramStart"/>
      <w:r>
        <w:t>l'un</w:t>
      </w:r>
      <w:proofErr w:type="gramEnd"/>
      <w:r>
        <w:t xml:space="preserve"> de ces candidats.</w:t>
      </w:r>
    </w:p>
    <w:p w:rsidR="00B944FA" w:rsidRDefault="00B944FA" w:rsidP="00B944FA">
      <w:r>
        <w:t xml:space="preserve">   Dans ce travail, nous avons utilisé les calculs ab </w:t>
      </w:r>
      <w:proofErr w:type="spellStart"/>
      <w:r>
        <w:t>initio</w:t>
      </w:r>
      <w:proofErr w:type="spellEnd"/>
      <w:r>
        <w:t xml:space="preserve"> pour l'étudier la phase la plus stable ?-AlH3 avec la</w:t>
      </w:r>
    </w:p>
    <w:p w:rsidR="00B944FA" w:rsidRDefault="00B944FA" w:rsidP="00B944FA">
      <w:r>
        <w:t xml:space="preserve"> </w:t>
      </w:r>
      <w:proofErr w:type="gramStart"/>
      <w:r>
        <w:t>structure</w:t>
      </w:r>
      <w:proofErr w:type="gramEnd"/>
      <w:r>
        <w:t xml:space="preserve"> hexagonale. La structure cristalline et l'optimisation des internes sont traitées par la méthode</w:t>
      </w:r>
    </w:p>
    <w:p w:rsidR="00B944FA" w:rsidRDefault="00B944FA" w:rsidP="00B944FA">
      <w:r>
        <w:t xml:space="preserve"> </w:t>
      </w:r>
      <w:proofErr w:type="spellStart"/>
      <w:proofErr w:type="gramStart"/>
      <w:r>
        <w:t>pseudopotentiel</w:t>
      </w:r>
      <w:proofErr w:type="spellEnd"/>
      <w:proofErr w:type="gramEnd"/>
      <w:r>
        <w:t xml:space="preserve"> dans le code ABINIT .Le module de compression, le volume ainsi que les propriétés</w:t>
      </w:r>
    </w:p>
    <w:p w:rsidR="00B944FA" w:rsidRDefault="00B944FA" w:rsidP="00B944FA">
      <w:r>
        <w:t xml:space="preserve"> </w:t>
      </w:r>
      <w:proofErr w:type="gramStart"/>
      <w:r>
        <w:t>thermodynamiques</w:t>
      </w:r>
      <w:proofErr w:type="gramEnd"/>
      <w:r>
        <w:t xml:space="preserve"> de cette phase ont été calculés et comparés aux résultats expérimentaux.</w:t>
      </w:r>
    </w:p>
    <w:p w:rsidR="00B944FA" w:rsidRDefault="00B944FA" w:rsidP="00B944FA">
      <w:r>
        <w:t xml:space="preserve">   Pour augmenter la capacité massique d'absorption d'hydrogène on a dopé la matrice   ?-AlH3 avec les</w:t>
      </w:r>
    </w:p>
    <w:p w:rsidR="00B944FA" w:rsidRDefault="00B944FA" w:rsidP="00B944FA">
      <w:r>
        <w:t xml:space="preserve"> </w:t>
      </w:r>
      <w:proofErr w:type="gramStart"/>
      <w:r>
        <w:t>éléments</w:t>
      </w:r>
      <w:proofErr w:type="gramEnd"/>
      <w:r>
        <w:t xml:space="preserve"> simples : Lithium, Silicium et Carbone. On a trouvé que le Carbone support la création de  lacune</w:t>
      </w:r>
    </w:p>
    <w:p w:rsidR="00320EAB" w:rsidRDefault="00B944FA" w:rsidP="00B944FA">
      <w:r>
        <w:t xml:space="preserve"> </w:t>
      </w:r>
      <w:proofErr w:type="gramStart"/>
      <w:r>
        <w:t>hydrogène</w:t>
      </w:r>
      <w:proofErr w:type="gramEnd"/>
      <w:r>
        <w:t>, ça que nous montrons qu'il faut doper avec le Si, Li est pas avec le Carbone.</w:t>
      </w:r>
    </w:p>
    <w:sectPr w:rsidR="00320EAB" w:rsidSect="00320E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944FA"/>
    <w:rsid w:val="00320EAB"/>
    <w:rsid w:val="00B944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0EA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979</Characters>
  <Application>Microsoft Office Word</Application>
  <DocSecurity>0</DocSecurity>
  <Lines>8</Lines>
  <Paragraphs>2</Paragraphs>
  <ScaleCrop>false</ScaleCrop>
  <Company/>
  <LinksUpToDate>false</LinksUpToDate>
  <CharactersWithSpaces>1154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2015-01-20T12:51:00Z</dcterms:created>
  <dcterms:modified xsi:type="dcterms:W3CDTF">2015-01-20T12:51:00Z</dcterms:modified>
</cp:coreProperties>
</file>