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1257" w:rsidRDefault="00AB1257" w:rsidP="00AB1257">
      <w:r>
        <w:t xml:space="preserve">Des matériaux microporeux solides telles que les aluminosilicates ont été obtenus par élaboration hydrothermale dans ce présent mémoire. Il s'agit de l'élaboration des matériaux zéolithiques de types faujasite  X et A. Ils sont obtenus pour des temps de contact de 24 h à 100°C et sous pression autogène. Ces zéolithes ont fait l'objet d'une caractérisation par différentes techniques à savoir, la diffraction des rayons X, l'analyse thermique gravimétrique et différentielle (ATG/ATD), la spectroscopie infrarouge, la microscopie électronique à balayage. Les compositions chimiques des matériaux élaborés ont été déterminées par spectroscopie d'énergie dispersive (EDS).  </w:t>
      </w:r>
    </w:p>
    <w:p w:rsidR="00AB1257" w:rsidRDefault="00AB1257" w:rsidP="00AB1257">
      <w:r>
        <w:t>Dans la deuxième partie de ce travail, l'étude de la récupération de l'élément de zinc (Zn2+) sur les zéolithes élaborées a été réalisée. Les paramètres physiques telles que la concentration initiale en zinc et en cuivre, la température d'échange, le pH de la solution d'échange et le rapport solide/liquide ont été étudiés. L'effet de la présence de plusieurs éléments dans la solution d'échange et leur affinité vis-à-vis de ces zéolithes ont été aussi étudiés. Des taux d'échanges en éléments sodium de l'ordre  de 77 et  72% ont été obtenus dans nos expériences en utilisant des zéolithes de types A et faujasite X respectivement. Les conditions optimales de ces performances sont : une concentration en zinc de 5 mmol/l, une température de 25°C, un rapport de 250 mg de zéolithe A ou faujasite X/100 ml de solution et un pH de 6.</w:t>
      </w:r>
    </w:p>
    <w:p w:rsidR="00AB1257" w:rsidRDefault="00AB1257" w:rsidP="00AB1257">
      <w:r>
        <w:t>La sélectivité des métaux étudiés a été déterminée sous l'ordre  Zn (II) &gt; Cu (II) &gt; Ni (II) pour les deux zéolithes synthétiques. Pour le zinc l'isotherme d'adsorption semble suivre une loi de Langmuir. La cinétique d'échange avec le zinc  a été aussi étudiée, un ordre de deux a été obtenu pour les deux zéolithes.</w:t>
      </w:r>
    </w:p>
    <w:p w:rsidR="00557E85" w:rsidRDefault="00557E85" w:rsidP="00AB1257"/>
    <w:sectPr w:rsidR="00557E85" w:rsidSect="00557E85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AB1257"/>
    <w:rsid w:val="00557E85"/>
    <w:rsid w:val="00AB12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7E8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281</Words>
  <Characters>1546</Characters>
  <Application>Microsoft Office Word</Application>
  <DocSecurity>0</DocSecurity>
  <Lines>12</Lines>
  <Paragraphs>3</Paragraphs>
  <ScaleCrop>false</ScaleCrop>
  <Company/>
  <LinksUpToDate>false</LinksUpToDate>
  <CharactersWithSpaces>1824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2015-10-25T13:02:00Z</dcterms:created>
  <dcterms:modified xsi:type="dcterms:W3CDTF">2015-10-25T13:03:00Z</dcterms:modified>
</cp:coreProperties>
</file>