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D41" w:rsidRDefault="00D30312">
      <w:pPr>
        <w:pStyle w:val="Corpsdetexte"/>
        <w:spacing w:before="63" w:line="312" w:lineRule="auto"/>
        <w:ind w:left="117" w:right="110" w:firstLine="708"/>
        <w:jc w:val="both"/>
      </w:pPr>
      <w:r>
        <w:t>Ce travail</w:t>
      </w:r>
      <w:r w:rsidR="00D35DA7">
        <w:rPr>
          <w:spacing w:val="35"/>
        </w:rPr>
        <w:t xml:space="preserve"> </w:t>
      </w:r>
      <w:r w:rsidR="00D35DA7">
        <w:t>porte</w:t>
      </w:r>
      <w:r w:rsidR="00D35DA7">
        <w:rPr>
          <w:spacing w:val="34"/>
        </w:rPr>
        <w:t xml:space="preserve"> </w:t>
      </w:r>
      <w:r w:rsidR="00D35DA7">
        <w:t>sur</w:t>
      </w:r>
      <w:r w:rsidR="00D35DA7">
        <w:rPr>
          <w:spacing w:val="35"/>
        </w:rPr>
        <w:t xml:space="preserve"> </w:t>
      </w:r>
      <w:r w:rsidR="00D35DA7">
        <w:t>l’étude</w:t>
      </w:r>
      <w:r w:rsidR="00D35DA7">
        <w:rPr>
          <w:spacing w:val="35"/>
        </w:rPr>
        <w:t xml:space="preserve"> </w:t>
      </w:r>
      <w:r w:rsidR="00D35DA7">
        <w:t>de</w:t>
      </w:r>
      <w:r w:rsidR="00D35DA7">
        <w:rPr>
          <w:spacing w:val="33"/>
        </w:rPr>
        <w:t xml:space="preserve"> </w:t>
      </w:r>
      <w:r w:rsidR="00D35DA7">
        <w:t>la</w:t>
      </w:r>
      <w:r w:rsidR="00D35DA7">
        <w:rPr>
          <w:spacing w:val="34"/>
        </w:rPr>
        <w:t xml:space="preserve"> </w:t>
      </w:r>
      <w:r w:rsidR="00D35DA7">
        <w:t>réactivité</w:t>
      </w:r>
      <w:r w:rsidR="00D35DA7">
        <w:rPr>
          <w:spacing w:val="34"/>
        </w:rPr>
        <w:t xml:space="preserve"> </w:t>
      </w:r>
      <w:r w:rsidR="00D35DA7">
        <w:t>du</w:t>
      </w:r>
      <w:r w:rsidR="00D35DA7">
        <w:rPr>
          <w:spacing w:val="34"/>
        </w:rPr>
        <w:t xml:space="preserve"> </w:t>
      </w:r>
      <w:r w:rsidR="00D35DA7">
        <w:rPr>
          <w:spacing w:val="-2"/>
        </w:rPr>
        <w:t>m</w:t>
      </w:r>
      <w:r w:rsidR="00D35DA7">
        <w:t>ono</w:t>
      </w:r>
      <w:r w:rsidR="00D35DA7">
        <w:rPr>
          <w:spacing w:val="-2"/>
        </w:rPr>
        <w:t>m</w:t>
      </w:r>
      <w:r w:rsidR="00D35DA7">
        <w:t>ère</w:t>
      </w:r>
      <w:r w:rsidR="00D35DA7">
        <w:rPr>
          <w:spacing w:val="33"/>
        </w:rPr>
        <w:t xml:space="preserve"> </w:t>
      </w:r>
      <w:r w:rsidR="00D35DA7">
        <w:t>alcool</w:t>
      </w:r>
      <w:r w:rsidR="00D35DA7">
        <w:rPr>
          <w:w w:val="99"/>
        </w:rPr>
        <w:t xml:space="preserve"> </w:t>
      </w:r>
      <w:r w:rsidR="00D35DA7">
        <w:t>cinna</w:t>
      </w:r>
      <w:r w:rsidR="00D35DA7">
        <w:rPr>
          <w:spacing w:val="-2"/>
        </w:rPr>
        <w:t>m</w:t>
      </w:r>
      <w:r w:rsidR="00D35DA7">
        <w:t>ique</w:t>
      </w:r>
      <w:r w:rsidR="00D35DA7">
        <w:rPr>
          <w:spacing w:val="24"/>
        </w:rPr>
        <w:t xml:space="preserve"> </w:t>
      </w:r>
      <w:r w:rsidR="00D35DA7">
        <w:t>en</w:t>
      </w:r>
      <w:r w:rsidR="00D35DA7">
        <w:rPr>
          <w:spacing w:val="24"/>
        </w:rPr>
        <w:t xml:space="preserve"> </w:t>
      </w:r>
      <w:r w:rsidR="00D35DA7">
        <w:t>vue</w:t>
      </w:r>
      <w:r w:rsidR="00D35DA7">
        <w:rPr>
          <w:spacing w:val="24"/>
        </w:rPr>
        <w:t xml:space="preserve"> </w:t>
      </w:r>
      <w:r w:rsidR="00D35DA7">
        <w:t>de</w:t>
      </w:r>
      <w:r w:rsidR="00D35DA7">
        <w:rPr>
          <w:spacing w:val="25"/>
        </w:rPr>
        <w:t xml:space="preserve"> </w:t>
      </w:r>
      <w:r w:rsidR="00D35DA7">
        <w:t>l’obtention</w:t>
      </w:r>
      <w:r w:rsidR="00D35DA7">
        <w:rPr>
          <w:spacing w:val="25"/>
        </w:rPr>
        <w:t xml:space="preserve"> </w:t>
      </w:r>
      <w:r w:rsidR="00D35DA7">
        <w:t>de</w:t>
      </w:r>
      <w:r w:rsidR="00D35DA7">
        <w:rPr>
          <w:spacing w:val="24"/>
        </w:rPr>
        <w:t xml:space="preserve"> </w:t>
      </w:r>
      <w:r w:rsidR="00D35DA7">
        <w:t>sys</w:t>
      </w:r>
      <w:r w:rsidR="00D35DA7">
        <w:rPr>
          <w:spacing w:val="-1"/>
        </w:rPr>
        <w:t>t</w:t>
      </w:r>
      <w:r w:rsidR="00D35DA7">
        <w:t>è</w:t>
      </w:r>
      <w:r w:rsidR="00D35DA7">
        <w:rPr>
          <w:spacing w:val="-2"/>
        </w:rPr>
        <w:t>m</w:t>
      </w:r>
      <w:r w:rsidR="00D35DA7">
        <w:t>es</w:t>
      </w:r>
      <w:r w:rsidR="00D35DA7">
        <w:rPr>
          <w:spacing w:val="23"/>
        </w:rPr>
        <w:t xml:space="preserve"> </w:t>
      </w:r>
      <w:r w:rsidR="00D35DA7">
        <w:t>poly</w:t>
      </w:r>
      <w:r w:rsidR="00D35DA7">
        <w:rPr>
          <w:spacing w:val="-2"/>
        </w:rPr>
        <w:t>m</w:t>
      </w:r>
      <w:r w:rsidR="00D35DA7">
        <w:t>ériques</w:t>
      </w:r>
      <w:r w:rsidR="00D35DA7">
        <w:rPr>
          <w:spacing w:val="25"/>
        </w:rPr>
        <w:t xml:space="preserve"> </w:t>
      </w:r>
      <w:r w:rsidR="00D35DA7">
        <w:t>à</w:t>
      </w:r>
      <w:r w:rsidR="00D35DA7">
        <w:rPr>
          <w:spacing w:val="23"/>
        </w:rPr>
        <w:t xml:space="preserve"> </w:t>
      </w:r>
      <w:r w:rsidR="00D35DA7">
        <w:t>base</w:t>
      </w:r>
      <w:r w:rsidR="00D35DA7">
        <w:rPr>
          <w:spacing w:val="23"/>
        </w:rPr>
        <w:t xml:space="preserve"> </w:t>
      </w:r>
      <w:r w:rsidR="00D35DA7">
        <w:t>de</w:t>
      </w:r>
      <w:r w:rsidR="00D35DA7">
        <w:rPr>
          <w:spacing w:val="24"/>
        </w:rPr>
        <w:t xml:space="preserve"> </w:t>
      </w:r>
      <w:r w:rsidR="00D35DA7">
        <w:t>dérivés</w:t>
      </w:r>
      <w:r w:rsidR="00D35DA7">
        <w:rPr>
          <w:w w:val="99"/>
        </w:rPr>
        <w:t xml:space="preserve"> </w:t>
      </w:r>
      <w:r w:rsidR="00D35DA7">
        <w:t>cinna</w:t>
      </w:r>
      <w:r w:rsidR="00D35DA7">
        <w:rPr>
          <w:spacing w:val="-2"/>
        </w:rPr>
        <w:t>m</w:t>
      </w:r>
      <w:r w:rsidR="00D35DA7">
        <w:t>iques.</w:t>
      </w:r>
    </w:p>
    <w:p w:rsidR="00F94D41" w:rsidRDefault="00D30312">
      <w:pPr>
        <w:pStyle w:val="Corpsdetexte"/>
        <w:spacing w:line="312" w:lineRule="auto"/>
        <w:ind w:right="110"/>
        <w:jc w:val="both"/>
      </w:pPr>
      <w:r>
        <w:rPr>
          <w:rFonts w:ascii="Arial" w:eastAsia="Arial" w:hAnsi="Arial" w:cs="Arial"/>
        </w:rPr>
        <w:t>-</w:t>
      </w:r>
      <w:r w:rsidR="00D35DA7">
        <w:rPr>
          <w:rFonts w:ascii="Arial" w:eastAsia="Arial" w:hAnsi="Arial" w:cs="Arial"/>
          <w:spacing w:val="58"/>
        </w:rPr>
        <w:t xml:space="preserve"> </w:t>
      </w:r>
      <w:r w:rsidR="00D35DA7">
        <w:t>Dans</w:t>
      </w:r>
      <w:r w:rsidR="00D35DA7">
        <w:rPr>
          <w:spacing w:val="48"/>
        </w:rPr>
        <w:t xml:space="preserve"> </w:t>
      </w:r>
      <w:r w:rsidR="00D35DA7">
        <w:t>cette</w:t>
      </w:r>
      <w:r w:rsidR="00D35DA7">
        <w:rPr>
          <w:spacing w:val="50"/>
        </w:rPr>
        <w:t xml:space="preserve"> </w:t>
      </w:r>
      <w:r w:rsidR="00D35DA7">
        <w:t>optique</w:t>
      </w:r>
      <w:r w:rsidR="00D35DA7">
        <w:rPr>
          <w:spacing w:val="48"/>
        </w:rPr>
        <w:t xml:space="preserve"> </w:t>
      </w:r>
      <w:r w:rsidR="00D35DA7">
        <w:t>nous</w:t>
      </w:r>
      <w:r w:rsidR="00D35DA7">
        <w:rPr>
          <w:spacing w:val="48"/>
        </w:rPr>
        <w:t xml:space="preserve"> </w:t>
      </w:r>
      <w:r w:rsidR="00D35DA7">
        <w:t>avons</w:t>
      </w:r>
      <w:r w:rsidR="00D35DA7">
        <w:rPr>
          <w:spacing w:val="48"/>
        </w:rPr>
        <w:t xml:space="preserve"> </w:t>
      </w:r>
      <w:r w:rsidR="00D35DA7">
        <w:t>dans</w:t>
      </w:r>
      <w:r w:rsidR="00D35DA7">
        <w:rPr>
          <w:spacing w:val="48"/>
        </w:rPr>
        <w:t xml:space="preserve"> </w:t>
      </w:r>
      <w:r w:rsidR="00D35DA7">
        <w:t>un</w:t>
      </w:r>
      <w:r w:rsidR="00D35DA7">
        <w:rPr>
          <w:spacing w:val="47"/>
        </w:rPr>
        <w:t xml:space="preserve"> </w:t>
      </w:r>
      <w:r w:rsidR="00D35DA7">
        <w:t>pre</w:t>
      </w:r>
      <w:r w:rsidR="00D35DA7">
        <w:rPr>
          <w:spacing w:val="-2"/>
        </w:rPr>
        <w:t>m</w:t>
      </w:r>
      <w:r w:rsidR="00D35DA7">
        <w:t>ier</w:t>
      </w:r>
      <w:r w:rsidR="00D35DA7">
        <w:rPr>
          <w:spacing w:val="47"/>
        </w:rPr>
        <w:t xml:space="preserve"> </w:t>
      </w:r>
      <w:r w:rsidR="00D35DA7">
        <w:t>te</w:t>
      </w:r>
      <w:r w:rsidR="00D35DA7">
        <w:rPr>
          <w:spacing w:val="-2"/>
        </w:rPr>
        <w:t>m</w:t>
      </w:r>
      <w:r w:rsidR="00D35DA7">
        <w:t>ps</w:t>
      </w:r>
      <w:r w:rsidR="00D35DA7">
        <w:rPr>
          <w:spacing w:val="48"/>
        </w:rPr>
        <w:t xml:space="preserve"> </w:t>
      </w:r>
      <w:r w:rsidR="00D35DA7">
        <w:t>tenté</w:t>
      </w:r>
      <w:r w:rsidR="00D35DA7">
        <w:rPr>
          <w:w w:val="99"/>
        </w:rPr>
        <w:t xml:space="preserve"> </w:t>
      </w:r>
      <w:r w:rsidR="00D35DA7">
        <w:t>d’ho</w:t>
      </w:r>
      <w:r w:rsidR="00D35DA7">
        <w:rPr>
          <w:spacing w:val="-2"/>
        </w:rPr>
        <w:t>m</w:t>
      </w:r>
      <w:r w:rsidR="00D35DA7">
        <w:t>opoly</w:t>
      </w:r>
      <w:r w:rsidR="00D35DA7">
        <w:rPr>
          <w:spacing w:val="-2"/>
        </w:rPr>
        <w:t>m</w:t>
      </w:r>
      <w:r w:rsidR="00D35DA7">
        <w:t>ériser</w:t>
      </w:r>
      <w:r w:rsidR="00D35DA7">
        <w:rPr>
          <w:spacing w:val="30"/>
        </w:rPr>
        <w:t xml:space="preserve"> </w:t>
      </w:r>
      <w:r w:rsidR="00D35DA7">
        <w:t>ce</w:t>
      </w:r>
      <w:r w:rsidR="00D35DA7">
        <w:rPr>
          <w:spacing w:val="30"/>
        </w:rPr>
        <w:t xml:space="preserve"> </w:t>
      </w:r>
      <w:r w:rsidR="00D35DA7">
        <w:rPr>
          <w:spacing w:val="-2"/>
        </w:rPr>
        <w:t>m</w:t>
      </w:r>
      <w:r w:rsidR="00D35DA7">
        <w:t>ono</w:t>
      </w:r>
      <w:r w:rsidR="00D35DA7">
        <w:rPr>
          <w:spacing w:val="-2"/>
        </w:rPr>
        <w:t>m</w:t>
      </w:r>
      <w:r w:rsidR="00D35DA7">
        <w:t>ère</w:t>
      </w:r>
      <w:r w:rsidR="00D35DA7">
        <w:rPr>
          <w:spacing w:val="31"/>
        </w:rPr>
        <w:t xml:space="preserve"> </w:t>
      </w:r>
      <w:r w:rsidR="00D35DA7">
        <w:t>par</w:t>
      </w:r>
      <w:r w:rsidR="00D35DA7">
        <w:rPr>
          <w:spacing w:val="30"/>
        </w:rPr>
        <w:t xml:space="preserve"> </w:t>
      </w:r>
      <w:r w:rsidR="00D35DA7">
        <w:t>voie</w:t>
      </w:r>
      <w:r w:rsidR="00D35DA7">
        <w:rPr>
          <w:spacing w:val="30"/>
        </w:rPr>
        <w:t xml:space="preserve"> </w:t>
      </w:r>
      <w:r w:rsidR="00D35DA7">
        <w:t>radicalaire</w:t>
      </w:r>
      <w:r w:rsidR="00D35DA7">
        <w:rPr>
          <w:spacing w:val="30"/>
        </w:rPr>
        <w:t xml:space="preserve"> </w:t>
      </w:r>
      <w:r w:rsidR="00D35DA7">
        <w:t>en</w:t>
      </w:r>
      <w:r w:rsidR="00D35DA7">
        <w:rPr>
          <w:spacing w:val="29"/>
        </w:rPr>
        <w:t xml:space="preserve"> </w:t>
      </w:r>
      <w:r w:rsidR="00D35DA7">
        <w:t>solution.</w:t>
      </w:r>
      <w:r w:rsidR="00D35DA7">
        <w:rPr>
          <w:spacing w:val="30"/>
        </w:rPr>
        <w:t xml:space="preserve"> </w:t>
      </w:r>
      <w:r w:rsidR="00D35DA7">
        <w:t>Dans</w:t>
      </w:r>
      <w:r w:rsidR="00D35DA7">
        <w:rPr>
          <w:w w:val="99"/>
        </w:rPr>
        <w:t xml:space="preserve"> </w:t>
      </w:r>
      <w:r w:rsidR="00D35DA7">
        <w:t>un</w:t>
      </w:r>
      <w:r w:rsidR="00D35DA7">
        <w:rPr>
          <w:spacing w:val="15"/>
        </w:rPr>
        <w:t xml:space="preserve"> </w:t>
      </w:r>
      <w:r w:rsidR="00D35DA7">
        <w:t>second</w:t>
      </w:r>
      <w:r w:rsidR="00D35DA7">
        <w:rPr>
          <w:spacing w:val="16"/>
        </w:rPr>
        <w:t xml:space="preserve"> </w:t>
      </w:r>
      <w:r w:rsidR="00D35DA7">
        <w:t>te</w:t>
      </w:r>
      <w:r w:rsidR="00D35DA7">
        <w:rPr>
          <w:spacing w:val="-2"/>
        </w:rPr>
        <w:t>m</w:t>
      </w:r>
      <w:r w:rsidR="00D35DA7">
        <w:t>ps</w:t>
      </w:r>
      <w:r w:rsidR="00D35DA7">
        <w:rPr>
          <w:spacing w:val="14"/>
        </w:rPr>
        <w:t xml:space="preserve"> </w:t>
      </w:r>
      <w:r w:rsidR="00D35DA7">
        <w:t>nous</w:t>
      </w:r>
      <w:r w:rsidR="00D35DA7">
        <w:rPr>
          <w:spacing w:val="15"/>
        </w:rPr>
        <w:t xml:space="preserve"> </w:t>
      </w:r>
      <w:r w:rsidR="00D35DA7">
        <w:t>avons</w:t>
      </w:r>
      <w:r w:rsidR="00D35DA7">
        <w:rPr>
          <w:spacing w:val="16"/>
        </w:rPr>
        <w:t xml:space="preserve"> </w:t>
      </w:r>
      <w:r w:rsidR="00D35DA7">
        <w:t>copoly</w:t>
      </w:r>
      <w:r w:rsidR="00D35DA7">
        <w:rPr>
          <w:spacing w:val="-2"/>
        </w:rPr>
        <w:t>m</w:t>
      </w:r>
      <w:r w:rsidR="00D35DA7">
        <w:t>érisé</w:t>
      </w:r>
      <w:r w:rsidR="00D35DA7">
        <w:rPr>
          <w:spacing w:val="15"/>
        </w:rPr>
        <w:t xml:space="preserve"> </w:t>
      </w:r>
      <w:r w:rsidR="00D35DA7">
        <w:t>par</w:t>
      </w:r>
      <w:r w:rsidR="00D35DA7">
        <w:rPr>
          <w:spacing w:val="14"/>
        </w:rPr>
        <w:t xml:space="preserve"> </w:t>
      </w:r>
      <w:r w:rsidR="00D35DA7">
        <w:t>processus</w:t>
      </w:r>
      <w:r w:rsidR="00D35DA7">
        <w:rPr>
          <w:spacing w:val="15"/>
        </w:rPr>
        <w:t xml:space="preserve"> </w:t>
      </w:r>
      <w:r w:rsidR="00D35DA7">
        <w:t>radicalaire</w:t>
      </w:r>
      <w:r w:rsidR="00D35DA7">
        <w:rPr>
          <w:w w:val="99"/>
        </w:rPr>
        <w:t xml:space="preserve"> </w:t>
      </w:r>
      <w:r w:rsidR="00D35DA7">
        <w:t>conventionnel</w:t>
      </w:r>
      <w:r w:rsidR="00D35DA7">
        <w:rPr>
          <w:spacing w:val="10"/>
        </w:rPr>
        <w:t xml:space="preserve"> </w:t>
      </w:r>
      <w:r w:rsidR="00D35DA7">
        <w:t>en</w:t>
      </w:r>
      <w:r w:rsidR="00D35DA7">
        <w:rPr>
          <w:spacing w:val="11"/>
        </w:rPr>
        <w:t xml:space="preserve"> </w:t>
      </w:r>
      <w:r w:rsidR="00D35DA7">
        <w:t>solution</w:t>
      </w:r>
      <w:r w:rsidR="00D35DA7">
        <w:rPr>
          <w:spacing w:val="10"/>
        </w:rPr>
        <w:t xml:space="preserve"> </w:t>
      </w:r>
      <w:r w:rsidR="00D35DA7">
        <w:t>cet</w:t>
      </w:r>
      <w:r w:rsidR="00D35DA7">
        <w:rPr>
          <w:spacing w:val="11"/>
        </w:rPr>
        <w:t xml:space="preserve"> </w:t>
      </w:r>
      <w:r w:rsidR="00D35DA7">
        <w:t>alcool</w:t>
      </w:r>
      <w:r w:rsidR="00D35DA7">
        <w:rPr>
          <w:spacing w:val="9"/>
        </w:rPr>
        <w:t xml:space="preserve"> </w:t>
      </w:r>
      <w:r w:rsidR="00D35DA7">
        <w:t>avec</w:t>
      </w:r>
      <w:r w:rsidR="00D35DA7">
        <w:rPr>
          <w:spacing w:val="21"/>
        </w:rPr>
        <w:t xml:space="preserve"> </w:t>
      </w:r>
      <w:r w:rsidR="00D35DA7">
        <w:t>le</w:t>
      </w:r>
      <w:r w:rsidR="00D35DA7">
        <w:rPr>
          <w:spacing w:val="11"/>
        </w:rPr>
        <w:t xml:space="preserve"> </w:t>
      </w:r>
      <w:r w:rsidR="00D35DA7">
        <w:t>styrène</w:t>
      </w:r>
      <w:r w:rsidR="00D35DA7">
        <w:rPr>
          <w:spacing w:val="10"/>
        </w:rPr>
        <w:t xml:space="preserve"> </w:t>
      </w:r>
      <w:r w:rsidR="00D35DA7">
        <w:t>et</w:t>
      </w:r>
      <w:r w:rsidR="00D35DA7">
        <w:rPr>
          <w:spacing w:val="11"/>
        </w:rPr>
        <w:t xml:space="preserve"> </w:t>
      </w:r>
      <w:r w:rsidR="00D35DA7">
        <w:t>l’anhydride</w:t>
      </w:r>
      <w:r w:rsidR="00D35DA7">
        <w:rPr>
          <w:w w:val="99"/>
        </w:rPr>
        <w:t xml:space="preserve"> </w:t>
      </w:r>
      <w:r w:rsidR="00D35DA7">
        <w:rPr>
          <w:spacing w:val="-2"/>
        </w:rPr>
        <w:t>m</w:t>
      </w:r>
      <w:r w:rsidR="00D35DA7">
        <w:rPr>
          <w:spacing w:val="-1"/>
        </w:rPr>
        <w:t>a</w:t>
      </w:r>
      <w:r w:rsidR="00D35DA7">
        <w:t>leïque.</w:t>
      </w:r>
    </w:p>
    <w:p w:rsidR="00F94D41" w:rsidRDefault="00D30312">
      <w:pPr>
        <w:pStyle w:val="Corpsdetexte"/>
        <w:spacing w:line="311" w:lineRule="auto"/>
        <w:ind w:right="110"/>
        <w:jc w:val="both"/>
      </w:pPr>
      <w:r>
        <w:rPr>
          <w:rFonts w:ascii="Arial" w:eastAsia="Arial" w:hAnsi="Arial" w:cs="Arial"/>
        </w:rPr>
        <w:t>-</w:t>
      </w:r>
      <w:r w:rsidR="00D35DA7">
        <w:rPr>
          <w:rFonts w:ascii="Arial" w:eastAsia="Arial" w:hAnsi="Arial" w:cs="Arial"/>
          <w:spacing w:val="55"/>
        </w:rPr>
        <w:t xml:space="preserve"> </w:t>
      </w:r>
      <w:r w:rsidR="00D35DA7">
        <w:t>Les</w:t>
      </w:r>
      <w:r w:rsidR="00D35DA7">
        <w:rPr>
          <w:spacing w:val="64"/>
        </w:rPr>
        <w:t xml:space="preserve"> </w:t>
      </w:r>
      <w:r w:rsidR="00D35DA7">
        <w:t>techniques</w:t>
      </w:r>
      <w:r w:rsidR="00D35DA7">
        <w:rPr>
          <w:spacing w:val="63"/>
        </w:rPr>
        <w:t xml:space="preserve"> </w:t>
      </w:r>
      <w:r w:rsidR="00D35DA7">
        <w:t>d’analyse</w:t>
      </w:r>
      <w:r w:rsidR="00D35DA7">
        <w:rPr>
          <w:spacing w:val="-3"/>
        </w:rPr>
        <w:t xml:space="preserve"> </w:t>
      </w:r>
      <w:r w:rsidR="00D35DA7">
        <w:t>:</w:t>
      </w:r>
      <w:r w:rsidR="00D35DA7">
        <w:rPr>
          <w:spacing w:val="64"/>
        </w:rPr>
        <w:t xml:space="preserve"> </w:t>
      </w:r>
      <w:r w:rsidR="00D35DA7">
        <w:t>Spectros</w:t>
      </w:r>
      <w:r w:rsidR="00D35DA7">
        <w:rPr>
          <w:spacing w:val="-1"/>
        </w:rPr>
        <w:t>c</w:t>
      </w:r>
      <w:r w:rsidR="00D35DA7">
        <w:t>opie</w:t>
      </w:r>
      <w:r w:rsidR="00D35DA7">
        <w:rPr>
          <w:spacing w:val="62"/>
        </w:rPr>
        <w:t xml:space="preserve"> </w:t>
      </w:r>
      <w:r w:rsidR="00D35DA7">
        <w:t>Infrarouge</w:t>
      </w:r>
      <w:r w:rsidR="00D35DA7">
        <w:rPr>
          <w:spacing w:val="63"/>
        </w:rPr>
        <w:t xml:space="preserve"> </w:t>
      </w:r>
      <w:r w:rsidR="00D35DA7">
        <w:t>à</w:t>
      </w:r>
      <w:r w:rsidR="00D35DA7">
        <w:rPr>
          <w:spacing w:val="62"/>
        </w:rPr>
        <w:t xml:space="preserve"> </w:t>
      </w:r>
      <w:r w:rsidR="00D35DA7">
        <w:t>Transfor</w:t>
      </w:r>
      <w:r w:rsidR="00D35DA7">
        <w:rPr>
          <w:spacing w:val="-2"/>
        </w:rPr>
        <w:t>m</w:t>
      </w:r>
      <w:r w:rsidR="00D35DA7">
        <w:t>ée</w:t>
      </w:r>
      <w:r w:rsidR="00D35DA7">
        <w:rPr>
          <w:spacing w:val="62"/>
        </w:rPr>
        <w:t xml:space="preserve"> </w:t>
      </w:r>
      <w:r w:rsidR="00D35DA7">
        <w:t>de</w:t>
      </w:r>
      <w:r w:rsidR="00D35DA7">
        <w:rPr>
          <w:w w:val="99"/>
        </w:rPr>
        <w:t xml:space="preserve"> </w:t>
      </w:r>
      <w:r w:rsidR="00D35DA7">
        <w:t>Fourier,</w:t>
      </w:r>
      <w:r w:rsidR="00D35DA7">
        <w:rPr>
          <w:spacing w:val="6"/>
        </w:rPr>
        <w:t xml:space="preserve"> </w:t>
      </w:r>
      <w:r w:rsidR="00D35DA7">
        <w:t>Résonance</w:t>
      </w:r>
      <w:r w:rsidR="00D35DA7">
        <w:rPr>
          <w:spacing w:val="6"/>
        </w:rPr>
        <w:t xml:space="preserve"> </w:t>
      </w:r>
      <w:r w:rsidR="00D35DA7">
        <w:t>Magnétique</w:t>
      </w:r>
      <w:r w:rsidR="00D35DA7">
        <w:rPr>
          <w:spacing w:val="7"/>
        </w:rPr>
        <w:t xml:space="preserve"> </w:t>
      </w:r>
      <w:r w:rsidR="00D35DA7">
        <w:t>Nucléa</w:t>
      </w:r>
      <w:r w:rsidR="00D35DA7">
        <w:rPr>
          <w:spacing w:val="1"/>
        </w:rPr>
        <w:t>i</w:t>
      </w:r>
      <w:r w:rsidR="00D35DA7">
        <w:t>re</w:t>
      </w:r>
      <w:r w:rsidR="00D35DA7">
        <w:rPr>
          <w:spacing w:val="6"/>
        </w:rPr>
        <w:t xml:space="preserve"> </w:t>
      </w:r>
      <w:r w:rsidR="00D35DA7">
        <w:t>du</w:t>
      </w:r>
      <w:r w:rsidR="00D35DA7">
        <w:rPr>
          <w:spacing w:val="6"/>
        </w:rPr>
        <w:t xml:space="preserve"> </w:t>
      </w:r>
      <w:r w:rsidR="00D35DA7">
        <w:t>Proton</w:t>
      </w:r>
      <w:r w:rsidR="00D35DA7">
        <w:rPr>
          <w:spacing w:val="7"/>
        </w:rPr>
        <w:t xml:space="preserve"> </w:t>
      </w:r>
      <w:r w:rsidR="00D35DA7">
        <w:t>et</w:t>
      </w:r>
      <w:r w:rsidR="00D35DA7">
        <w:rPr>
          <w:spacing w:val="6"/>
        </w:rPr>
        <w:t xml:space="preserve"> </w:t>
      </w:r>
      <w:r w:rsidR="00D35DA7">
        <w:t>Viscosi</w:t>
      </w:r>
      <w:r w:rsidR="00D35DA7">
        <w:rPr>
          <w:spacing w:val="-2"/>
        </w:rPr>
        <w:t>m</w:t>
      </w:r>
      <w:r w:rsidR="00D35DA7">
        <w:t>étrie</w:t>
      </w:r>
      <w:r w:rsidR="00D35DA7">
        <w:rPr>
          <w:spacing w:val="6"/>
        </w:rPr>
        <w:t xml:space="preserve"> </w:t>
      </w:r>
      <w:r w:rsidR="00D35DA7">
        <w:t>ont</w:t>
      </w:r>
      <w:r w:rsidR="00D35DA7">
        <w:rPr>
          <w:w w:val="99"/>
        </w:rPr>
        <w:t xml:space="preserve"> </w:t>
      </w:r>
      <w:r w:rsidR="00D35DA7">
        <w:t>été</w:t>
      </w:r>
      <w:r w:rsidR="00D35DA7">
        <w:rPr>
          <w:spacing w:val="13"/>
        </w:rPr>
        <w:t xml:space="preserve"> </w:t>
      </w:r>
      <w:r w:rsidR="00D35DA7">
        <w:rPr>
          <w:spacing w:val="-2"/>
        </w:rPr>
        <w:t>m</w:t>
      </w:r>
      <w:r w:rsidR="00D35DA7">
        <w:t>ises</w:t>
      </w:r>
      <w:r w:rsidR="00D35DA7">
        <w:rPr>
          <w:spacing w:val="13"/>
        </w:rPr>
        <w:t xml:space="preserve"> </w:t>
      </w:r>
      <w:r w:rsidR="00D35DA7">
        <w:t>à</w:t>
      </w:r>
      <w:r w:rsidR="00D35DA7">
        <w:rPr>
          <w:spacing w:val="13"/>
        </w:rPr>
        <w:t xml:space="preserve"> </w:t>
      </w:r>
      <w:r w:rsidR="00D35DA7">
        <w:t>profit</w:t>
      </w:r>
      <w:r w:rsidR="00D35DA7">
        <w:rPr>
          <w:spacing w:val="13"/>
        </w:rPr>
        <w:t xml:space="preserve"> </w:t>
      </w:r>
      <w:r w:rsidR="00D35DA7">
        <w:t>pour</w:t>
      </w:r>
      <w:r w:rsidR="00D35DA7">
        <w:rPr>
          <w:spacing w:val="13"/>
        </w:rPr>
        <w:t xml:space="preserve"> </w:t>
      </w:r>
      <w:r w:rsidR="00D35DA7">
        <w:t>la</w:t>
      </w:r>
      <w:r w:rsidR="00D35DA7">
        <w:rPr>
          <w:spacing w:val="14"/>
        </w:rPr>
        <w:t xml:space="preserve"> </w:t>
      </w:r>
      <w:r w:rsidR="00D35DA7">
        <w:t>caracté</w:t>
      </w:r>
      <w:r w:rsidR="00D35DA7">
        <w:rPr>
          <w:spacing w:val="1"/>
        </w:rPr>
        <w:t>r</w:t>
      </w:r>
      <w:r w:rsidR="00D35DA7">
        <w:t>isation</w:t>
      </w:r>
      <w:r w:rsidR="00D35DA7">
        <w:rPr>
          <w:spacing w:val="12"/>
        </w:rPr>
        <w:t xml:space="preserve"> </w:t>
      </w:r>
      <w:r w:rsidR="00D35DA7">
        <w:t>des</w:t>
      </w:r>
      <w:r w:rsidR="00D35DA7">
        <w:rPr>
          <w:spacing w:val="12"/>
        </w:rPr>
        <w:t xml:space="preserve"> </w:t>
      </w:r>
      <w:r w:rsidR="00D35DA7">
        <w:t>PSAlC</w:t>
      </w:r>
      <w:r w:rsidR="00D35DA7">
        <w:rPr>
          <w:spacing w:val="12"/>
        </w:rPr>
        <w:t xml:space="preserve"> </w:t>
      </w:r>
      <w:r w:rsidR="00D35DA7">
        <w:t>et</w:t>
      </w:r>
      <w:r w:rsidR="00D35DA7">
        <w:rPr>
          <w:spacing w:val="13"/>
        </w:rPr>
        <w:t xml:space="preserve"> </w:t>
      </w:r>
      <w:r w:rsidR="00D35DA7">
        <w:t>PAlCAM</w:t>
      </w:r>
      <w:r w:rsidR="00D35DA7">
        <w:rPr>
          <w:spacing w:val="12"/>
        </w:rPr>
        <w:t xml:space="preserve"> </w:t>
      </w:r>
      <w:r w:rsidR="00D35DA7">
        <w:t>à</w:t>
      </w:r>
      <w:r w:rsidR="00D35DA7">
        <w:rPr>
          <w:w w:val="99"/>
        </w:rPr>
        <w:t xml:space="preserve"> </w:t>
      </w:r>
      <w:r w:rsidR="00D35DA7">
        <w:t>différentes</w:t>
      </w:r>
      <w:r w:rsidR="00D35DA7">
        <w:rPr>
          <w:spacing w:val="-14"/>
        </w:rPr>
        <w:t xml:space="preserve"> </w:t>
      </w:r>
      <w:r w:rsidR="00D35DA7">
        <w:t>co</w:t>
      </w:r>
      <w:r w:rsidR="00D35DA7">
        <w:rPr>
          <w:spacing w:val="-2"/>
        </w:rPr>
        <w:t>m</w:t>
      </w:r>
      <w:r w:rsidR="00D35DA7">
        <w:t>positions</w:t>
      </w:r>
      <w:r w:rsidR="00D35DA7">
        <w:rPr>
          <w:spacing w:val="-13"/>
        </w:rPr>
        <w:t xml:space="preserve"> </w:t>
      </w:r>
      <w:r w:rsidR="00D35DA7">
        <w:t>en</w:t>
      </w:r>
      <w:r w:rsidR="00D35DA7">
        <w:rPr>
          <w:spacing w:val="-14"/>
        </w:rPr>
        <w:t xml:space="preserve"> </w:t>
      </w:r>
      <w:r w:rsidR="00D35DA7">
        <w:t>alcool.</w:t>
      </w:r>
    </w:p>
    <w:p w:rsidR="00F94D41" w:rsidRDefault="00D30312">
      <w:pPr>
        <w:pStyle w:val="Corpsdetexte"/>
        <w:spacing w:before="3" w:line="312" w:lineRule="auto"/>
        <w:ind w:right="110"/>
        <w:jc w:val="both"/>
      </w:pPr>
      <w:r>
        <w:rPr>
          <w:rFonts w:ascii="Arial" w:eastAsia="Arial" w:hAnsi="Arial" w:cs="Arial"/>
        </w:rPr>
        <w:t>-</w:t>
      </w:r>
      <w:r w:rsidR="00D35DA7">
        <w:rPr>
          <w:rFonts w:ascii="Arial" w:eastAsia="Arial" w:hAnsi="Arial" w:cs="Arial"/>
          <w:spacing w:val="57"/>
        </w:rPr>
        <w:t xml:space="preserve"> </w:t>
      </w:r>
      <w:r w:rsidR="00D35DA7">
        <w:t>L’analyse</w:t>
      </w:r>
      <w:r w:rsidR="00D35DA7">
        <w:rPr>
          <w:spacing w:val="53"/>
        </w:rPr>
        <w:t xml:space="preserve"> </w:t>
      </w:r>
      <w:r w:rsidR="00D35DA7">
        <w:t>des</w:t>
      </w:r>
      <w:r w:rsidR="00D35DA7">
        <w:rPr>
          <w:spacing w:val="52"/>
        </w:rPr>
        <w:t xml:space="preserve"> </w:t>
      </w:r>
      <w:r w:rsidR="00D35DA7">
        <w:t>résultats</w:t>
      </w:r>
      <w:r w:rsidR="00D35DA7">
        <w:rPr>
          <w:spacing w:val="52"/>
        </w:rPr>
        <w:t xml:space="preserve"> </w:t>
      </w:r>
      <w:r w:rsidR="00D35DA7">
        <w:t>des</w:t>
      </w:r>
      <w:r w:rsidR="00D35DA7">
        <w:rPr>
          <w:spacing w:val="52"/>
        </w:rPr>
        <w:t xml:space="preserve"> </w:t>
      </w:r>
      <w:r w:rsidR="00D35DA7">
        <w:t>taux</w:t>
      </w:r>
      <w:r w:rsidR="00D35DA7">
        <w:rPr>
          <w:spacing w:val="53"/>
        </w:rPr>
        <w:t xml:space="preserve"> </w:t>
      </w:r>
      <w:r w:rsidR="00D35DA7">
        <w:t>de</w:t>
      </w:r>
      <w:r w:rsidR="00D35DA7">
        <w:rPr>
          <w:spacing w:val="49"/>
        </w:rPr>
        <w:t xml:space="preserve"> </w:t>
      </w:r>
      <w:r w:rsidR="00D35DA7">
        <w:t>conversion</w:t>
      </w:r>
      <w:r w:rsidR="00D35DA7">
        <w:rPr>
          <w:spacing w:val="51"/>
        </w:rPr>
        <w:t xml:space="preserve"> </w:t>
      </w:r>
      <w:r w:rsidR="00D35DA7">
        <w:t>a</w:t>
      </w:r>
      <w:r w:rsidR="00D35DA7">
        <w:rPr>
          <w:spacing w:val="51"/>
        </w:rPr>
        <w:t xml:space="preserve"> </w:t>
      </w:r>
      <w:r w:rsidR="00D35DA7">
        <w:t>révélé</w:t>
      </w:r>
      <w:r w:rsidR="00D35DA7">
        <w:rPr>
          <w:spacing w:val="52"/>
        </w:rPr>
        <w:t xml:space="preserve"> </w:t>
      </w:r>
      <w:r w:rsidR="00D35DA7">
        <w:t>la</w:t>
      </w:r>
      <w:r w:rsidR="00D35DA7">
        <w:rPr>
          <w:spacing w:val="51"/>
        </w:rPr>
        <w:t xml:space="preserve"> </w:t>
      </w:r>
      <w:r w:rsidR="00D35DA7">
        <w:t>faible</w:t>
      </w:r>
      <w:r w:rsidR="00D35DA7">
        <w:rPr>
          <w:w w:val="99"/>
        </w:rPr>
        <w:t xml:space="preserve"> </w:t>
      </w:r>
      <w:r w:rsidR="00D35DA7">
        <w:t>incorporation</w:t>
      </w:r>
      <w:r w:rsidR="00D35DA7">
        <w:rPr>
          <w:spacing w:val="-10"/>
        </w:rPr>
        <w:t xml:space="preserve"> </w:t>
      </w:r>
      <w:r w:rsidR="00D35DA7">
        <w:t>des</w:t>
      </w:r>
      <w:r w:rsidR="00D35DA7">
        <w:rPr>
          <w:spacing w:val="-10"/>
        </w:rPr>
        <w:t xml:space="preserve"> </w:t>
      </w:r>
      <w:r w:rsidR="00D35DA7">
        <w:t>unités</w:t>
      </w:r>
      <w:r w:rsidR="00D35DA7">
        <w:rPr>
          <w:spacing w:val="-11"/>
        </w:rPr>
        <w:t xml:space="preserve"> </w:t>
      </w:r>
      <w:r w:rsidR="00D35DA7">
        <w:t>cinna</w:t>
      </w:r>
      <w:r w:rsidR="00D35DA7">
        <w:rPr>
          <w:spacing w:val="-2"/>
        </w:rPr>
        <w:t>m</w:t>
      </w:r>
      <w:r w:rsidR="00D35DA7">
        <w:t>iques</w:t>
      </w:r>
      <w:r w:rsidR="00D35DA7">
        <w:rPr>
          <w:spacing w:val="-10"/>
        </w:rPr>
        <w:t xml:space="preserve"> </w:t>
      </w:r>
      <w:r w:rsidR="00D35DA7">
        <w:t>au</w:t>
      </w:r>
      <w:r w:rsidR="00D35DA7">
        <w:rPr>
          <w:spacing w:val="-10"/>
        </w:rPr>
        <w:t xml:space="preserve"> </w:t>
      </w:r>
      <w:r w:rsidR="00D35DA7">
        <w:t>sein</w:t>
      </w:r>
      <w:r w:rsidR="00D35DA7">
        <w:rPr>
          <w:spacing w:val="-11"/>
        </w:rPr>
        <w:t xml:space="preserve"> </w:t>
      </w:r>
      <w:r w:rsidR="00D35DA7">
        <w:t>des</w:t>
      </w:r>
      <w:r w:rsidR="00D35DA7">
        <w:rPr>
          <w:spacing w:val="-10"/>
        </w:rPr>
        <w:t xml:space="preserve"> </w:t>
      </w:r>
      <w:r w:rsidR="00D35DA7">
        <w:t>chaînes</w:t>
      </w:r>
      <w:r w:rsidR="00D35DA7">
        <w:rPr>
          <w:spacing w:val="-10"/>
        </w:rPr>
        <w:t xml:space="preserve"> </w:t>
      </w:r>
      <w:r w:rsidR="00D35DA7">
        <w:t>poly</w:t>
      </w:r>
      <w:r w:rsidR="00D35DA7">
        <w:rPr>
          <w:spacing w:val="-2"/>
        </w:rPr>
        <w:t>m</w:t>
      </w:r>
      <w:r w:rsidR="00D35DA7">
        <w:t>ériques.</w:t>
      </w:r>
    </w:p>
    <w:p w:rsidR="00F94D41" w:rsidRDefault="00F94D41">
      <w:pPr>
        <w:spacing w:line="200" w:lineRule="exact"/>
        <w:rPr>
          <w:sz w:val="20"/>
          <w:szCs w:val="20"/>
        </w:rPr>
      </w:pPr>
    </w:p>
    <w:p w:rsidR="00F94D41" w:rsidRDefault="00F94D41">
      <w:pPr>
        <w:spacing w:before="1" w:line="220" w:lineRule="exact"/>
      </w:pPr>
    </w:p>
    <w:p w:rsidR="00F94D41" w:rsidRDefault="00D35DA7">
      <w:pPr>
        <w:pStyle w:val="Corpsdetexte"/>
        <w:spacing w:line="312" w:lineRule="auto"/>
        <w:ind w:left="117" w:right="108" w:firstLine="709"/>
        <w:jc w:val="both"/>
      </w:pPr>
      <w:r>
        <w:t>Afin</w:t>
      </w:r>
      <w:r>
        <w:rPr>
          <w:spacing w:val="56"/>
        </w:rPr>
        <w:t xml:space="preserve"> </w:t>
      </w:r>
      <w:r>
        <w:t>d’avoir</w:t>
      </w:r>
      <w:r>
        <w:rPr>
          <w:spacing w:val="57"/>
        </w:rPr>
        <w:t xml:space="preserve"> </w:t>
      </w:r>
      <w:r>
        <w:t>un</w:t>
      </w:r>
      <w:r>
        <w:rPr>
          <w:spacing w:val="56"/>
        </w:rPr>
        <w:t xml:space="preserve"> </w:t>
      </w:r>
      <w:r>
        <w:rPr>
          <w:spacing w:val="-2"/>
        </w:rPr>
        <w:t>m</w:t>
      </w:r>
      <w:r>
        <w:t>ono</w:t>
      </w:r>
      <w:r>
        <w:rPr>
          <w:spacing w:val="-2"/>
        </w:rPr>
        <w:t>m</w:t>
      </w:r>
      <w:r>
        <w:t>ère</w:t>
      </w:r>
      <w:r>
        <w:rPr>
          <w:spacing w:val="57"/>
        </w:rPr>
        <w:t xml:space="preserve"> </w:t>
      </w:r>
      <w:r>
        <w:t>cinna</w:t>
      </w:r>
      <w:r>
        <w:rPr>
          <w:spacing w:val="-2"/>
        </w:rPr>
        <w:t>m</w:t>
      </w:r>
      <w:r>
        <w:t>ique</w:t>
      </w:r>
      <w:r>
        <w:rPr>
          <w:spacing w:val="56"/>
        </w:rPr>
        <w:t xml:space="preserve"> </w:t>
      </w:r>
      <w:r>
        <w:t>ayant</w:t>
      </w:r>
      <w:r>
        <w:rPr>
          <w:spacing w:val="57"/>
        </w:rPr>
        <w:t xml:space="preserve"> </w:t>
      </w:r>
      <w:r>
        <w:t>une</w:t>
      </w:r>
      <w:r>
        <w:rPr>
          <w:spacing w:val="56"/>
        </w:rPr>
        <w:t xml:space="preserve"> </w:t>
      </w:r>
      <w:r>
        <w:t>réactivité</w:t>
      </w:r>
      <w:r>
        <w:rPr>
          <w:spacing w:val="58"/>
        </w:rPr>
        <w:t xml:space="preserve"> </w:t>
      </w:r>
      <w:r>
        <w:rPr>
          <w:spacing w:val="-2"/>
        </w:rPr>
        <w:t>m</w:t>
      </w:r>
      <w:r>
        <w:rPr>
          <w:spacing w:val="-1"/>
        </w:rPr>
        <w:t>e</w:t>
      </w:r>
      <w:r>
        <w:t>illeure,</w:t>
      </w:r>
      <w:r>
        <w:rPr>
          <w:w w:val="99"/>
        </w:rPr>
        <w:t xml:space="preserve"> </w:t>
      </w:r>
      <w:r>
        <w:t>nous</w:t>
      </w:r>
      <w:r>
        <w:rPr>
          <w:spacing w:val="-9"/>
        </w:rPr>
        <w:t xml:space="preserve"> </w:t>
      </w:r>
      <w:r>
        <w:t>avons</w:t>
      </w:r>
      <w:r>
        <w:rPr>
          <w:spacing w:val="-8"/>
        </w:rPr>
        <w:t xml:space="preserve"> </w:t>
      </w:r>
      <w:r>
        <w:t>opté</w:t>
      </w:r>
      <w:r>
        <w:rPr>
          <w:spacing w:val="-8"/>
        </w:rPr>
        <w:t xml:space="preserve"> </w:t>
      </w:r>
      <w:r>
        <w:t>pour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rPr>
          <w:spacing w:val="-2"/>
        </w:rPr>
        <w:t>m</w:t>
      </w:r>
      <w:r>
        <w:t>odification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l’alcool</w:t>
      </w:r>
      <w:r>
        <w:rPr>
          <w:spacing w:val="-8"/>
        </w:rPr>
        <w:t xml:space="preserve"> </w:t>
      </w:r>
      <w:r>
        <w:t>cinna</w:t>
      </w:r>
      <w:r>
        <w:rPr>
          <w:spacing w:val="-2"/>
        </w:rPr>
        <w:t>m</w:t>
      </w:r>
      <w:r>
        <w:t>ique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ester.</w:t>
      </w:r>
    </w:p>
    <w:p w:rsidR="00F94D41" w:rsidRDefault="00D30312">
      <w:pPr>
        <w:pStyle w:val="Corpsdetexte"/>
        <w:spacing w:line="312" w:lineRule="auto"/>
        <w:ind w:right="109"/>
        <w:jc w:val="both"/>
      </w:pPr>
      <w:bookmarkStart w:id="0" w:name="Le_monomère_méthacrylate_de_cinnamyle_ré"/>
      <w:bookmarkEnd w:id="0"/>
      <w:r>
        <w:rPr>
          <w:rFonts w:ascii="Arial" w:eastAsia="Arial" w:hAnsi="Arial" w:cs="Arial"/>
        </w:rPr>
        <w:t>-</w:t>
      </w:r>
      <w:r w:rsidR="00D35DA7">
        <w:rPr>
          <w:rFonts w:ascii="Arial" w:eastAsia="Arial" w:hAnsi="Arial" w:cs="Arial"/>
          <w:spacing w:val="54"/>
        </w:rPr>
        <w:t xml:space="preserve"> </w:t>
      </w:r>
      <w:r w:rsidR="00D35DA7">
        <w:t>Le</w:t>
      </w:r>
      <w:r w:rsidR="00D35DA7">
        <w:rPr>
          <w:spacing w:val="35"/>
        </w:rPr>
        <w:t xml:space="preserve"> </w:t>
      </w:r>
      <w:r w:rsidR="00D35DA7">
        <w:rPr>
          <w:spacing w:val="-2"/>
        </w:rPr>
        <w:t>m</w:t>
      </w:r>
      <w:r w:rsidR="00D35DA7">
        <w:t>ono</w:t>
      </w:r>
      <w:r w:rsidR="00D35DA7">
        <w:rPr>
          <w:spacing w:val="-2"/>
        </w:rPr>
        <w:t>m</w:t>
      </w:r>
      <w:r w:rsidR="00D35DA7">
        <w:t>ère</w:t>
      </w:r>
      <w:r w:rsidR="00D35DA7">
        <w:rPr>
          <w:spacing w:val="35"/>
        </w:rPr>
        <w:t xml:space="preserve"> </w:t>
      </w:r>
      <w:r w:rsidR="00D35DA7">
        <w:rPr>
          <w:spacing w:val="-2"/>
        </w:rPr>
        <w:t>m</w:t>
      </w:r>
      <w:r w:rsidR="00D35DA7">
        <w:rPr>
          <w:spacing w:val="-1"/>
        </w:rPr>
        <w:t>é</w:t>
      </w:r>
      <w:r w:rsidR="00D35DA7">
        <w:t>thacrylate</w:t>
      </w:r>
      <w:r w:rsidR="00D35DA7">
        <w:rPr>
          <w:spacing w:val="35"/>
        </w:rPr>
        <w:t xml:space="preserve"> </w:t>
      </w:r>
      <w:r w:rsidR="00D35DA7">
        <w:t>de</w:t>
      </w:r>
      <w:r w:rsidR="00D35DA7">
        <w:rPr>
          <w:spacing w:val="34"/>
        </w:rPr>
        <w:t xml:space="preserve"> </w:t>
      </w:r>
      <w:r w:rsidR="00D35DA7">
        <w:t>cinna</w:t>
      </w:r>
      <w:r w:rsidR="00D35DA7">
        <w:rPr>
          <w:spacing w:val="-2"/>
        </w:rPr>
        <w:t>m</w:t>
      </w:r>
      <w:r w:rsidR="00D35DA7">
        <w:t>yle</w:t>
      </w:r>
      <w:r w:rsidR="00D35DA7">
        <w:rPr>
          <w:spacing w:val="33"/>
        </w:rPr>
        <w:t xml:space="preserve"> </w:t>
      </w:r>
      <w:r w:rsidR="00D35DA7">
        <w:t>résultant</w:t>
      </w:r>
      <w:r w:rsidR="00D35DA7">
        <w:rPr>
          <w:spacing w:val="34"/>
        </w:rPr>
        <w:t xml:space="preserve"> </w:t>
      </w:r>
      <w:r w:rsidR="00D35DA7">
        <w:t>de</w:t>
      </w:r>
      <w:r w:rsidR="00D35DA7">
        <w:rPr>
          <w:spacing w:val="34"/>
        </w:rPr>
        <w:t xml:space="preserve"> </w:t>
      </w:r>
      <w:r w:rsidR="00D35DA7">
        <w:t>l’estérification</w:t>
      </w:r>
      <w:r w:rsidR="00D35DA7">
        <w:rPr>
          <w:spacing w:val="34"/>
        </w:rPr>
        <w:t xml:space="preserve"> </w:t>
      </w:r>
      <w:r w:rsidR="00D35DA7">
        <w:t>de</w:t>
      </w:r>
      <w:r w:rsidR="00D35DA7">
        <w:rPr>
          <w:w w:val="99"/>
        </w:rPr>
        <w:t xml:space="preserve"> </w:t>
      </w:r>
      <w:r w:rsidR="00D35DA7">
        <w:t>l’alcool</w:t>
      </w:r>
      <w:r w:rsidR="00D35DA7">
        <w:rPr>
          <w:spacing w:val="38"/>
        </w:rPr>
        <w:t xml:space="preserve"> </w:t>
      </w:r>
      <w:r w:rsidR="00D35DA7">
        <w:t>cinnamique</w:t>
      </w:r>
      <w:r w:rsidR="00D35DA7">
        <w:rPr>
          <w:spacing w:val="38"/>
        </w:rPr>
        <w:t xml:space="preserve"> </w:t>
      </w:r>
      <w:r w:rsidR="00D35DA7">
        <w:t>avec</w:t>
      </w:r>
      <w:r w:rsidR="00D35DA7">
        <w:rPr>
          <w:spacing w:val="39"/>
        </w:rPr>
        <w:t xml:space="preserve"> </w:t>
      </w:r>
      <w:r w:rsidR="00D35DA7">
        <w:t>le</w:t>
      </w:r>
      <w:r w:rsidR="00D35DA7">
        <w:rPr>
          <w:spacing w:val="37"/>
        </w:rPr>
        <w:t xml:space="preserve"> </w:t>
      </w:r>
      <w:r w:rsidR="00D35DA7">
        <w:t>chlorure</w:t>
      </w:r>
      <w:r w:rsidR="00D35DA7">
        <w:rPr>
          <w:spacing w:val="37"/>
        </w:rPr>
        <w:t xml:space="preserve"> </w:t>
      </w:r>
      <w:r w:rsidR="00D35DA7">
        <w:rPr>
          <w:spacing w:val="-1"/>
        </w:rPr>
        <w:t>d</w:t>
      </w:r>
      <w:r w:rsidR="00D35DA7">
        <w:t>e</w:t>
      </w:r>
      <w:r w:rsidR="00D35DA7">
        <w:rPr>
          <w:spacing w:val="38"/>
        </w:rPr>
        <w:t xml:space="preserve"> </w:t>
      </w:r>
      <w:r w:rsidR="00D35DA7">
        <w:rPr>
          <w:spacing w:val="-1"/>
        </w:rPr>
        <w:t>méthacryloyl</w:t>
      </w:r>
      <w:r w:rsidR="00D35DA7">
        <w:t>e</w:t>
      </w:r>
      <w:r w:rsidR="00D35DA7">
        <w:rPr>
          <w:spacing w:val="37"/>
        </w:rPr>
        <w:t xml:space="preserve"> </w:t>
      </w:r>
      <w:r w:rsidR="00D35DA7">
        <w:t>a</w:t>
      </w:r>
      <w:r w:rsidR="00D35DA7">
        <w:rPr>
          <w:spacing w:val="38"/>
        </w:rPr>
        <w:t xml:space="preserve"> </w:t>
      </w:r>
      <w:r w:rsidR="00D35DA7">
        <w:rPr>
          <w:spacing w:val="-1"/>
        </w:rPr>
        <w:t>ét</w:t>
      </w:r>
      <w:r w:rsidR="00D35DA7">
        <w:t>é</w:t>
      </w:r>
      <w:r w:rsidR="00D35DA7">
        <w:rPr>
          <w:spacing w:val="37"/>
        </w:rPr>
        <w:t xml:space="preserve"> </w:t>
      </w:r>
      <w:r w:rsidR="00D35DA7">
        <w:rPr>
          <w:spacing w:val="-1"/>
        </w:rPr>
        <w:t>caractérisé</w:t>
      </w:r>
      <w:r w:rsidR="00D35DA7">
        <w:rPr>
          <w:spacing w:val="-1"/>
          <w:w w:val="99"/>
        </w:rPr>
        <w:t xml:space="preserve"> </w:t>
      </w:r>
      <w:r w:rsidR="00D35DA7">
        <w:t>par</w:t>
      </w:r>
      <w:r w:rsidR="00D35DA7">
        <w:rPr>
          <w:spacing w:val="-11"/>
        </w:rPr>
        <w:t xml:space="preserve"> </w:t>
      </w:r>
      <w:r w:rsidR="00D35DA7">
        <w:t>les</w:t>
      </w:r>
      <w:r w:rsidR="00D35DA7">
        <w:rPr>
          <w:spacing w:val="-11"/>
        </w:rPr>
        <w:t xml:space="preserve"> </w:t>
      </w:r>
      <w:r w:rsidR="00D35DA7">
        <w:t>techniques</w:t>
      </w:r>
      <w:r w:rsidR="00D35DA7">
        <w:rPr>
          <w:spacing w:val="-10"/>
        </w:rPr>
        <w:t xml:space="preserve"> </w:t>
      </w:r>
      <w:r w:rsidR="00D35DA7">
        <w:t>s</w:t>
      </w:r>
      <w:r w:rsidR="00D35DA7">
        <w:rPr>
          <w:spacing w:val="-1"/>
        </w:rPr>
        <w:t>p</w:t>
      </w:r>
      <w:r w:rsidR="00D35DA7">
        <w:t>ectrales</w:t>
      </w:r>
      <w:r w:rsidR="00D35DA7">
        <w:rPr>
          <w:spacing w:val="-11"/>
        </w:rPr>
        <w:t xml:space="preserve"> </w:t>
      </w:r>
      <w:r w:rsidR="00D35DA7">
        <w:t>usuelles.</w:t>
      </w:r>
    </w:p>
    <w:p w:rsidR="00F94D41" w:rsidRDefault="00D30312">
      <w:pPr>
        <w:pStyle w:val="Corpsdetexte"/>
        <w:tabs>
          <w:tab w:val="left" w:pos="1021"/>
        </w:tabs>
        <w:spacing w:before="1" w:line="312" w:lineRule="auto"/>
        <w:ind w:left="831" w:right="110" w:hanging="357"/>
        <w:jc w:val="both"/>
      </w:pPr>
      <w:bookmarkStart w:id="1" w:name="Les_valeurs_des_rendements_de_sa_copolym"/>
      <w:bookmarkEnd w:id="1"/>
      <w:r>
        <w:rPr>
          <w:rFonts w:ascii="Arial" w:eastAsia="Arial" w:hAnsi="Arial" w:cs="Arial"/>
        </w:rPr>
        <w:t>-</w:t>
      </w:r>
      <w:r w:rsidR="00D35DA7">
        <w:rPr>
          <w:rFonts w:ascii="Arial" w:eastAsia="Arial" w:hAnsi="Arial" w:cs="Arial"/>
        </w:rPr>
        <w:tab/>
      </w:r>
      <w:r w:rsidR="00D35DA7">
        <w:rPr>
          <w:rFonts w:ascii="Arial" w:eastAsia="Arial" w:hAnsi="Arial" w:cs="Arial"/>
        </w:rPr>
        <w:tab/>
      </w:r>
      <w:r w:rsidR="00D35DA7">
        <w:t>Les valeurs des</w:t>
      </w:r>
      <w:r w:rsidR="00D35DA7">
        <w:rPr>
          <w:spacing w:val="1"/>
        </w:rPr>
        <w:t xml:space="preserve"> </w:t>
      </w:r>
      <w:r w:rsidR="00D35DA7">
        <w:t>rende</w:t>
      </w:r>
      <w:r w:rsidR="00D35DA7">
        <w:rPr>
          <w:spacing w:val="-2"/>
        </w:rPr>
        <w:t>m</w:t>
      </w:r>
      <w:r w:rsidR="00D35DA7">
        <w:rPr>
          <w:spacing w:val="-1"/>
        </w:rPr>
        <w:t>e</w:t>
      </w:r>
      <w:r w:rsidR="00D35DA7">
        <w:t>nts de</w:t>
      </w:r>
      <w:r w:rsidR="00D35DA7">
        <w:rPr>
          <w:spacing w:val="1"/>
        </w:rPr>
        <w:t xml:space="preserve"> </w:t>
      </w:r>
      <w:r w:rsidR="00D35DA7">
        <w:t>sa</w:t>
      </w:r>
      <w:r w:rsidR="00D35DA7">
        <w:rPr>
          <w:spacing w:val="-2"/>
        </w:rPr>
        <w:t xml:space="preserve"> </w:t>
      </w:r>
      <w:r w:rsidR="00D35DA7">
        <w:t>copoly</w:t>
      </w:r>
      <w:r w:rsidR="00D35DA7">
        <w:rPr>
          <w:spacing w:val="-2"/>
        </w:rPr>
        <w:t>m</w:t>
      </w:r>
      <w:r w:rsidR="00D35DA7">
        <w:t>érisation avec</w:t>
      </w:r>
      <w:r w:rsidR="00D35DA7">
        <w:rPr>
          <w:spacing w:val="-1"/>
        </w:rPr>
        <w:t xml:space="preserve"> </w:t>
      </w:r>
      <w:r w:rsidR="00D35DA7">
        <w:t xml:space="preserve">le </w:t>
      </w:r>
      <w:r w:rsidR="00D35DA7">
        <w:rPr>
          <w:spacing w:val="-2"/>
        </w:rPr>
        <w:t>m</w:t>
      </w:r>
      <w:r w:rsidR="00D35DA7">
        <w:rPr>
          <w:spacing w:val="-1"/>
        </w:rPr>
        <w:t>é</w:t>
      </w:r>
      <w:r w:rsidR="00D35DA7">
        <w:t>thacrylate</w:t>
      </w:r>
      <w:r w:rsidR="00D35DA7">
        <w:rPr>
          <w:w w:val="99"/>
        </w:rPr>
        <w:t xml:space="preserve"> </w:t>
      </w:r>
      <w:r w:rsidR="00D35DA7">
        <w:t>d’éthyle</w:t>
      </w:r>
      <w:r w:rsidR="00D35DA7">
        <w:rPr>
          <w:spacing w:val="12"/>
        </w:rPr>
        <w:t xml:space="preserve"> </w:t>
      </w:r>
      <w:r w:rsidR="00D35DA7">
        <w:rPr>
          <w:spacing w:val="-2"/>
        </w:rPr>
        <w:t>m</w:t>
      </w:r>
      <w:r w:rsidR="00D35DA7">
        <w:t>ontrent</w:t>
      </w:r>
      <w:r w:rsidR="00D35DA7">
        <w:rPr>
          <w:spacing w:val="12"/>
        </w:rPr>
        <w:t xml:space="preserve"> </w:t>
      </w:r>
      <w:r w:rsidR="00D35DA7">
        <w:t>que</w:t>
      </w:r>
      <w:r w:rsidR="00D35DA7">
        <w:rPr>
          <w:spacing w:val="12"/>
        </w:rPr>
        <w:t xml:space="preserve"> </w:t>
      </w:r>
      <w:r w:rsidR="00D35DA7">
        <w:t>ce</w:t>
      </w:r>
      <w:r w:rsidR="00D35DA7">
        <w:rPr>
          <w:spacing w:val="12"/>
        </w:rPr>
        <w:t xml:space="preserve"> </w:t>
      </w:r>
      <w:r w:rsidR="00D35DA7">
        <w:t>nouveau</w:t>
      </w:r>
      <w:r w:rsidR="00D35DA7">
        <w:rPr>
          <w:spacing w:val="12"/>
        </w:rPr>
        <w:t xml:space="preserve"> </w:t>
      </w:r>
      <w:r w:rsidR="00D35DA7">
        <w:rPr>
          <w:spacing w:val="-2"/>
        </w:rPr>
        <w:t>m</w:t>
      </w:r>
      <w:r w:rsidR="00D35DA7">
        <w:t>ono</w:t>
      </w:r>
      <w:r w:rsidR="00D35DA7">
        <w:rPr>
          <w:spacing w:val="-2"/>
        </w:rPr>
        <w:t>m</w:t>
      </w:r>
      <w:r w:rsidR="00D35DA7">
        <w:t>è</w:t>
      </w:r>
      <w:r w:rsidR="00D35DA7">
        <w:rPr>
          <w:spacing w:val="2"/>
        </w:rPr>
        <w:t>r</w:t>
      </w:r>
      <w:r w:rsidR="00D35DA7">
        <w:t>e</w:t>
      </w:r>
      <w:r w:rsidR="00D35DA7">
        <w:rPr>
          <w:spacing w:val="10"/>
        </w:rPr>
        <w:t xml:space="preserve"> </w:t>
      </w:r>
      <w:r w:rsidR="00D35DA7">
        <w:t>est</w:t>
      </w:r>
      <w:r w:rsidR="00D35DA7">
        <w:rPr>
          <w:spacing w:val="10"/>
        </w:rPr>
        <w:t xml:space="preserve"> </w:t>
      </w:r>
      <w:r w:rsidR="00D35DA7">
        <w:t>plus</w:t>
      </w:r>
      <w:r w:rsidR="00D35DA7">
        <w:rPr>
          <w:spacing w:val="10"/>
        </w:rPr>
        <w:t xml:space="preserve"> </w:t>
      </w:r>
      <w:r w:rsidR="00D35DA7">
        <w:t>réactif</w:t>
      </w:r>
      <w:r w:rsidR="00D35DA7">
        <w:rPr>
          <w:spacing w:val="11"/>
        </w:rPr>
        <w:t xml:space="preserve"> </w:t>
      </w:r>
      <w:r w:rsidR="00D35DA7">
        <w:t>que</w:t>
      </w:r>
      <w:r w:rsidR="00D35DA7">
        <w:rPr>
          <w:spacing w:val="10"/>
        </w:rPr>
        <w:t xml:space="preserve"> </w:t>
      </w:r>
      <w:r w:rsidR="00D35DA7">
        <w:t>l’alcool</w:t>
      </w:r>
      <w:r w:rsidR="00D35DA7">
        <w:rPr>
          <w:w w:val="99"/>
        </w:rPr>
        <w:t xml:space="preserve"> </w:t>
      </w:r>
      <w:r w:rsidR="00D35DA7">
        <w:t>et</w:t>
      </w:r>
      <w:r w:rsidR="00D35DA7">
        <w:rPr>
          <w:spacing w:val="55"/>
        </w:rPr>
        <w:t xml:space="preserve"> </w:t>
      </w:r>
      <w:r w:rsidR="00D35DA7">
        <w:t>que</w:t>
      </w:r>
      <w:r w:rsidR="00D35DA7">
        <w:rPr>
          <w:spacing w:val="56"/>
        </w:rPr>
        <w:t xml:space="preserve"> </w:t>
      </w:r>
      <w:r w:rsidR="00D35DA7">
        <w:t>l’existence</w:t>
      </w:r>
      <w:r w:rsidR="00D35DA7">
        <w:rPr>
          <w:spacing w:val="55"/>
        </w:rPr>
        <w:t xml:space="preserve"> </w:t>
      </w:r>
      <w:r w:rsidR="00D35DA7">
        <w:t>de</w:t>
      </w:r>
      <w:r w:rsidR="00D35DA7">
        <w:rPr>
          <w:spacing w:val="56"/>
        </w:rPr>
        <w:t xml:space="preserve"> </w:t>
      </w:r>
      <w:r w:rsidR="00D35DA7">
        <w:t>l’unité</w:t>
      </w:r>
      <w:r w:rsidR="00D35DA7">
        <w:rPr>
          <w:spacing w:val="41"/>
        </w:rPr>
        <w:t xml:space="preserve"> </w:t>
      </w:r>
      <w:r w:rsidR="00D35DA7">
        <w:t>cinna</w:t>
      </w:r>
      <w:r w:rsidR="00D35DA7">
        <w:rPr>
          <w:spacing w:val="-2"/>
        </w:rPr>
        <w:t>m</w:t>
      </w:r>
      <w:r w:rsidR="00D35DA7">
        <w:t>ique</w:t>
      </w:r>
      <w:r w:rsidR="00D35DA7">
        <w:rPr>
          <w:spacing w:val="55"/>
        </w:rPr>
        <w:t xml:space="preserve"> </w:t>
      </w:r>
      <w:r w:rsidR="00D35DA7">
        <w:t>co</w:t>
      </w:r>
      <w:r w:rsidR="00D35DA7">
        <w:rPr>
          <w:spacing w:val="-2"/>
        </w:rPr>
        <w:t>mm</w:t>
      </w:r>
      <w:r w:rsidR="00D35DA7">
        <w:t>e</w:t>
      </w:r>
      <w:r w:rsidR="00D35DA7">
        <w:rPr>
          <w:spacing w:val="54"/>
        </w:rPr>
        <w:t xml:space="preserve"> </w:t>
      </w:r>
      <w:r w:rsidR="00D35DA7">
        <w:t>groupe</w:t>
      </w:r>
      <w:r w:rsidR="00D35DA7">
        <w:rPr>
          <w:spacing w:val="-2"/>
        </w:rPr>
        <w:t>m</w:t>
      </w:r>
      <w:r w:rsidR="00D35DA7">
        <w:rPr>
          <w:spacing w:val="-1"/>
        </w:rPr>
        <w:t>e</w:t>
      </w:r>
      <w:r w:rsidR="00D35DA7">
        <w:t>nt</w:t>
      </w:r>
      <w:r w:rsidR="00D35DA7">
        <w:rPr>
          <w:spacing w:val="54"/>
        </w:rPr>
        <w:t xml:space="preserve"> </w:t>
      </w:r>
      <w:r w:rsidR="00D35DA7">
        <w:t>pendant</w:t>
      </w:r>
      <w:r w:rsidR="00D35DA7">
        <w:rPr>
          <w:w w:val="99"/>
        </w:rPr>
        <w:t xml:space="preserve"> </w:t>
      </w:r>
      <w:r w:rsidR="00D35DA7">
        <w:t>dans</w:t>
      </w:r>
      <w:r w:rsidR="00D35DA7">
        <w:rPr>
          <w:spacing w:val="11"/>
        </w:rPr>
        <w:t xml:space="preserve"> </w:t>
      </w:r>
      <w:r w:rsidR="00D35DA7">
        <w:t>la</w:t>
      </w:r>
      <w:r w:rsidR="00D35DA7">
        <w:rPr>
          <w:spacing w:val="12"/>
        </w:rPr>
        <w:t xml:space="preserve"> </w:t>
      </w:r>
      <w:r w:rsidR="00D35DA7">
        <w:t>chaîne</w:t>
      </w:r>
      <w:r w:rsidR="00D35DA7">
        <w:rPr>
          <w:spacing w:val="11"/>
        </w:rPr>
        <w:t xml:space="preserve"> </w:t>
      </w:r>
      <w:r w:rsidR="00D35DA7">
        <w:t>poly</w:t>
      </w:r>
      <w:r w:rsidR="00D35DA7">
        <w:rPr>
          <w:spacing w:val="-2"/>
        </w:rPr>
        <w:t>m</w:t>
      </w:r>
      <w:r w:rsidR="00D35DA7">
        <w:t>érique</w:t>
      </w:r>
      <w:r w:rsidR="00D35DA7">
        <w:rPr>
          <w:spacing w:val="12"/>
        </w:rPr>
        <w:t xml:space="preserve"> </w:t>
      </w:r>
      <w:r w:rsidR="00D35DA7">
        <w:t>présente</w:t>
      </w:r>
      <w:r w:rsidR="00D35DA7">
        <w:rPr>
          <w:spacing w:val="11"/>
        </w:rPr>
        <w:t xml:space="preserve"> </w:t>
      </w:r>
      <w:r w:rsidR="00D35DA7">
        <w:rPr>
          <w:spacing w:val="-2"/>
        </w:rPr>
        <w:t>m</w:t>
      </w:r>
      <w:r w:rsidR="00D35DA7">
        <w:t>oins</w:t>
      </w:r>
      <w:r w:rsidR="00D35DA7">
        <w:rPr>
          <w:spacing w:val="12"/>
        </w:rPr>
        <w:t xml:space="preserve"> </w:t>
      </w:r>
      <w:r w:rsidR="00D35DA7">
        <w:t>de</w:t>
      </w:r>
      <w:r w:rsidR="00D35DA7">
        <w:rPr>
          <w:spacing w:val="11"/>
        </w:rPr>
        <w:t xml:space="preserve"> </w:t>
      </w:r>
      <w:r w:rsidR="00D35DA7">
        <w:t>gên</w:t>
      </w:r>
      <w:r w:rsidR="00D35DA7">
        <w:rPr>
          <w:spacing w:val="-1"/>
        </w:rPr>
        <w:t>e</w:t>
      </w:r>
      <w:r w:rsidR="00D35DA7">
        <w:t>s</w:t>
      </w:r>
      <w:r w:rsidR="00D35DA7">
        <w:rPr>
          <w:spacing w:val="21"/>
        </w:rPr>
        <w:t xml:space="preserve"> </w:t>
      </w:r>
      <w:r w:rsidR="00D35DA7">
        <w:t xml:space="preserve">stériques </w:t>
      </w:r>
      <w:r w:rsidR="00D35DA7">
        <w:rPr>
          <w:spacing w:val="11"/>
        </w:rPr>
        <w:t xml:space="preserve"> </w:t>
      </w:r>
      <w:r w:rsidR="00D35DA7">
        <w:t>que</w:t>
      </w:r>
      <w:r w:rsidR="00D35DA7">
        <w:rPr>
          <w:w w:val="99"/>
        </w:rPr>
        <w:t xml:space="preserve"> </w:t>
      </w:r>
      <w:r w:rsidR="00D35DA7">
        <w:t>lorsque</w:t>
      </w:r>
      <w:r w:rsidR="00D35DA7">
        <w:rPr>
          <w:spacing w:val="-7"/>
        </w:rPr>
        <w:t xml:space="preserve"> </w:t>
      </w:r>
      <w:r w:rsidR="00D35DA7">
        <w:t>elle</w:t>
      </w:r>
      <w:r w:rsidR="00D35DA7">
        <w:rPr>
          <w:spacing w:val="-7"/>
        </w:rPr>
        <w:t xml:space="preserve"> </w:t>
      </w:r>
      <w:r w:rsidR="00D35DA7">
        <w:t>existe</w:t>
      </w:r>
      <w:r w:rsidR="00D35DA7">
        <w:rPr>
          <w:spacing w:val="-6"/>
        </w:rPr>
        <w:t xml:space="preserve"> </w:t>
      </w:r>
      <w:r w:rsidR="00D35DA7">
        <w:t>au</w:t>
      </w:r>
      <w:r w:rsidR="00D35DA7">
        <w:rPr>
          <w:spacing w:val="-7"/>
        </w:rPr>
        <w:t xml:space="preserve"> </w:t>
      </w:r>
      <w:r w:rsidR="00D35DA7">
        <w:t>sein</w:t>
      </w:r>
      <w:r w:rsidR="00D35DA7">
        <w:rPr>
          <w:spacing w:val="-6"/>
        </w:rPr>
        <w:t xml:space="preserve"> </w:t>
      </w:r>
      <w:r w:rsidR="00D35DA7">
        <w:t>de</w:t>
      </w:r>
      <w:r w:rsidR="00D35DA7">
        <w:rPr>
          <w:spacing w:val="-7"/>
        </w:rPr>
        <w:t xml:space="preserve"> </w:t>
      </w:r>
      <w:r w:rsidR="00D35DA7">
        <w:t>la</w:t>
      </w:r>
      <w:r w:rsidR="00D35DA7">
        <w:rPr>
          <w:spacing w:val="-6"/>
        </w:rPr>
        <w:t xml:space="preserve"> </w:t>
      </w:r>
      <w:r w:rsidR="00D35DA7">
        <w:t>chaîne.</w:t>
      </w:r>
    </w:p>
    <w:p w:rsidR="00F94D41" w:rsidRDefault="00D30312">
      <w:pPr>
        <w:pStyle w:val="Corpsdetexte"/>
        <w:spacing w:before="1" w:line="312" w:lineRule="auto"/>
        <w:ind w:left="831" w:right="126" w:hanging="357"/>
        <w:jc w:val="both"/>
      </w:pPr>
      <w:r>
        <w:rPr>
          <w:rFonts w:ascii="Arial" w:eastAsia="Arial" w:hAnsi="Arial" w:cs="Arial"/>
        </w:rPr>
        <w:t>-</w:t>
      </w:r>
      <w:r w:rsidR="00D35DA7">
        <w:rPr>
          <w:rFonts w:ascii="Arial" w:eastAsia="Arial" w:hAnsi="Arial" w:cs="Arial"/>
          <w:spacing w:val="54"/>
        </w:rPr>
        <w:t xml:space="preserve"> </w:t>
      </w:r>
      <w:r w:rsidR="00D35DA7">
        <w:t>Les</w:t>
      </w:r>
      <w:r w:rsidR="00D35DA7">
        <w:rPr>
          <w:spacing w:val="-4"/>
        </w:rPr>
        <w:t xml:space="preserve"> </w:t>
      </w:r>
      <w:r w:rsidR="00D35DA7">
        <w:t>valeurs</w:t>
      </w:r>
      <w:r w:rsidR="00D35DA7">
        <w:rPr>
          <w:spacing w:val="-5"/>
        </w:rPr>
        <w:t xml:space="preserve"> </w:t>
      </w:r>
      <w:r w:rsidR="00D35DA7">
        <w:t>des</w:t>
      </w:r>
      <w:r w:rsidR="00D35DA7">
        <w:rPr>
          <w:spacing w:val="-4"/>
        </w:rPr>
        <w:t xml:space="preserve"> </w:t>
      </w:r>
      <w:r w:rsidR="00D35DA7">
        <w:t>rapports</w:t>
      </w:r>
      <w:r w:rsidR="00D35DA7">
        <w:rPr>
          <w:spacing w:val="-5"/>
        </w:rPr>
        <w:t xml:space="preserve"> </w:t>
      </w:r>
      <w:r w:rsidR="00D35DA7">
        <w:t>de</w:t>
      </w:r>
      <w:r w:rsidR="00D35DA7">
        <w:rPr>
          <w:spacing w:val="-5"/>
        </w:rPr>
        <w:t xml:space="preserve"> </w:t>
      </w:r>
      <w:r w:rsidR="00D35DA7">
        <w:t>réactivité</w:t>
      </w:r>
      <w:r w:rsidR="00D35DA7">
        <w:rPr>
          <w:spacing w:val="-3"/>
        </w:rPr>
        <w:t xml:space="preserve"> </w:t>
      </w:r>
      <w:r w:rsidR="00D35DA7">
        <w:t>ont</w:t>
      </w:r>
      <w:r w:rsidR="00D35DA7">
        <w:rPr>
          <w:spacing w:val="-5"/>
        </w:rPr>
        <w:t xml:space="preserve"> </w:t>
      </w:r>
      <w:r w:rsidR="00D35DA7">
        <w:t>révélé</w:t>
      </w:r>
      <w:r w:rsidR="00D35DA7">
        <w:rPr>
          <w:spacing w:val="-4"/>
        </w:rPr>
        <w:t xml:space="preserve"> </w:t>
      </w:r>
      <w:r w:rsidR="00D35DA7">
        <w:t>l’enchaîne</w:t>
      </w:r>
      <w:r w:rsidR="00D35DA7">
        <w:rPr>
          <w:spacing w:val="-2"/>
        </w:rPr>
        <w:t>m</w:t>
      </w:r>
      <w:r w:rsidR="00D35DA7">
        <w:rPr>
          <w:spacing w:val="-1"/>
        </w:rPr>
        <w:t>e</w:t>
      </w:r>
      <w:r w:rsidR="00D35DA7">
        <w:t>nt</w:t>
      </w:r>
      <w:r w:rsidR="00D35DA7">
        <w:rPr>
          <w:spacing w:val="-5"/>
        </w:rPr>
        <w:t xml:space="preserve"> </w:t>
      </w:r>
      <w:r w:rsidR="00D35DA7">
        <w:t>statistique</w:t>
      </w:r>
      <w:r w:rsidR="00D35DA7">
        <w:rPr>
          <w:w w:val="99"/>
        </w:rPr>
        <w:t xml:space="preserve"> </w:t>
      </w:r>
      <w:r w:rsidR="00D35DA7">
        <w:t>des</w:t>
      </w:r>
      <w:r w:rsidR="00D35DA7">
        <w:rPr>
          <w:spacing w:val="-9"/>
        </w:rPr>
        <w:t xml:space="preserve"> </w:t>
      </w:r>
      <w:r w:rsidR="00D35DA7">
        <w:t>chaînes</w:t>
      </w:r>
      <w:r w:rsidR="00D35DA7">
        <w:rPr>
          <w:spacing w:val="-9"/>
        </w:rPr>
        <w:t xml:space="preserve"> </w:t>
      </w:r>
      <w:r w:rsidR="00D35DA7">
        <w:t>poly</w:t>
      </w:r>
      <w:r w:rsidR="00D35DA7">
        <w:rPr>
          <w:spacing w:val="-2"/>
        </w:rPr>
        <w:t>m</w:t>
      </w:r>
      <w:r w:rsidR="00D35DA7">
        <w:t>ériques</w:t>
      </w:r>
      <w:r w:rsidR="00D35DA7">
        <w:rPr>
          <w:spacing w:val="-9"/>
        </w:rPr>
        <w:t xml:space="preserve"> </w:t>
      </w:r>
      <w:r w:rsidR="00D35DA7">
        <w:t>avec</w:t>
      </w:r>
      <w:r w:rsidR="00D35DA7">
        <w:rPr>
          <w:spacing w:val="-9"/>
        </w:rPr>
        <w:t xml:space="preserve"> </w:t>
      </w:r>
      <w:r w:rsidR="00D35DA7">
        <w:t>une</w:t>
      </w:r>
      <w:r w:rsidR="00D35DA7">
        <w:rPr>
          <w:spacing w:val="-9"/>
        </w:rPr>
        <w:t xml:space="preserve"> </w:t>
      </w:r>
      <w:r w:rsidR="00D35DA7">
        <w:t>distribution</w:t>
      </w:r>
      <w:r w:rsidR="00D35DA7">
        <w:rPr>
          <w:spacing w:val="-9"/>
        </w:rPr>
        <w:t xml:space="preserve"> </w:t>
      </w:r>
      <w:r w:rsidR="00D35DA7">
        <w:t>riche</w:t>
      </w:r>
      <w:r w:rsidR="00D35DA7">
        <w:rPr>
          <w:spacing w:val="-9"/>
        </w:rPr>
        <w:t xml:space="preserve"> </w:t>
      </w:r>
      <w:r w:rsidR="00D35DA7">
        <w:t>en</w:t>
      </w:r>
      <w:r w:rsidR="00D35DA7">
        <w:rPr>
          <w:spacing w:val="-9"/>
        </w:rPr>
        <w:t xml:space="preserve"> </w:t>
      </w:r>
      <w:r w:rsidR="00D35DA7">
        <w:t>unités</w:t>
      </w:r>
      <w:r w:rsidR="00D35DA7">
        <w:rPr>
          <w:spacing w:val="-9"/>
        </w:rPr>
        <w:t xml:space="preserve"> </w:t>
      </w:r>
      <w:r w:rsidR="00D35DA7">
        <w:t>EMA.</w:t>
      </w:r>
    </w:p>
    <w:p w:rsidR="00F94D41" w:rsidRDefault="00D35DA7" w:rsidP="00D30312">
      <w:pPr>
        <w:pStyle w:val="Corpsdetexte"/>
        <w:spacing w:before="63" w:line="311" w:lineRule="auto"/>
        <w:ind w:left="474" w:right="117" w:firstLine="350"/>
      </w:pPr>
      <w:r w:rsidRPr="00D30312">
        <w:rPr>
          <w:noProof/>
          <w:lang w:val="fr-FR"/>
        </w:rPr>
        <w:t>Il</w:t>
      </w:r>
      <w:r>
        <w:rPr>
          <w:spacing w:val="-7"/>
        </w:rPr>
        <w:t xml:space="preserve"> </w:t>
      </w:r>
      <w:r>
        <w:t>est</w:t>
      </w:r>
      <w:r>
        <w:rPr>
          <w:spacing w:val="-7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envisager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perspective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poursuivre</w:t>
      </w:r>
      <w:r>
        <w:rPr>
          <w:spacing w:val="-7"/>
        </w:rPr>
        <w:t xml:space="preserve"> </w:t>
      </w:r>
      <w:r>
        <w:t>cette</w:t>
      </w:r>
      <w:r>
        <w:rPr>
          <w:spacing w:val="-7"/>
        </w:rPr>
        <w:t xml:space="preserve"> </w:t>
      </w:r>
      <w:r>
        <w:t>étude</w:t>
      </w:r>
      <w:r>
        <w:rPr>
          <w:spacing w:val="-6"/>
        </w:rPr>
        <w:t xml:space="preserve"> </w:t>
      </w:r>
      <w:r>
        <w:t>par</w:t>
      </w:r>
      <w:r>
        <w:rPr>
          <w:spacing w:val="-7"/>
        </w:rPr>
        <w:t xml:space="preserve"> </w:t>
      </w:r>
      <w:r>
        <w:t>la</w:t>
      </w:r>
      <w:r>
        <w:rPr>
          <w:w w:val="99"/>
        </w:rPr>
        <w:t xml:space="preserve"> </w:t>
      </w:r>
      <w:r>
        <w:t>déter</w:t>
      </w:r>
      <w:r>
        <w:rPr>
          <w:spacing w:val="-2"/>
        </w:rPr>
        <w:t>m</w:t>
      </w:r>
      <w:r>
        <w:t>ination</w:t>
      </w:r>
      <w:r>
        <w:rPr>
          <w:spacing w:val="-11"/>
        </w:rPr>
        <w:t xml:space="preserve"> </w:t>
      </w:r>
      <w:r>
        <w:t>structurale</w:t>
      </w:r>
      <w:r>
        <w:rPr>
          <w:spacing w:val="-11"/>
        </w:rPr>
        <w:t xml:space="preserve"> </w:t>
      </w:r>
      <w:r>
        <w:t>des</w:t>
      </w:r>
      <w:r>
        <w:rPr>
          <w:spacing w:val="-11"/>
        </w:rPr>
        <w:t xml:space="preserve"> </w:t>
      </w:r>
      <w:r>
        <w:t>copoly</w:t>
      </w:r>
      <w:r>
        <w:rPr>
          <w:spacing w:val="-2"/>
        </w:rPr>
        <w:t>m</w:t>
      </w:r>
      <w:r>
        <w:t>ères</w:t>
      </w:r>
      <w:r>
        <w:rPr>
          <w:spacing w:val="-11"/>
        </w:rPr>
        <w:t xml:space="preserve"> </w:t>
      </w:r>
      <w:r>
        <w:t>obtenus</w:t>
      </w:r>
      <w:r>
        <w:rPr>
          <w:spacing w:val="-11"/>
        </w:rPr>
        <w:t xml:space="preserve"> </w:t>
      </w:r>
      <w:r>
        <w:t>ainsi</w:t>
      </w:r>
      <w:r>
        <w:rPr>
          <w:spacing w:val="-11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leurs</w:t>
      </w:r>
      <w:r>
        <w:rPr>
          <w:spacing w:val="-11"/>
        </w:rPr>
        <w:t xml:space="preserve"> </w:t>
      </w:r>
      <w:r>
        <w:t>utilisation</w:t>
      </w:r>
      <w:r>
        <w:rPr>
          <w:w w:val="99"/>
        </w:rPr>
        <w:t xml:space="preserve"> </w:t>
      </w:r>
      <w:r>
        <w:t>dans</w:t>
      </w:r>
      <w:r>
        <w:rPr>
          <w:spacing w:val="-9"/>
        </w:rPr>
        <w:t xml:space="preserve"> </w:t>
      </w:r>
      <w:r w:rsidR="00D30312">
        <w:t>l'élaboration de systems binaries de polymers.</w:t>
      </w:r>
    </w:p>
    <w:sectPr w:rsidR="00F94D41" w:rsidSect="00F94D41">
      <w:footerReference w:type="default" r:id="rId6"/>
      <w:pgSz w:w="11900" w:h="16840"/>
      <w:pgMar w:top="640" w:right="1440" w:bottom="900" w:left="1300" w:header="0" w:footer="715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5DA7" w:rsidRDefault="00D35DA7" w:rsidP="00F94D41">
      <w:r>
        <w:separator/>
      </w:r>
    </w:p>
  </w:endnote>
  <w:endnote w:type="continuationSeparator" w:id="1">
    <w:p w:rsidR="00D35DA7" w:rsidRDefault="00D35DA7" w:rsidP="00F94D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4D41" w:rsidRDefault="00F94D41">
    <w:pPr>
      <w:spacing w:line="200" w:lineRule="exact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5DA7" w:rsidRDefault="00D35DA7" w:rsidP="00F94D41">
      <w:r>
        <w:separator/>
      </w:r>
    </w:p>
  </w:footnote>
  <w:footnote w:type="continuationSeparator" w:id="1">
    <w:p w:rsidR="00D35DA7" w:rsidRDefault="00D35DA7" w:rsidP="00F94D4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94D41"/>
    <w:rsid w:val="00D30312"/>
    <w:rsid w:val="00D35DA7"/>
    <w:rsid w:val="00F94D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94D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4D4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F94D41"/>
    <w:pPr>
      <w:spacing w:before="2"/>
      <w:ind w:left="837" w:hanging="360"/>
    </w:pPr>
    <w:rPr>
      <w:rFonts w:ascii="Times New Roman" w:eastAsia="Times New Roman" w:hAnsi="Times New Roman"/>
      <w:sz w:val="28"/>
      <w:szCs w:val="28"/>
    </w:rPr>
  </w:style>
  <w:style w:type="paragraph" w:styleId="Paragraphedeliste">
    <w:name w:val="List Paragraph"/>
    <w:basedOn w:val="Normal"/>
    <w:uiPriority w:val="1"/>
    <w:qFormat/>
    <w:rsid w:val="00F94D41"/>
  </w:style>
  <w:style w:type="paragraph" w:customStyle="1" w:styleId="TableParagraph">
    <w:name w:val="Table Paragraph"/>
    <w:basedOn w:val="Normal"/>
    <w:uiPriority w:val="1"/>
    <w:qFormat/>
    <w:rsid w:val="00F94D41"/>
  </w:style>
  <w:style w:type="paragraph" w:styleId="En-tte">
    <w:name w:val="header"/>
    <w:basedOn w:val="Normal"/>
    <w:link w:val="En-tteCar"/>
    <w:uiPriority w:val="99"/>
    <w:semiHidden/>
    <w:unhideWhenUsed/>
    <w:rsid w:val="00D30312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D30312"/>
  </w:style>
  <w:style w:type="paragraph" w:styleId="Pieddepage">
    <w:name w:val="footer"/>
    <w:basedOn w:val="Normal"/>
    <w:link w:val="PieddepageCar"/>
    <w:uiPriority w:val="99"/>
    <w:semiHidden/>
    <w:unhideWhenUsed/>
    <w:rsid w:val="00D30312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303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268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</dc:title>
  <dc:creator>F.AMRANI</dc:creator>
  <cp:lastModifiedBy>traitement</cp:lastModifiedBy>
  <cp:revision>3</cp:revision>
  <dcterms:created xsi:type="dcterms:W3CDTF">2015-05-06T09:51:00Z</dcterms:created>
  <dcterms:modified xsi:type="dcterms:W3CDTF">2015-05-06T07:56:00Z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2004-07-03T00:00:00Z</vt:filetime>
  </property>
  <property fmtid="{D5CDD505-2E9C-101B-9397-08002B2CF9AE}" pid="3" name="LastSaved">
    <vt:filetime>2015-05-06T00:00:00Z</vt:filetime>
  </property>
</Properties>
</file>