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149D" w:rsidRPr="0033149D" w:rsidRDefault="0033149D" w:rsidP="0033149D">
      <w:pPr>
        <w:spacing w:line="276" w:lineRule="auto"/>
        <w:rPr>
          <w:rFonts w:ascii="Times New Roman" w:hAnsi="Times New Roman"/>
          <w:b/>
          <w:lang w:val="fr-FR"/>
        </w:rPr>
      </w:pPr>
      <w:r w:rsidRPr="0033149D">
        <w:rPr>
          <w:rFonts w:ascii="Times New Roman" w:hAnsi="Times New Roman"/>
          <w:b/>
          <w:lang w:val="fr-FR"/>
        </w:rPr>
        <w:t>Résumé</w:t>
      </w:r>
    </w:p>
    <w:p w:rsidR="0033149D" w:rsidRPr="0033149D" w:rsidRDefault="0033149D" w:rsidP="0033149D">
      <w:pPr>
        <w:spacing w:line="276" w:lineRule="auto"/>
        <w:rPr>
          <w:rStyle w:val="hps"/>
          <w:rFonts w:ascii="Times New Roman" w:hAnsi="Times New Roman"/>
          <w:color w:val="000000" w:themeColor="text1"/>
          <w:szCs w:val="24"/>
          <w:lang w:val="fr-FR"/>
        </w:rPr>
      </w:pPr>
      <w:r w:rsidRPr="0033149D">
        <w:rPr>
          <w:rFonts w:ascii="Times New Roman" w:hAnsi="Times New Roman"/>
          <w:lang w:val="fr-FR"/>
        </w:rPr>
        <w:t xml:space="preserve">Ce travail constitue une contribution à l’étude hydrodynamique d’un bioréacteur anaérobie à lit fluidisé, sachant que ce type de bioréacteur est de plus en plus répandu dans différentes applications de traitement </w:t>
      </w:r>
      <w:r w:rsidRPr="0033149D">
        <w:rPr>
          <w:rFonts w:ascii="Times New Roman" w:hAnsi="Times New Roman"/>
          <w:color w:val="000000" w:themeColor="text1"/>
          <w:szCs w:val="24"/>
          <w:lang w:val="fr-FR"/>
        </w:rPr>
        <w:t xml:space="preserve">et aussi </w:t>
      </w:r>
      <w:r w:rsidRPr="0033149D">
        <w:rPr>
          <w:rStyle w:val="hps"/>
          <w:rFonts w:ascii="Times New Roman" w:hAnsi="Times New Roman"/>
          <w:color w:val="000000" w:themeColor="text1"/>
          <w:szCs w:val="24"/>
          <w:lang w:val="fr-FR"/>
        </w:rPr>
        <w:t>présente plusieurs avantages par rapport aux autres</w:t>
      </w:r>
      <w:r w:rsidRPr="0033149D">
        <w:rPr>
          <w:rFonts w:ascii="Times New Roman" w:hAnsi="Times New Roman"/>
          <w:color w:val="000000" w:themeColor="text1"/>
          <w:szCs w:val="24"/>
          <w:lang w:val="fr-FR"/>
        </w:rPr>
        <w:t xml:space="preserve"> procédés </w:t>
      </w:r>
      <w:r w:rsidRPr="0033149D">
        <w:rPr>
          <w:rStyle w:val="hps"/>
          <w:rFonts w:ascii="Times New Roman" w:hAnsi="Times New Roman"/>
          <w:color w:val="000000" w:themeColor="text1"/>
          <w:szCs w:val="24"/>
          <w:lang w:val="fr-FR"/>
        </w:rPr>
        <w:t>disponibles. Les bioréacteurs anaérobies sont assurés d'</w:t>
      </w:r>
      <w:r w:rsidRPr="0033149D">
        <w:rPr>
          <w:rFonts w:ascii="Times New Roman" w:hAnsi="Times New Roman"/>
          <w:color w:val="000000" w:themeColor="text1"/>
          <w:szCs w:val="24"/>
          <w:lang w:val="fr-FR"/>
        </w:rPr>
        <w:t xml:space="preserve">une utilisation accrue </w:t>
      </w:r>
      <w:r w:rsidRPr="0033149D">
        <w:rPr>
          <w:rStyle w:val="hps"/>
          <w:rFonts w:ascii="Times New Roman" w:hAnsi="Times New Roman"/>
          <w:color w:val="000000" w:themeColor="text1"/>
          <w:szCs w:val="24"/>
          <w:lang w:val="fr-FR"/>
        </w:rPr>
        <w:t>à l'avenir, vu qu’ils pourraient être utilisés dans la plupart des stations d'épuration municipales</w:t>
      </w:r>
      <w:r w:rsidRPr="0033149D">
        <w:rPr>
          <w:rFonts w:ascii="Times New Roman" w:hAnsi="Times New Roman"/>
          <w:color w:val="000000" w:themeColor="text1"/>
          <w:szCs w:val="24"/>
          <w:lang w:val="fr-FR"/>
        </w:rPr>
        <w:t xml:space="preserve">, industrielles </w:t>
      </w:r>
      <w:r w:rsidRPr="0033149D">
        <w:rPr>
          <w:rStyle w:val="hps"/>
          <w:rFonts w:ascii="Times New Roman" w:hAnsi="Times New Roman"/>
          <w:color w:val="000000" w:themeColor="text1"/>
          <w:szCs w:val="24"/>
          <w:lang w:val="fr-FR"/>
        </w:rPr>
        <w:t xml:space="preserve">et pourraient conduire ainsi à une réduction notable avec une stabilisation des déchets produits et donc une faible production de boue biologique, nécessitant un faible besoin en nutriments, sans un besoin en oxygène et avec une production d’un gaz utile le méthane. </w:t>
      </w:r>
    </w:p>
    <w:p w:rsidR="0033149D" w:rsidRPr="0033149D" w:rsidRDefault="0033149D" w:rsidP="0033149D">
      <w:pPr>
        <w:spacing w:line="276" w:lineRule="auto"/>
        <w:rPr>
          <w:rStyle w:val="hps"/>
          <w:rFonts w:ascii="Times New Roman" w:hAnsi="Times New Roman"/>
          <w:szCs w:val="24"/>
          <w:lang w:val="fr-FR"/>
        </w:rPr>
      </w:pPr>
      <w:r w:rsidRPr="0033149D">
        <w:rPr>
          <w:rStyle w:val="hps"/>
          <w:rFonts w:ascii="Times New Roman" w:hAnsi="Times New Roman"/>
          <w:color w:val="000000" w:themeColor="text1"/>
          <w:szCs w:val="24"/>
          <w:lang w:val="fr-FR"/>
        </w:rPr>
        <w:t xml:space="preserve">Toutefois, en plus de la complexité des phénomènes se déroulant au sein du bioréacteur le procédé </w:t>
      </w:r>
      <w:r w:rsidRPr="0033149D">
        <w:rPr>
          <w:rFonts w:ascii="Times New Roman" w:hAnsi="Times New Roman"/>
          <w:color w:val="000000" w:themeColor="text1"/>
          <w:szCs w:val="24"/>
          <w:lang w:val="fr-FR"/>
        </w:rPr>
        <w:t xml:space="preserve">lui-même </w:t>
      </w:r>
      <w:r w:rsidRPr="0033149D">
        <w:rPr>
          <w:rStyle w:val="hps"/>
          <w:rFonts w:ascii="Times New Roman" w:hAnsi="Times New Roman"/>
          <w:color w:val="000000" w:themeColor="text1"/>
          <w:szCs w:val="24"/>
          <w:lang w:val="fr-FR"/>
        </w:rPr>
        <w:t xml:space="preserve">est connu pour être très délicat à gérer car instable, d’où l’analyser et caractériser sa dynamique est une opération complexe au vu du nombre de paramètres d’influence et les multiples mécanismes réactionnels devant être identifiés, compris et maitrisés. Pour ce faire, plusieurs travaux ont été effectués et continuent à une cadence appréciable, certains auteurs prennent en considération </w:t>
      </w:r>
      <w:r w:rsidRPr="0033149D">
        <w:rPr>
          <w:rStyle w:val="hps"/>
          <w:rFonts w:ascii="Times New Roman" w:hAnsi="Times New Roman"/>
          <w:szCs w:val="24"/>
          <w:lang w:val="fr-FR"/>
        </w:rPr>
        <w:t>des critères statiques indépendants de l'état réel du procédé lui-même</w:t>
      </w:r>
      <w:r w:rsidRPr="0033149D">
        <w:rPr>
          <w:rFonts w:ascii="Times New Roman" w:hAnsi="Times New Roman"/>
          <w:szCs w:val="24"/>
          <w:lang w:val="fr-FR"/>
        </w:rPr>
        <w:t xml:space="preserve">, par contre d’autres ont identifié, </w:t>
      </w:r>
      <w:r w:rsidRPr="0033149D">
        <w:rPr>
          <w:rStyle w:val="hps"/>
          <w:rFonts w:ascii="Times New Roman" w:hAnsi="Times New Roman"/>
          <w:szCs w:val="24"/>
          <w:lang w:val="fr-FR"/>
        </w:rPr>
        <w:t>sur la base d’une l'analyse qualitative de certains paramètres observés</w:t>
      </w:r>
      <w:r w:rsidRPr="0033149D">
        <w:rPr>
          <w:rFonts w:ascii="Times New Roman" w:hAnsi="Times New Roman"/>
          <w:szCs w:val="24"/>
          <w:lang w:val="fr-FR"/>
        </w:rPr>
        <w:t xml:space="preserve">, pour définir </w:t>
      </w:r>
      <w:r w:rsidRPr="0033149D">
        <w:rPr>
          <w:rStyle w:val="hps"/>
          <w:rFonts w:ascii="Times New Roman" w:hAnsi="Times New Roman"/>
          <w:szCs w:val="24"/>
          <w:lang w:val="fr-FR"/>
        </w:rPr>
        <w:t xml:space="preserve">la zone spatiale de l'état où le système se trouve et en faisant varier un des paramètres à l’exemple de la charge et ils ont introduit de nouveaux critères tels que celui du risque dynamique etc. </w:t>
      </w:r>
    </w:p>
    <w:p w:rsidR="0033149D" w:rsidRDefault="0033149D" w:rsidP="0033149D">
      <w:pPr>
        <w:spacing w:line="276" w:lineRule="auto"/>
        <w:rPr>
          <w:rFonts w:ascii="Times New Roman" w:hAnsi="Times New Roman"/>
          <w:lang w:val="fr-FR"/>
        </w:rPr>
      </w:pPr>
      <w:r w:rsidRPr="0033149D">
        <w:rPr>
          <w:rStyle w:val="hps"/>
          <w:rFonts w:ascii="Times New Roman" w:hAnsi="Times New Roman"/>
          <w:szCs w:val="24"/>
          <w:lang w:val="fr-FR"/>
        </w:rPr>
        <w:t>Dans le cadre de ce premier travail,</w:t>
      </w:r>
      <w:r w:rsidRPr="0033149D">
        <w:rPr>
          <w:rFonts w:ascii="Times New Roman" w:hAnsi="Times New Roman"/>
          <w:lang w:val="fr-FR"/>
        </w:rPr>
        <w:t xml:space="preserve"> et afin de comprendre et d’étudier ce procédé, nous avons fait la conception et la réalisation d’un bioréacteur anaérobie à lit fluidisé et par la suite effectué tous les tests nécessaires à son bon fonctionnement en tant que bioréacteur anaérobie à lit fluidisé par une étude hydrodynamique de trois systèmes liquide solide que nous présenterons ici dans le cadre du magistère. </w:t>
      </w:r>
    </w:p>
    <w:p w:rsidR="0033149D" w:rsidRPr="0033149D" w:rsidRDefault="0033149D" w:rsidP="0033149D">
      <w:pPr>
        <w:autoSpaceDE w:val="0"/>
        <w:autoSpaceDN w:val="0"/>
        <w:adjustRightInd w:val="0"/>
        <w:spacing w:after="0" w:line="240" w:lineRule="auto"/>
        <w:rPr>
          <w:rFonts w:ascii="Times New Roman" w:hAnsi="Times New Roman"/>
          <w:color w:val="000000"/>
          <w:sz w:val="22"/>
          <w:lang w:val="fr-FR"/>
        </w:rPr>
      </w:pPr>
      <w:r w:rsidRPr="0033149D">
        <w:rPr>
          <w:rFonts w:ascii="Times New Roman" w:hAnsi="Times New Roman"/>
          <w:b/>
          <w:lang w:val="fr-FR"/>
        </w:rPr>
        <w:t>Mots-clés</w:t>
      </w:r>
      <w:r>
        <w:rPr>
          <w:rFonts w:ascii="Times New Roman" w:hAnsi="Times New Roman"/>
          <w:b/>
          <w:lang w:val="fr-FR"/>
        </w:rPr>
        <w:t> </w:t>
      </w:r>
      <w:r w:rsidRPr="0033149D">
        <w:rPr>
          <w:rFonts w:ascii="Times New Roman" w:hAnsi="Times New Roman"/>
          <w:b/>
          <w:lang w:val="fr-FR"/>
        </w:rPr>
        <w:t>:</w:t>
      </w:r>
      <w:r w:rsidRPr="0033149D">
        <w:rPr>
          <w:rFonts w:ascii="Times New Roman" w:hAnsi="Times New Roman"/>
          <w:lang w:val="fr-FR"/>
        </w:rPr>
        <w:t xml:space="preserve"> fluidisation </w:t>
      </w:r>
      <w:r w:rsidRPr="0033149D">
        <w:rPr>
          <w:rFonts w:ascii="Times New Roman" w:hAnsi="Times New Roman"/>
          <w:color w:val="000000"/>
          <w:sz w:val="22"/>
          <w:lang w:val="fr-FR"/>
        </w:rPr>
        <w:t>Bioréacteurs Anaérobies, Digestion anaérobie, Modélisation, Traitement des eaux usées</w:t>
      </w:r>
      <w:r>
        <w:rPr>
          <w:rFonts w:ascii="Times New Roman" w:hAnsi="Times New Roman"/>
          <w:color w:val="000000"/>
          <w:sz w:val="22"/>
          <w:lang w:val="fr-FR"/>
        </w:rPr>
        <w:t>.</w:t>
      </w:r>
    </w:p>
    <w:p w:rsidR="0033149D" w:rsidRPr="0033149D" w:rsidRDefault="0033149D" w:rsidP="0033149D">
      <w:pPr>
        <w:spacing w:line="276" w:lineRule="auto"/>
        <w:rPr>
          <w:rFonts w:ascii="Times New Roman" w:hAnsi="Times New Roman"/>
          <w:b/>
          <w:lang w:val="fr-FR"/>
        </w:rPr>
      </w:pPr>
    </w:p>
    <w:p w:rsidR="0033149D" w:rsidRPr="0033149D" w:rsidRDefault="0033149D" w:rsidP="0033149D">
      <w:pPr>
        <w:spacing w:line="276" w:lineRule="auto"/>
        <w:rPr>
          <w:rFonts w:ascii="Times New Roman" w:hAnsi="Times New Roman"/>
          <w:b/>
          <w:lang w:val="en-US"/>
        </w:rPr>
      </w:pPr>
      <w:r w:rsidRPr="0033149D">
        <w:rPr>
          <w:rFonts w:ascii="Times New Roman" w:hAnsi="Times New Roman"/>
          <w:b/>
          <w:lang w:val="en-US"/>
        </w:rPr>
        <w:t>Abstract</w:t>
      </w:r>
    </w:p>
    <w:p w:rsidR="0033149D" w:rsidRPr="0033149D" w:rsidRDefault="0033149D" w:rsidP="0033149D">
      <w:pPr>
        <w:spacing w:line="276" w:lineRule="auto"/>
        <w:rPr>
          <w:rFonts w:ascii="Times New Roman" w:hAnsi="Times New Roman"/>
          <w:lang w:val="en-US"/>
        </w:rPr>
      </w:pPr>
      <w:r w:rsidRPr="0033149D">
        <w:rPr>
          <w:rStyle w:val="hps"/>
          <w:rFonts w:ascii="Times New Roman" w:hAnsi="Times New Roman"/>
          <w:lang w:val="en-US"/>
        </w:rPr>
        <w:t>This work is a contribution to the hydrodynamic study of anaerobic fluidized bed bioreactor</w:t>
      </w:r>
      <w:r w:rsidRPr="0033149D">
        <w:rPr>
          <w:rFonts w:ascii="Times New Roman" w:hAnsi="Times New Roman"/>
          <w:lang w:val="en-US"/>
        </w:rPr>
        <w:t xml:space="preserve">, knowing </w:t>
      </w:r>
      <w:r w:rsidRPr="0033149D">
        <w:rPr>
          <w:rStyle w:val="hps"/>
          <w:rFonts w:ascii="Times New Roman" w:hAnsi="Times New Roman"/>
          <w:lang w:val="en-US"/>
        </w:rPr>
        <w:t>that this type of bioreactor is increasingly widespread in various processing applications and also has several advantages over other methods available. The anaerobic bioreactors are assured of greater use in the future</w:t>
      </w:r>
      <w:r w:rsidRPr="0033149D">
        <w:rPr>
          <w:rFonts w:ascii="Times New Roman" w:hAnsi="Times New Roman"/>
          <w:lang w:val="en-US"/>
        </w:rPr>
        <w:t xml:space="preserve">, as they </w:t>
      </w:r>
      <w:r w:rsidRPr="0033149D">
        <w:rPr>
          <w:rStyle w:val="hps"/>
          <w:rFonts w:ascii="Times New Roman" w:hAnsi="Times New Roman"/>
          <w:lang w:val="en-US"/>
        </w:rPr>
        <w:t>could be used in most municipal treatment plants</w:t>
      </w:r>
      <w:r w:rsidRPr="0033149D">
        <w:rPr>
          <w:rFonts w:ascii="Times New Roman" w:hAnsi="Times New Roman"/>
          <w:lang w:val="en-US"/>
        </w:rPr>
        <w:t xml:space="preserve">, industry and </w:t>
      </w:r>
      <w:r w:rsidRPr="0033149D">
        <w:rPr>
          <w:rStyle w:val="hps"/>
          <w:rFonts w:ascii="Times New Roman" w:hAnsi="Times New Roman"/>
          <w:lang w:val="en-US"/>
        </w:rPr>
        <w:t>could thus lead to a significant reduction with a stabilization of waste and therefore allow production of biological sludge</w:t>
      </w:r>
      <w:r w:rsidRPr="0033149D">
        <w:rPr>
          <w:rFonts w:ascii="Times New Roman" w:hAnsi="Times New Roman"/>
          <w:lang w:val="en-US"/>
        </w:rPr>
        <w:t xml:space="preserve">, </w:t>
      </w:r>
      <w:r w:rsidRPr="0033149D">
        <w:rPr>
          <w:rStyle w:val="hps"/>
          <w:rFonts w:ascii="Times New Roman" w:hAnsi="Times New Roman"/>
          <w:lang w:val="en-US"/>
        </w:rPr>
        <w:t>requiring low need for nutrients</w:t>
      </w:r>
      <w:r w:rsidRPr="0033149D">
        <w:rPr>
          <w:rFonts w:ascii="Times New Roman" w:hAnsi="Times New Roman"/>
          <w:lang w:val="en-US"/>
        </w:rPr>
        <w:t xml:space="preserve">, </w:t>
      </w:r>
      <w:r w:rsidRPr="0033149D">
        <w:rPr>
          <w:rStyle w:val="hps"/>
          <w:rFonts w:ascii="Times New Roman" w:hAnsi="Times New Roman"/>
          <w:lang w:val="en-US"/>
        </w:rPr>
        <w:t>without need for oxygen and with a production of useful methane gas</w:t>
      </w:r>
      <w:r w:rsidRPr="0033149D">
        <w:rPr>
          <w:rFonts w:ascii="Times New Roman" w:hAnsi="Times New Roman"/>
          <w:lang w:val="en-US"/>
        </w:rPr>
        <w:t>.</w:t>
      </w:r>
    </w:p>
    <w:p w:rsidR="004844A8" w:rsidRDefault="004844A8" w:rsidP="0033149D">
      <w:pPr>
        <w:spacing w:line="276" w:lineRule="auto"/>
        <w:rPr>
          <w:rStyle w:val="hps"/>
          <w:rFonts w:ascii="Times New Roman" w:hAnsi="Times New Roman"/>
          <w:lang w:val="en-US"/>
        </w:rPr>
      </w:pPr>
    </w:p>
    <w:p w:rsidR="0033149D" w:rsidRPr="0033149D" w:rsidRDefault="0033149D" w:rsidP="0033149D">
      <w:pPr>
        <w:spacing w:line="276" w:lineRule="auto"/>
        <w:rPr>
          <w:rFonts w:ascii="Times New Roman" w:hAnsi="Times New Roman"/>
          <w:sz w:val="28"/>
          <w:lang w:val="en-US"/>
        </w:rPr>
      </w:pPr>
      <w:r w:rsidRPr="0033149D">
        <w:rPr>
          <w:rStyle w:val="hps"/>
          <w:rFonts w:ascii="Times New Roman" w:hAnsi="Times New Roman"/>
          <w:lang w:val="en-US"/>
        </w:rPr>
        <w:lastRenderedPageBreak/>
        <w:t>However</w:t>
      </w:r>
      <w:r w:rsidRPr="0033149D">
        <w:rPr>
          <w:rFonts w:ascii="Times New Roman" w:hAnsi="Times New Roman"/>
          <w:lang w:val="en-US"/>
        </w:rPr>
        <w:t xml:space="preserve">, in addition to </w:t>
      </w:r>
      <w:r w:rsidRPr="0033149D">
        <w:rPr>
          <w:rStyle w:val="hps"/>
          <w:rFonts w:ascii="Times New Roman" w:hAnsi="Times New Roman"/>
          <w:lang w:val="en-US"/>
        </w:rPr>
        <w:t>the complexity of the phenomena occurring in the bioreactor the process itself is known to be very difficult to manage because unstable</w:t>
      </w:r>
      <w:r w:rsidRPr="0033149D">
        <w:rPr>
          <w:rFonts w:ascii="Times New Roman" w:hAnsi="Times New Roman"/>
          <w:lang w:val="en-US"/>
        </w:rPr>
        <w:t xml:space="preserve">, hence </w:t>
      </w:r>
      <w:r w:rsidRPr="0033149D">
        <w:rPr>
          <w:rStyle w:val="hps"/>
          <w:rFonts w:ascii="Times New Roman" w:hAnsi="Times New Roman"/>
          <w:lang w:val="en-US"/>
        </w:rPr>
        <w:t>analyze and characterize its dynamics is complex given the number of influencing parameters and multiple reaction mechanisms to be identified</w:t>
      </w:r>
      <w:r w:rsidRPr="0033149D">
        <w:rPr>
          <w:rFonts w:ascii="Times New Roman" w:hAnsi="Times New Roman"/>
          <w:lang w:val="en-US"/>
        </w:rPr>
        <w:t xml:space="preserve">, understood and </w:t>
      </w:r>
      <w:r w:rsidRPr="0033149D">
        <w:rPr>
          <w:rStyle w:val="hps"/>
          <w:rFonts w:ascii="Times New Roman" w:hAnsi="Times New Roman"/>
          <w:lang w:val="en-US"/>
        </w:rPr>
        <w:t>mastered</w:t>
      </w:r>
      <w:r w:rsidRPr="0033149D">
        <w:rPr>
          <w:rFonts w:ascii="Times New Roman" w:hAnsi="Times New Roman"/>
          <w:lang w:val="en-US"/>
        </w:rPr>
        <w:t xml:space="preserve">. </w:t>
      </w:r>
      <w:r w:rsidRPr="0033149D">
        <w:rPr>
          <w:rStyle w:val="hps"/>
          <w:rFonts w:ascii="Times New Roman" w:hAnsi="Times New Roman"/>
          <w:lang w:val="en-US"/>
        </w:rPr>
        <w:t>To do this, several studies have been carried out and continue at an appreciable rate</w:t>
      </w:r>
      <w:r w:rsidRPr="0033149D">
        <w:rPr>
          <w:rFonts w:ascii="Times New Roman" w:hAnsi="Times New Roman"/>
          <w:lang w:val="en-US"/>
        </w:rPr>
        <w:t xml:space="preserve">, some </w:t>
      </w:r>
      <w:r w:rsidRPr="0033149D">
        <w:rPr>
          <w:rStyle w:val="hps"/>
          <w:rFonts w:ascii="Times New Roman" w:hAnsi="Times New Roman"/>
          <w:lang w:val="en-US"/>
        </w:rPr>
        <w:t>authors consider static criteria independent of the actual state of the process itself, by against others identified on the basis of a qualitative analysis of some observed parameters to define the spatial area of the state where the system is located and varying one parameter at the instance of the load and they have introduced new criteria such as dynamic risk etc.</w:t>
      </w:r>
    </w:p>
    <w:p w:rsidR="0033149D" w:rsidRDefault="0033149D" w:rsidP="0033149D">
      <w:pPr>
        <w:spacing w:line="276" w:lineRule="auto"/>
        <w:rPr>
          <w:rStyle w:val="hps"/>
          <w:rFonts w:ascii="Times New Roman" w:hAnsi="Times New Roman"/>
          <w:lang w:val="en-US"/>
        </w:rPr>
      </w:pPr>
      <w:r w:rsidRPr="0033149D">
        <w:rPr>
          <w:rStyle w:val="hps"/>
          <w:rFonts w:ascii="Times New Roman" w:hAnsi="Times New Roman"/>
          <w:lang w:val="en-US"/>
        </w:rPr>
        <w:t>As part of this first work</w:t>
      </w:r>
      <w:r w:rsidRPr="0033149D">
        <w:rPr>
          <w:rFonts w:ascii="Times New Roman" w:hAnsi="Times New Roman"/>
          <w:lang w:val="en-US"/>
        </w:rPr>
        <w:t xml:space="preserve">, </w:t>
      </w:r>
      <w:r w:rsidRPr="0033149D">
        <w:rPr>
          <w:rStyle w:val="hps"/>
          <w:rFonts w:ascii="Times New Roman" w:hAnsi="Times New Roman"/>
          <w:lang w:val="en-US"/>
        </w:rPr>
        <w:t>and to understand and study this process, we did the design and construction of an anaerobic fluidized bed bioreactor and subsequently performed all tests required for its proper functioning as that anaerobic fluidized bed bioreactor by a hydrodynamic study of three solid liquid systems we present herein the magister.</w:t>
      </w:r>
    </w:p>
    <w:p w:rsidR="0033149D" w:rsidRPr="0033149D" w:rsidRDefault="0033149D" w:rsidP="0033149D">
      <w:pPr>
        <w:spacing w:line="276" w:lineRule="auto"/>
        <w:rPr>
          <w:rStyle w:val="hps"/>
          <w:rFonts w:ascii="Times New Roman" w:hAnsi="Times New Roman"/>
          <w:lang w:val="en-US"/>
        </w:rPr>
      </w:pPr>
      <w:r w:rsidRPr="0033149D">
        <w:rPr>
          <w:rStyle w:val="hps"/>
          <w:rFonts w:ascii="Times New Roman" w:hAnsi="Times New Roman"/>
          <w:b/>
          <w:lang w:val="en-US"/>
        </w:rPr>
        <w:t xml:space="preserve">Keywords: </w:t>
      </w:r>
      <w:r w:rsidRPr="0033149D">
        <w:rPr>
          <w:rFonts w:ascii="Times New Roman" w:hAnsi="Times New Roman"/>
          <w:lang/>
        </w:rPr>
        <w:t>fluidization</w:t>
      </w:r>
      <w:r>
        <w:rPr>
          <w:rFonts w:ascii="Times New Roman" w:hAnsi="Times New Roman"/>
          <w:lang/>
        </w:rPr>
        <w:t>,</w:t>
      </w:r>
      <w:bookmarkStart w:id="0" w:name="_GoBack"/>
      <w:bookmarkEnd w:id="0"/>
      <w:r w:rsidRPr="0033149D">
        <w:rPr>
          <w:rFonts w:ascii="Times New Roman" w:hAnsi="Times New Roman"/>
          <w:lang/>
        </w:rPr>
        <w:t xml:space="preserve"> Bioreactors Anaerobic, Anaerobic Digestion, modeling, wastewater treatment.</w:t>
      </w:r>
    </w:p>
    <w:p w:rsidR="00D733D0" w:rsidRPr="0033149D" w:rsidRDefault="004844A8">
      <w:pPr>
        <w:rPr>
          <w:lang w:val="en-US"/>
        </w:rPr>
      </w:pPr>
    </w:p>
    <w:sectPr w:rsidR="00D733D0" w:rsidRPr="0033149D" w:rsidSect="0012649E">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20"/>
  <w:hyphenationZone w:val="425"/>
  <w:characterSpacingControl w:val="doNotCompress"/>
  <w:compat/>
  <w:rsids>
    <w:rsidRoot w:val="0033149D"/>
    <w:rsid w:val="0012649E"/>
    <w:rsid w:val="0033149D"/>
    <w:rsid w:val="004844A8"/>
    <w:rsid w:val="00AB7B55"/>
    <w:rsid w:val="00F27E6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149D"/>
    <w:pPr>
      <w:spacing w:before="120" w:after="120" w:line="360" w:lineRule="auto"/>
      <w:jc w:val="both"/>
    </w:pPr>
    <w:rPr>
      <w:rFonts w:eastAsia="Calibri" w:cs="Times New Roman"/>
      <w:sz w:val="24"/>
      <w:lang w:val="en-GB"/>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33149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622</Words>
  <Characters>3427</Characters>
  <Application>Microsoft Office Word</Application>
  <DocSecurity>0</DocSecurity>
  <Lines>28</Lines>
  <Paragraphs>8</Paragraphs>
  <ScaleCrop>false</ScaleCrop>
  <Company>Microsoft</Company>
  <LinksUpToDate>false</LinksUpToDate>
  <CharactersWithSpaces>4041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brakchi</dc:creator>
  <cp:keywords/>
  <dc:description/>
  <cp:lastModifiedBy>linda</cp:lastModifiedBy>
  <cp:revision>2</cp:revision>
  <dcterms:created xsi:type="dcterms:W3CDTF">2015-11-08T08:54:00Z</dcterms:created>
  <dcterms:modified xsi:type="dcterms:W3CDTF">2015-11-15T12:17:00Z</dcterms:modified>
</cp:coreProperties>
</file>