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7B83" w:rsidRPr="008E1716" w:rsidRDefault="00597B83" w:rsidP="00597B83">
      <w:pPr>
        <w:pStyle w:val="Default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8E1716">
        <w:rPr>
          <w:rFonts w:ascii="Times New Roman" w:hAnsi="Times New Roman" w:cs="Times New Roman"/>
          <w:b/>
          <w:bCs/>
          <w:sz w:val="28"/>
          <w:szCs w:val="28"/>
        </w:rPr>
        <w:t xml:space="preserve">Résumé </w:t>
      </w:r>
    </w:p>
    <w:p w:rsidR="00C3348B" w:rsidRDefault="00C3348B" w:rsidP="00773DBF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Le problème de job shop consiste à ordonnancer un ensemble de jobs (</w:t>
      </w:r>
      <w:r w:rsidR="00773DBF">
        <w:rPr>
          <w:rFonts w:ascii="Times New Roman" w:hAnsi="Times New Roman" w:cs="Times New Roman"/>
        </w:rPr>
        <w:t>travaux</w:t>
      </w:r>
      <w:r>
        <w:rPr>
          <w:rFonts w:ascii="Times New Roman" w:hAnsi="Times New Roman" w:cs="Times New Roman"/>
        </w:rPr>
        <w:t xml:space="preserve">) sur un ensemble de machines, tout en respectant certaines contraintes. La contrainte de blocage </w:t>
      </w:r>
      <w:r w:rsidR="003E62DC">
        <w:rPr>
          <w:rFonts w:ascii="Times New Roman" w:hAnsi="Times New Roman" w:cs="Times New Roman"/>
        </w:rPr>
        <w:t>apparaît</w:t>
      </w:r>
      <w:r>
        <w:rPr>
          <w:rFonts w:ascii="Times New Roman" w:hAnsi="Times New Roman" w:cs="Times New Roman"/>
        </w:rPr>
        <w:t xml:space="preserve"> dans le cas </w:t>
      </w:r>
      <w:r w:rsidR="00090F53" w:rsidRPr="00090F53">
        <w:rPr>
          <w:rFonts w:ascii="Times New Roman" w:hAnsi="Times New Roman" w:cs="Times New Roman"/>
        </w:rPr>
        <w:t>où</w:t>
      </w:r>
      <w:r w:rsidR="00090F53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les machines ne disposent pas d’espace de stockage</w:t>
      </w:r>
      <w:r w:rsidR="00AB3D70">
        <w:rPr>
          <w:rFonts w:ascii="Times New Roman" w:hAnsi="Times New Roman" w:cs="Times New Roman"/>
        </w:rPr>
        <w:t>.</w:t>
      </w:r>
    </w:p>
    <w:p w:rsidR="00C3348B" w:rsidRDefault="00C3348B" w:rsidP="003E62DC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Le but de ce mémoire est d’explorer </w:t>
      </w:r>
      <w:r w:rsidR="00773DBF">
        <w:rPr>
          <w:rFonts w:ascii="Times New Roman" w:hAnsi="Times New Roman" w:cs="Times New Roman"/>
        </w:rPr>
        <w:t>quelque</w:t>
      </w:r>
      <w:r w:rsidR="003E62DC">
        <w:rPr>
          <w:rFonts w:ascii="Times New Roman" w:hAnsi="Times New Roman" w:cs="Times New Roman"/>
        </w:rPr>
        <w:t>s</w:t>
      </w:r>
      <w:r>
        <w:rPr>
          <w:rFonts w:ascii="Times New Roman" w:hAnsi="Times New Roman" w:cs="Times New Roman"/>
        </w:rPr>
        <w:t xml:space="preserve"> </w:t>
      </w:r>
      <w:r w:rsidR="008B602E">
        <w:rPr>
          <w:rFonts w:ascii="Times New Roman" w:hAnsi="Times New Roman" w:cs="Times New Roman"/>
        </w:rPr>
        <w:t>méthode</w:t>
      </w:r>
      <w:r w:rsidR="003E62DC">
        <w:rPr>
          <w:rFonts w:ascii="Times New Roman" w:hAnsi="Times New Roman" w:cs="Times New Roman"/>
        </w:rPr>
        <w:t>s</w:t>
      </w:r>
      <w:r w:rsidR="00773DBF">
        <w:rPr>
          <w:rFonts w:ascii="Times New Roman" w:hAnsi="Times New Roman" w:cs="Times New Roman"/>
        </w:rPr>
        <w:t xml:space="preserve"> </w:t>
      </w:r>
      <w:r w:rsidR="003B30A6">
        <w:rPr>
          <w:rFonts w:ascii="Times New Roman" w:hAnsi="Times New Roman" w:cs="Times New Roman"/>
        </w:rPr>
        <w:t>séquentielles et parallèles</w:t>
      </w:r>
      <w:r w:rsidR="008B602E">
        <w:rPr>
          <w:rFonts w:ascii="Times New Roman" w:hAnsi="Times New Roman" w:cs="Times New Roman"/>
        </w:rPr>
        <w:t xml:space="preserve"> </w:t>
      </w:r>
      <w:r w:rsidR="003E62DC">
        <w:rPr>
          <w:rFonts w:ascii="Times New Roman" w:hAnsi="Times New Roman" w:cs="Times New Roman"/>
        </w:rPr>
        <w:t xml:space="preserve">de résolution </w:t>
      </w:r>
      <w:r w:rsidR="008B602E">
        <w:rPr>
          <w:rFonts w:ascii="Times New Roman" w:hAnsi="Times New Roman" w:cs="Times New Roman"/>
        </w:rPr>
        <w:t>de ce problème</w:t>
      </w:r>
      <w:r w:rsidR="00AB3D70">
        <w:rPr>
          <w:rFonts w:ascii="Times New Roman" w:hAnsi="Times New Roman" w:cs="Times New Roman"/>
        </w:rPr>
        <w:t>.</w:t>
      </w:r>
    </w:p>
    <w:p w:rsidR="00597B83" w:rsidRDefault="00444D6E" w:rsidP="00AF1C14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Les méthodes retenues sont : la métho</w:t>
      </w:r>
      <w:r w:rsidR="00AF1C14">
        <w:rPr>
          <w:rFonts w:ascii="Times New Roman" w:hAnsi="Times New Roman" w:cs="Times New Roman"/>
        </w:rPr>
        <w:t xml:space="preserve">de par séparation et évaluation, </w:t>
      </w:r>
      <w:r w:rsidR="003B30A6">
        <w:rPr>
          <w:rFonts w:ascii="Times New Roman" w:hAnsi="Times New Roman" w:cs="Times New Roman"/>
        </w:rPr>
        <w:t>la Recherche Tabou, l’algorithme G</w:t>
      </w:r>
      <w:r>
        <w:rPr>
          <w:rFonts w:ascii="Times New Roman" w:hAnsi="Times New Roman" w:cs="Times New Roman"/>
        </w:rPr>
        <w:t xml:space="preserve">énétique </w:t>
      </w:r>
      <w:r w:rsidR="003B30A6">
        <w:rPr>
          <w:rFonts w:ascii="Times New Roman" w:hAnsi="Times New Roman" w:cs="Times New Roman"/>
        </w:rPr>
        <w:t>séquentiel, l’algorithme Génétique</w:t>
      </w:r>
      <w:r>
        <w:rPr>
          <w:rFonts w:ascii="Times New Roman" w:hAnsi="Times New Roman" w:cs="Times New Roman"/>
        </w:rPr>
        <w:t xml:space="preserve"> parallèle</w:t>
      </w:r>
      <w:r w:rsidR="003B30A6">
        <w:rPr>
          <w:rFonts w:ascii="Times New Roman" w:hAnsi="Times New Roman" w:cs="Times New Roman"/>
        </w:rPr>
        <w:t xml:space="preserve"> sur un réseau d’ordinateurs et enfin une accélération de l’algorithme génétique en u</w:t>
      </w:r>
      <w:r w:rsidR="003E62DC">
        <w:rPr>
          <w:rFonts w:ascii="Times New Roman" w:hAnsi="Times New Roman" w:cs="Times New Roman"/>
        </w:rPr>
        <w:t>tilisant la puissance de calcul</w:t>
      </w:r>
      <w:r w:rsidR="003B30A6">
        <w:rPr>
          <w:rFonts w:ascii="Times New Roman" w:hAnsi="Times New Roman" w:cs="Times New Roman"/>
        </w:rPr>
        <w:t xml:space="preserve"> des carte</w:t>
      </w:r>
      <w:r w:rsidR="003E62DC">
        <w:rPr>
          <w:rFonts w:ascii="Times New Roman" w:hAnsi="Times New Roman" w:cs="Times New Roman"/>
        </w:rPr>
        <w:t>s</w:t>
      </w:r>
      <w:r w:rsidR="003B30A6">
        <w:rPr>
          <w:rFonts w:ascii="Times New Roman" w:hAnsi="Times New Roman" w:cs="Times New Roman"/>
        </w:rPr>
        <w:t xml:space="preserve"> graphique</w:t>
      </w:r>
      <w:r w:rsidR="003E62DC">
        <w:rPr>
          <w:rFonts w:ascii="Times New Roman" w:hAnsi="Times New Roman" w:cs="Times New Roman"/>
        </w:rPr>
        <w:t>s</w:t>
      </w:r>
      <w:r w:rsidR="003B30A6">
        <w:rPr>
          <w:rFonts w:ascii="Times New Roman" w:hAnsi="Times New Roman" w:cs="Times New Roman"/>
        </w:rPr>
        <w:t xml:space="preserve"> NVIDIA.</w:t>
      </w:r>
    </w:p>
    <w:p w:rsidR="00E569C3" w:rsidRDefault="00E569C3" w:rsidP="00AB3D70">
      <w:pPr>
        <w:pStyle w:val="Default"/>
        <w:spacing w:line="360" w:lineRule="auto"/>
        <w:jc w:val="both"/>
        <w:rPr>
          <w:rFonts w:ascii="Times New Roman" w:hAnsi="Times New Roman" w:cs="Times New Roman"/>
          <w:b/>
          <w:bCs/>
        </w:rPr>
      </w:pPr>
    </w:p>
    <w:p w:rsidR="00B77629" w:rsidRPr="00AB3D70" w:rsidRDefault="00597B83" w:rsidP="00AB3D70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  <w:r w:rsidRPr="00597B83">
        <w:rPr>
          <w:rFonts w:ascii="Times New Roman" w:hAnsi="Times New Roman" w:cs="Times New Roman"/>
          <w:b/>
          <w:bCs/>
        </w:rPr>
        <w:t>Mot</w:t>
      </w:r>
      <w:r w:rsidR="00444D6E">
        <w:rPr>
          <w:rFonts w:ascii="Times New Roman" w:hAnsi="Times New Roman" w:cs="Times New Roman"/>
          <w:b/>
          <w:bCs/>
        </w:rPr>
        <w:t xml:space="preserve">s </w:t>
      </w:r>
      <w:r w:rsidRPr="00597B83">
        <w:rPr>
          <w:rFonts w:ascii="Times New Roman" w:hAnsi="Times New Roman" w:cs="Times New Roman"/>
          <w:b/>
          <w:bCs/>
        </w:rPr>
        <w:t xml:space="preserve"> clé</w:t>
      </w:r>
      <w:r w:rsidR="00444D6E">
        <w:rPr>
          <w:rFonts w:ascii="Times New Roman" w:hAnsi="Times New Roman" w:cs="Times New Roman"/>
          <w:b/>
          <w:bCs/>
        </w:rPr>
        <w:t>s</w:t>
      </w:r>
      <w:r w:rsidRPr="00597B83">
        <w:rPr>
          <w:rFonts w:ascii="Times New Roman" w:hAnsi="Times New Roman" w:cs="Times New Roman"/>
          <w:b/>
          <w:bCs/>
        </w:rPr>
        <w:t xml:space="preserve"> </w:t>
      </w:r>
      <w:r w:rsidRPr="00597B83">
        <w:rPr>
          <w:rFonts w:ascii="Times New Roman" w:hAnsi="Times New Roman" w:cs="Times New Roman"/>
        </w:rPr>
        <w:t>:</w:t>
      </w:r>
      <w:r w:rsidR="00444D6E">
        <w:rPr>
          <w:rFonts w:ascii="Times New Roman" w:hAnsi="Times New Roman" w:cs="Times New Roman"/>
        </w:rPr>
        <w:t xml:space="preserve"> Ordonnancement,</w:t>
      </w:r>
      <w:r w:rsidRPr="00597B83">
        <w:rPr>
          <w:rFonts w:ascii="Times New Roman" w:hAnsi="Times New Roman" w:cs="Times New Roman"/>
        </w:rPr>
        <w:t xml:space="preserve"> </w:t>
      </w:r>
      <w:r w:rsidR="00444D6E">
        <w:rPr>
          <w:rFonts w:ascii="Times New Roman" w:hAnsi="Times New Roman" w:cs="Times New Roman"/>
        </w:rPr>
        <w:t xml:space="preserve"> </w:t>
      </w:r>
      <w:r w:rsidRPr="00597B83">
        <w:rPr>
          <w:rFonts w:ascii="Times New Roman" w:hAnsi="Times New Roman" w:cs="Times New Roman"/>
        </w:rPr>
        <w:t xml:space="preserve">Job shop avec blocage, </w:t>
      </w:r>
      <w:r w:rsidR="00444D6E">
        <w:rPr>
          <w:rFonts w:ascii="Times New Roman" w:hAnsi="Times New Roman" w:cs="Times New Roman"/>
        </w:rPr>
        <w:t xml:space="preserve"> Métaheuristiques, Algorithme Génétique, Recherche T</w:t>
      </w:r>
      <w:r w:rsidRPr="00597B83">
        <w:rPr>
          <w:rFonts w:ascii="Times New Roman" w:hAnsi="Times New Roman" w:cs="Times New Roman"/>
        </w:rPr>
        <w:t xml:space="preserve">abou, </w:t>
      </w:r>
      <w:r w:rsidR="00444D6E">
        <w:rPr>
          <w:rFonts w:ascii="Times New Roman" w:hAnsi="Times New Roman" w:cs="Times New Roman"/>
        </w:rPr>
        <w:t xml:space="preserve"> Méthode par Séparation et </w:t>
      </w:r>
      <w:r w:rsidR="003E62DC">
        <w:rPr>
          <w:rFonts w:ascii="Times New Roman" w:hAnsi="Times New Roman" w:cs="Times New Roman"/>
        </w:rPr>
        <w:t>Évaluation</w:t>
      </w:r>
      <w:r w:rsidRPr="00597B83">
        <w:rPr>
          <w:rFonts w:ascii="Times New Roman" w:hAnsi="Times New Roman" w:cs="Times New Roman"/>
        </w:rPr>
        <w:t>, parallélisation</w:t>
      </w:r>
      <w:r w:rsidR="00444D6E">
        <w:rPr>
          <w:rFonts w:ascii="Times New Roman" w:hAnsi="Times New Roman" w:cs="Times New Roman"/>
        </w:rPr>
        <w:t>, CUDA NVIDIA</w:t>
      </w:r>
      <w:r w:rsidR="00090F53">
        <w:rPr>
          <w:rFonts w:ascii="Times New Roman" w:hAnsi="Times New Roman" w:cs="Times New Roman"/>
        </w:rPr>
        <w:t>, GPGPU</w:t>
      </w:r>
      <w:r w:rsidRPr="00597B83">
        <w:rPr>
          <w:rFonts w:ascii="Times New Roman" w:hAnsi="Times New Roman" w:cs="Times New Roman"/>
        </w:rPr>
        <w:t>.</w:t>
      </w:r>
    </w:p>
    <w:sectPr w:rsidR="00B77629" w:rsidRPr="00AB3D70" w:rsidSect="00040C13">
      <w:pgSz w:w="11906" w:h="16838" w:code="9"/>
      <w:pgMar w:top="1247" w:right="1797" w:bottom="1247" w:left="181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597B83"/>
    <w:rsid w:val="00016CBC"/>
    <w:rsid w:val="00032231"/>
    <w:rsid w:val="00040C13"/>
    <w:rsid w:val="00090F53"/>
    <w:rsid w:val="00243CC7"/>
    <w:rsid w:val="002A712C"/>
    <w:rsid w:val="00340485"/>
    <w:rsid w:val="003B30A6"/>
    <w:rsid w:val="003E62DC"/>
    <w:rsid w:val="00444D6E"/>
    <w:rsid w:val="004E18CC"/>
    <w:rsid w:val="00597B83"/>
    <w:rsid w:val="005E53E1"/>
    <w:rsid w:val="0060658A"/>
    <w:rsid w:val="00686B6E"/>
    <w:rsid w:val="006A1D01"/>
    <w:rsid w:val="00773DBF"/>
    <w:rsid w:val="008B602E"/>
    <w:rsid w:val="008E1716"/>
    <w:rsid w:val="0097102C"/>
    <w:rsid w:val="009F3EFB"/>
    <w:rsid w:val="00AB3D70"/>
    <w:rsid w:val="00AF1C14"/>
    <w:rsid w:val="00B60E9D"/>
    <w:rsid w:val="00B655E5"/>
    <w:rsid w:val="00B77629"/>
    <w:rsid w:val="00C3348B"/>
    <w:rsid w:val="00E35CC7"/>
    <w:rsid w:val="00E569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77629"/>
  </w:style>
  <w:style w:type="paragraph" w:styleId="Titre3">
    <w:name w:val="heading 3"/>
    <w:basedOn w:val="Normal"/>
    <w:link w:val="Titre3Car"/>
    <w:uiPriority w:val="9"/>
    <w:qFormat/>
    <w:rsid w:val="00090F5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fault">
    <w:name w:val="Default"/>
    <w:rsid w:val="00597B83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customStyle="1" w:styleId="Titre3Car">
    <w:name w:val="Titre 3 Car"/>
    <w:basedOn w:val="Policepardfaut"/>
    <w:link w:val="Titre3"/>
    <w:uiPriority w:val="9"/>
    <w:rsid w:val="00090F53"/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character" w:styleId="Accentuation">
    <w:name w:val="Emphasis"/>
    <w:basedOn w:val="Policepardfaut"/>
    <w:uiPriority w:val="20"/>
    <w:qFormat/>
    <w:rsid w:val="00090F53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19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</Pages>
  <Words>132</Words>
  <Characters>730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861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adel</dc:creator>
  <cp:keywords/>
  <dc:description/>
  <cp:lastModifiedBy>Indien</cp:lastModifiedBy>
  <cp:revision>10</cp:revision>
  <dcterms:created xsi:type="dcterms:W3CDTF">2013-01-19T13:11:00Z</dcterms:created>
  <dcterms:modified xsi:type="dcterms:W3CDTF">2013-05-26T11:29:00Z</dcterms:modified>
</cp:coreProperties>
</file>