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7463" w:rsidRDefault="0067202A">
      <w:r w:rsidRPr="0067202A">
        <w:t>Le but essentiel de ce travail de Magister est d’élaborer un programme de calcul numérique expert permettant de tracer point par point le profil des diffuseurs supersoniques. Pour cela, la méthode des caractéristiques s’avère la plus adaptée et exacte pour étudier les écoulements supersoniques. Cette méthode a été programmée en utilisant les différences finies pour un écoulement bidimensionnel appliqué à un maillage non structuré. Une technique géométrique est aussi utilisée pour ramener l’écoulement presque uniforme et parallèle en sortie du diffuseur. Le programme est testé pour plusieurs nombres de Mach d’entrée. Les résultats trouvés confirment l’aspect physique de tels écoulements. L’étude de la couche limite n’a pas été négligée pour s’assurer que son épaisseur reste petite devant les dimensions du diffuseur.</w:t>
      </w:r>
    </w:p>
    <w:sectPr w:rsidR="00C57463" w:rsidSect="00C5746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67202A"/>
    <w:rsid w:val="0067202A"/>
    <w:rsid w:val="00C574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746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127</Words>
  <Characters>700</Characters>
  <Application>Microsoft Office Word</Application>
  <DocSecurity>0</DocSecurity>
  <Lines>5</Lines>
  <Paragraphs>1</Paragraphs>
  <ScaleCrop>false</ScaleCrop>
  <Company/>
  <LinksUpToDate>false</LinksUpToDate>
  <CharactersWithSpaces>826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2015-10-26T14:05:00Z</dcterms:created>
  <dcterms:modified xsi:type="dcterms:W3CDTF">2015-10-26T14:06:00Z</dcterms:modified>
</cp:coreProperties>
</file>