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4184" w:rsidRDefault="009F4184" w:rsidP="00C11DEF">
      <w:pPr>
        <w:spacing w:after="100" w:afterAutospacing="1"/>
        <w:rPr>
          <w:b/>
          <w:bCs/>
          <w:sz w:val="28"/>
          <w:szCs w:val="28"/>
        </w:rPr>
      </w:pPr>
    </w:p>
    <w:p w:rsidR="009F4184" w:rsidRDefault="009F4184" w:rsidP="00C11DEF">
      <w:pPr>
        <w:spacing w:after="100" w:afterAutospacing="1"/>
        <w:rPr>
          <w:b/>
          <w:bCs/>
          <w:sz w:val="28"/>
          <w:szCs w:val="28"/>
        </w:rPr>
      </w:pPr>
    </w:p>
    <w:p w:rsidR="009F4184" w:rsidRDefault="009F4184" w:rsidP="00C11DEF">
      <w:pPr>
        <w:spacing w:after="100" w:afterAutospacing="1"/>
        <w:rPr>
          <w:b/>
          <w:bCs/>
          <w:sz w:val="28"/>
          <w:szCs w:val="28"/>
        </w:rPr>
      </w:pPr>
    </w:p>
    <w:p w:rsidR="009F4184" w:rsidRDefault="009F4184" w:rsidP="00C11DEF">
      <w:pPr>
        <w:spacing w:after="100" w:afterAutospacing="1"/>
        <w:rPr>
          <w:b/>
          <w:bCs/>
          <w:sz w:val="28"/>
          <w:szCs w:val="28"/>
        </w:rPr>
      </w:pPr>
    </w:p>
    <w:p w:rsidR="00C11DEF" w:rsidRPr="002501F0" w:rsidRDefault="00C11DEF" w:rsidP="00C11DEF">
      <w:pPr>
        <w:spacing w:after="100" w:afterAutospacing="1"/>
        <w:rPr>
          <w:b/>
          <w:bCs/>
          <w:sz w:val="28"/>
          <w:szCs w:val="28"/>
        </w:rPr>
      </w:pPr>
      <w:r w:rsidRPr="002501F0">
        <w:rPr>
          <w:b/>
          <w:bCs/>
          <w:sz w:val="28"/>
          <w:szCs w:val="28"/>
        </w:rPr>
        <w:t>Résumé :</w:t>
      </w:r>
    </w:p>
    <w:p w:rsidR="00C11DEF" w:rsidRPr="002501F0" w:rsidRDefault="00C11DEF" w:rsidP="00C11DEF">
      <w:pPr>
        <w:spacing w:after="100" w:afterAutospacing="1"/>
        <w:jc w:val="both"/>
        <w:rPr>
          <w:rFonts w:asciiTheme="majorBidi" w:hAnsiTheme="majorBidi" w:cstheme="majorBidi"/>
          <w:sz w:val="28"/>
          <w:szCs w:val="28"/>
        </w:rPr>
      </w:pPr>
      <w:r w:rsidRPr="002501F0">
        <w:rPr>
          <w:rFonts w:asciiTheme="majorBidi" w:hAnsiTheme="majorBidi" w:cstheme="majorBidi"/>
          <w:sz w:val="28"/>
          <w:szCs w:val="28"/>
        </w:rPr>
        <w:tab/>
        <w:t xml:space="preserve">Le travail que nous présentons est une contribution à l’étude des champs pluviométriques dans la région du Nord Algérien, qui présente un intérêt économique certain pour notre pays. Dans un premier lieu, </w:t>
      </w:r>
      <w:proofErr w:type="gramStart"/>
      <w:r w:rsidRPr="002501F0">
        <w:rPr>
          <w:rFonts w:asciiTheme="majorBidi" w:hAnsiTheme="majorBidi" w:cstheme="majorBidi"/>
          <w:sz w:val="28"/>
          <w:szCs w:val="28"/>
        </w:rPr>
        <w:t>les  précipitations</w:t>
      </w:r>
      <w:proofErr w:type="gramEnd"/>
      <w:r w:rsidRPr="002501F0">
        <w:rPr>
          <w:rFonts w:asciiTheme="majorBidi" w:hAnsiTheme="majorBidi" w:cstheme="majorBidi"/>
          <w:sz w:val="28"/>
          <w:szCs w:val="28"/>
        </w:rPr>
        <w:t xml:space="preserve"> ont fait l’objet d’une analyse statistique spatio-temporelle portant sur les pluies annuelles et saisonnières cumulées observées sur soixante-douze postes.</w:t>
      </w:r>
    </w:p>
    <w:p w:rsidR="00C11DEF" w:rsidRPr="002501F0" w:rsidRDefault="00C11DEF" w:rsidP="00C11DEF">
      <w:pPr>
        <w:spacing w:after="100" w:afterAutospacing="1"/>
        <w:ind w:firstLine="708"/>
        <w:jc w:val="both"/>
        <w:rPr>
          <w:rFonts w:asciiTheme="majorBidi" w:hAnsiTheme="majorBidi" w:cstheme="majorBidi"/>
          <w:sz w:val="28"/>
          <w:szCs w:val="28"/>
        </w:rPr>
      </w:pPr>
      <w:r w:rsidRPr="002501F0">
        <w:rPr>
          <w:rFonts w:asciiTheme="majorBidi" w:hAnsiTheme="majorBidi" w:cstheme="majorBidi"/>
          <w:sz w:val="28"/>
          <w:szCs w:val="28"/>
        </w:rPr>
        <w:t xml:space="preserve">L’étude temporelle des séries de cumuls annuels de précipitations a montré une décroissance du phénomène </w:t>
      </w:r>
      <w:proofErr w:type="gramStart"/>
      <w:r w:rsidRPr="002501F0">
        <w:rPr>
          <w:rFonts w:asciiTheme="majorBidi" w:hAnsiTheme="majorBidi" w:cstheme="majorBidi"/>
          <w:sz w:val="28"/>
          <w:szCs w:val="28"/>
        </w:rPr>
        <w:t>pluviométrique  à</w:t>
      </w:r>
      <w:proofErr w:type="gramEnd"/>
      <w:r w:rsidRPr="002501F0">
        <w:rPr>
          <w:rFonts w:asciiTheme="majorBidi" w:hAnsiTheme="majorBidi" w:cstheme="majorBidi"/>
          <w:sz w:val="28"/>
          <w:szCs w:val="28"/>
        </w:rPr>
        <w:t xml:space="preserve"> partir du début des années 70. </w:t>
      </w:r>
      <w:proofErr w:type="gramStart"/>
      <w:r w:rsidRPr="002501F0">
        <w:rPr>
          <w:rFonts w:asciiTheme="majorBidi" w:hAnsiTheme="majorBidi" w:cstheme="majorBidi"/>
          <w:sz w:val="28"/>
          <w:szCs w:val="28"/>
        </w:rPr>
        <w:t>L’analyse  statistique</w:t>
      </w:r>
      <w:proofErr w:type="gramEnd"/>
      <w:r w:rsidRPr="002501F0">
        <w:rPr>
          <w:rFonts w:asciiTheme="majorBidi" w:hAnsiTheme="majorBidi" w:cstheme="majorBidi"/>
          <w:sz w:val="28"/>
          <w:szCs w:val="28"/>
        </w:rPr>
        <w:t xml:space="preserve"> descriptive a mis en évidence des nuances dans le régime pluviométrique, ce qui nous a permis d’aboutir à une cartographie des différents régimes pluviométriques et une régionalisation du phénomène.</w:t>
      </w:r>
    </w:p>
    <w:p w:rsidR="00C11DEF" w:rsidRPr="002501F0" w:rsidRDefault="00C11DEF" w:rsidP="00C11DEF">
      <w:pPr>
        <w:spacing w:after="100" w:afterAutospacing="1"/>
        <w:ind w:firstLine="708"/>
        <w:jc w:val="both"/>
        <w:rPr>
          <w:rFonts w:asciiTheme="majorBidi" w:hAnsiTheme="majorBidi" w:cstheme="majorBidi"/>
          <w:sz w:val="28"/>
          <w:szCs w:val="28"/>
        </w:rPr>
      </w:pPr>
      <w:r w:rsidRPr="002501F0">
        <w:rPr>
          <w:rFonts w:asciiTheme="majorBidi" w:hAnsiTheme="majorBidi" w:cstheme="majorBidi"/>
          <w:sz w:val="28"/>
          <w:szCs w:val="28"/>
        </w:rPr>
        <w:t xml:space="preserve">L’étude fréquentielle a permis de détecter une périodicité de vingt quatre ans dans le comportement pluviométrique. La tendance à la baisse de la </w:t>
      </w:r>
      <w:proofErr w:type="gramStart"/>
      <w:r w:rsidRPr="002501F0">
        <w:rPr>
          <w:rFonts w:asciiTheme="majorBidi" w:hAnsiTheme="majorBidi" w:cstheme="majorBidi"/>
          <w:sz w:val="28"/>
          <w:szCs w:val="28"/>
        </w:rPr>
        <w:t>pluviométrie</w:t>
      </w:r>
      <w:proofErr w:type="gramEnd"/>
      <w:r w:rsidRPr="002501F0">
        <w:rPr>
          <w:rFonts w:asciiTheme="majorBidi" w:hAnsiTheme="majorBidi" w:cstheme="majorBidi"/>
          <w:sz w:val="28"/>
          <w:szCs w:val="28"/>
        </w:rPr>
        <w:t xml:space="preserve"> est corrélée à l’indice climatique : l’Oscillation Nord Atlantique.</w:t>
      </w:r>
    </w:p>
    <w:p w:rsidR="00C11DEF" w:rsidRDefault="00C11DEF" w:rsidP="00C11DEF">
      <w:pPr>
        <w:pStyle w:val="En-tte"/>
        <w:tabs>
          <w:tab w:val="clear" w:pos="4536"/>
          <w:tab w:val="clear" w:pos="9072"/>
        </w:tabs>
        <w:spacing w:line="360" w:lineRule="auto"/>
      </w:pPr>
    </w:p>
    <w:p w:rsidR="00372F4C" w:rsidRDefault="00182921" w:rsidP="00C11DEF">
      <w:pPr>
        <w:pStyle w:val="En-tte"/>
        <w:tabs>
          <w:tab w:val="clear" w:pos="4536"/>
          <w:tab w:val="clear" w:pos="9072"/>
        </w:tabs>
        <w:spacing w:line="360" w:lineRule="auto"/>
      </w:pPr>
      <w:r w:rsidRPr="00182921">
        <w:rPr>
          <w:rFonts w:ascii="Arial" w:hAnsi="Arial" w:cs="Arial"/>
          <w:noProof/>
          <w:sz w:val="22"/>
          <w:szCs w:val="22"/>
        </w:rPr>
        <w:pict>
          <v:rect id="_x0000_s1030" style="position:absolute;margin-left:439.2pt;margin-top:440.1pt;width:33.5pt;height:24.25pt;z-index:251665408" stroked="f"/>
        </w:pict>
      </w:r>
      <w:r w:rsidRPr="00182921">
        <w:rPr>
          <w:rFonts w:ascii="Arial" w:hAnsi="Arial" w:cs="Arial"/>
          <w:noProof/>
          <w:sz w:val="22"/>
          <w:szCs w:val="22"/>
        </w:rPr>
        <w:pict>
          <v:rect id="_x0000_s1028" style="position:absolute;margin-left:439.2pt;margin-top:457.45pt;width:33.5pt;height:24.25pt;z-index:251663360" stroked="f"/>
        </w:pict>
      </w:r>
      <w:r w:rsidRPr="00182921">
        <w:rPr>
          <w:noProof/>
        </w:rPr>
        <w:pict>
          <v:rect id="_x0000_s1029" style="position:absolute;margin-left:439.2pt;margin-top:469.35pt;width:33.5pt;height:24.25pt;z-index:251664384" stroked="f"/>
        </w:pict>
      </w:r>
    </w:p>
    <w:sectPr w:rsidR="00372F4C" w:rsidSect="00372F4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3BBA" w:rsidRDefault="00883BBA" w:rsidP="00D56A1E">
      <w:r>
        <w:separator/>
      </w:r>
    </w:p>
  </w:endnote>
  <w:endnote w:type="continuationSeparator" w:id="0">
    <w:p w:rsidR="00883BBA" w:rsidRDefault="00883BBA" w:rsidP="00D56A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3033"/>
      <w:docPartObj>
        <w:docPartGallery w:val="Page Numbers (Bottom of Page)"/>
        <w:docPartUnique/>
      </w:docPartObj>
    </w:sdtPr>
    <w:sdtContent>
      <w:p w:rsidR="00A32633" w:rsidRDefault="00182921">
        <w:pPr>
          <w:pStyle w:val="Pieddepage"/>
          <w:jc w:val="right"/>
        </w:pPr>
        <w:fldSimple w:instr=" PAGE   \* MERGEFORMAT ">
          <w:r w:rsidR="009F4184">
            <w:rPr>
              <w:noProof/>
            </w:rPr>
            <w:t>1</w:t>
          </w:r>
        </w:fldSimple>
      </w:p>
    </w:sdtContent>
  </w:sdt>
  <w:p w:rsidR="00487720" w:rsidRDefault="00883BBA" w:rsidP="00926ABD">
    <w:pPr>
      <w:pStyle w:val="Pieddepage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3BBA" w:rsidRDefault="00883BBA" w:rsidP="00D56A1E">
      <w:r>
        <w:separator/>
      </w:r>
    </w:p>
  </w:footnote>
  <w:footnote w:type="continuationSeparator" w:id="0">
    <w:p w:rsidR="00883BBA" w:rsidRDefault="00883BBA" w:rsidP="00D56A1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C62479"/>
    <w:multiLevelType w:val="hybridMultilevel"/>
    <w:tmpl w:val="147AF900"/>
    <w:lvl w:ilvl="0" w:tplc="EC00461C">
      <w:start w:val="3"/>
      <w:numFmt w:val="bullet"/>
      <w:lvlText w:val="-"/>
      <w:lvlJc w:val="left"/>
      <w:pPr>
        <w:ind w:left="48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">
    <w:nsid w:val="6FAE35F2"/>
    <w:multiLevelType w:val="hybridMultilevel"/>
    <w:tmpl w:val="E2DA7D8E"/>
    <w:lvl w:ilvl="0" w:tplc="800CB4D4">
      <w:start w:val="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11DEF"/>
    <w:rsid w:val="00182921"/>
    <w:rsid w:val="002501F0"/>
    <w:rsid w:val="00372F4C"/>
    <w:rsid w:val="004E2A94"/>
    <w:rsid w:val="0060432B"/>
    <w:rsid w:val="00636ADD"/>
    <w:rsid w:val="006B2920"/>
    <w:rsid w:val="006C23C2"/>
    <w:rsid w:val="00883BBA"/>
    <w:rsid w:val="009F4184"/>
    <w:rsid w:val="00A32633"/>
    <w:rsid w:val="00A74749"/>
    <w:rsid w:val="00A85C15"/>
    <w:rsid w:val="00B5213E"/>
    <w:rsid w:val="00C11DEF"/>
    <w:rsid w:val="00C42F1B"/>
    <w:rsid w:val="00D45296"/>
    <w:rsid w:val="00D56A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D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3">
    <w:name w:val="heading 3"/>
    <w:basedOn w:val="Normal"/>
    <w:next w:val="Normal"/>
    <w:link w:val="Titre3Car"/>
    <w:qFormat/>
    <w:rsid w:val="00C11DE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rsid w:val="00C11DEF"/>
    <w:pPr>
      <w:keepNext/>
      <w:keepLines/>
      <w:spacing w:before="200" w:line="276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rsid w:val="00C11DEF"/>
    <w:rPr>
      <w:rFonts w:ascii="Arial" w:eastAsia="Times New Roman" w:hAnsi="Arial" w:cs="Arial"/>
      <w:b/>
      <w:bCs/>
      <w:sz w:val="26"/>
      <w:szCs w:val="26"/>
      <w:lang w:eastAsia="fr-FR"/>
    </w:rPr>
  </w:style>
  <w:style w:type="character" w:customStyle="1" w:styleId="Titre6Car">
    <w:name w:val="Titre 6 Car"/>
    <w:basedOn w:val="Policepardfaut"/>
    <w:link w:val="Titre6"/>
    <w:uiPriority w:val="9"/>
    <w:rsid w:val="00C11DE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En-tte">
    <w:name w:val="header"/>
    <w:basedOn w:val="Normal"/>
    <w:link w:val="En-tteCar"/>
    <w:uiPriority w:val="99"/>
    <w:rsid w:val="00C11DE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C11DEF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C11DE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C11DEF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Pieddepage">
    <w:name w:val="footer"/>
    <w:basedOn w:val="Normal"/>
    <w:link w:val="PieddepageCar"/>
    <w:uiPriority w:val="99"/>
    <w:unhideWhenUsed/>
    <w:rsid w:val="00C11DE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C11DEF"/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 dell</dc:creator>
  <cp:lastModifiedBy>traitement</cp:lastModifiedBy>
  <cp:revision>9</cp:revision>
  <dcterms:created xsi:type="dcterms:W3CDTF">2016-06-17T09:11:00Z</dcterms:created>
  <dcterms:modified xsi:type="dcterms:W3CDTF">2017-05-08T13:08:00Z</dcterms:modified>
</cp:coreProperties>
</file>