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61EF" w:rsidRPr="00BC1EA2" w:rsidRDefault="005E61EF" w:rsidP="001B7E4E">
      <w:pPr>
        <w:pStyle w:val="Default"/>
        <w:spacing w:line="276" w:lineRule="auto"/>
        <w:jc w:val="both"/>
        <w:rPr>
          <w:b/>
          <w:bCs/>
        </w:rPr>
      </w:pPr>
      <w:r w:rsidRPr="00BC1EA2">
        <w:rPr>
          <w:b/>
          <w:bCs/>
        </w:rPr>
        <w:t>Résumé</w:t>
      </w:r>
    </w:p>
    <w:p w:rsidR="00CD2239" w:rsidRDefault="00CD2239" w:rsidP="00CD2239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    </w:t>
      </w:r>
    </w:p>
    <w:p w:rsidR="00CD2239" w:rsidRDefault="00CD2239" w:rsidP="00CD2239">
      <w:pPr>
        <w:pStyle w:val="Default"/>
        <w:spacing w:line="276" w:lineRule="auto"/>
        <w:jc w:val="both"/>
      </w:pPr>
      <w:r>
        <w:rPr>
          <w:rFonts w:asciiTheme="majorBidi" w:hAnsiTheme="majorBidi" w:cstheme="majorBidi"/>
        </w:rPr>
        <w:t xml:space="preserve">Le venin des vipères </w:t>
      </w:r>
      <w:r w:rsidRPr="00CD2239">
        <w:rPr>
          <w:rFonts w:asciiTheme="majorBidi" w:hAnsiTheme="majorBidi" w:cstheme="majorBidi"/>
        </w:rPr>
        <w:t>est impliqué dans plusieurs effets physiopathologiques locaux</w:t>
      </w:r>
      <w:r>
        <w:rPr>
          <w:rFonts w:asciiTheme="majorBidi" w:hAnsiTheme="majorBidi" w:cstheme="majorBidi"/>
        </w:rPr>
        <w:t xml:space="preserve"> </w:t>
      </w:r>
      <w:r w:rsidR="00D24E5A">
        <w:t>po</w:t>
      </w:r>
      <w:r>
        <w:t xml:space="preserve">uvant mener au développement de séquelles permanentes au niveau du membre atteint </w:t>
      </w:r>
      <w:r w:rsidR="00D24E5A">
        <w:t xml:space="preserve">et </w:t>
      </w:r>
      <w:r>
        <w:t>nécessitant souvent l’amputation. Le but de ce travail est</w:t>
      </w:r>
      <w:r>
        <w:rPr>
          <w:rFonts w:asciiTheme="majorBidi" w:hAnsiTheme="majorBidi" w:cstheme="majorBidi"/>
        </w:rPr>
        <w:t xml:space="preserve"> </w:t>
      </w:r>
      <w:r w:rsidRPr="008471E2">
        <w:rPr>
          <w:rFonts w:asciiTheme="majorBidi" w:hAnsiTheme="majorBidi" w:cstheme="majorBidi"/>
        </w:rPr>
        <w:t>l’étude de l’effet</w:t>
      </w:r>
      <w:r>
        <w:rPr>
          <w:rFonts w:asciiTheme="majorBidi" w:hAnsiTheme="majorBidi" w:cstheme="majorBidi"/>
        </w:rPr>
        <w:t xml:space="preserve"> de l’héparine et de la L-arginine sur la régénération tissulaire </w:t>
      </w:r>
      <w:r w:rsidR="00D24E5A">
        <w:rPr>
          <w:rFonts w:asciiTheme="majorBidi" w:hAnsiTheme="majorBidi" w:cstheme="majorBidi"/>
        </w:rPr>
        <w:t>au niveau de trois organes, le</w:t>
      </w:r>
      <w:r>
        <w:rPr>
          <w:rFonts w:asciiTheme="majorBidi" w:hAnsiTheme="majorBidi" w:cstheme="majorBidi"/>
        </w:rPr>
        <w:t xml:space="preserve"> muscle squelettique, la peau et le foie après envenimation par le venin de </w:t>
      </w:r>
      <w:proofErr w:type="spellStart"/>
      <w:r w:rsidRPr="00CD2239">
        <w:rPr>
          <w:rFonts w:asciiTheme="majorBidi" w:hAnsiTheme="majorBidi" w:cstheme="majorBidi"/>
          <w:i/>
        </w:rPr>
        <w:t>C</w:t>
      </w:r>
      <w:r w:rsidR="00FC6F0E">
        <w:rPr>
          <w:rFonts w:asciiTheme="majorBidi" w:hAnsiTheme="majorBidi" w:cstheme="majorBidi"/>
          <w:i/>
        </w:rPr>
        <w:t>erastes</w:t>
      </w:r>
      <w:proofErr w:type="spellEnd"/>
      <w:r w:rsidR="00FC6F0E">
        <w:rPr>
          <w:rFonts w:asciiTheme="majorBidi" w:hAnsiTheme="majorBidi" w:cstheme="majorBidi"/>
          <w:i/>
        </w:rPr>
        <w:t xml:space="preserve"> </w:t>
      </w:r>
      <w:proofErr w:type="spellStart"/>
      <w:r w:rsidRPr="00CD2239">
        <w:rPr>
          <w:rFonts w:asciiTheme="majorBidi" w:hAnsiTheme="majorBidi" w:cstheme="majorBidi"/>
          <w:i/>
        </w:rPr>
        <w:t>cerastes</w:t>
      </w:r>
      <w:proofErr w:type="spellEnd"/>
      <w:r>
        <w:rPr>
          <w:rFonts w:asciiTheme="majorBidi" w:hAnsiTheme="majorBidi" w:cstheme="majorBidi"/>
        </w:rPr>
        <w:t xml:space="preserve">. L’étude </w:t>
      </w:r>
      <w:proofErr w:type="spellStart"/>
      <w:r>
        <w:rPr>
          <w:rFonts w:asciiTheme="majorBidi" w:hAnsiTheme="majorBidi" w:cstheme="majorBidi"/>
        </w:rPr>
        <w:t>histopathologique</w:t>
      </w:r>
      <w:proofErr w:type="spellEnd"/>
      <w:r>
        <w:rPr>
          <w:rFonts w:asciiTheme="majorBidi" w:hAnsiTheme="majorBidi" w:cstheme="majorBidi"/>
        </w:rPr>
        <w:t xml:space="preserve"> et métabolique</w:t>
      </w:r>
      <w:r w:rsidR="00D24E5A">
        <w:rPr>
          <w:rFonts w:asciiTheme="majorBidi" w:hAnsiTheme="majorBidi" w:cstheme="majorBidi"/>
        </w:rPr>
        <w:t xml:space="preserve"> montre que </w:t>
      </w:r>
      <w:r>
        <w:rPr>
          <w:rFonts w:asciiTheme="majorBidi" w:hAnsiTheme="majorBidi" w:cstheme="majorBidi"/>
        </w:rPr>
        <w:t xml:space="preserve">ces </w:t>
      </w:r>
      <w:r w:rsidR="00D24E5A">
        <w:rPr>
          <w:rFonts w:asciiTheme="majorBidi" w:hAnsiTheme="majorBidi" w:cstheme="majorBidi"/>
        </w:rPr>
        <w:t xml:space="preserve">trois tissus </w:t>
      </w:r>
      <w:r w:rsidR="00FC6F0E">
        <w:rPr>
          <w:rFonts w:asciiTheme="majorBidi" w:hAnsiTheme="majorBidi" w:cstheme="majorBidi"/>
        </w:rPr>
        <w:t>ont la faculté de se régénérer</w:t>
      </w:r>
      <w:r w:rsidR="00D24E5A">
        <w:rPr>
          <w:rFonts w:asciiTheme="majorBidi" w:hAnsiTheme="majorBidi" w:cstheme="majorBidi"/>
        </w:rPr>
        <w:t xml:space="preserve"> spontanément </w:t>
      </w:r>
      <w:r w:rsidR="00FC6F0E">
        <w:rPr>
          <w:rFonts w:asciiTheme="majorBidi" w:hAnsiTheme="majorBidi" w:cstheme="majorBidi"/>
        </w:rPr>
        <w:t xml:space="preserve"> après </w:t>
      </w:r>
      <w:r w:rsidR="00D24E5A">
        <w:rPr>
          <w:rFonts w:asciiTheme="majorBidi" w:hAnsiTheme="majorBidi" w:cstheme="majorBidi"/>
        </w:rPr>
        <w:t xml:space="preserve">une </w:t>
      </w:r>
      <w:r w:rsidR="00FC6F0E">
        <w:rPr>
          <w:rFonts w:asciiTheme="majorBidi" w:hAnsiTheme="majorBidi" w:cstheme="majorBidi"/>
        </w:rPr>
        <w:t>envenimation</w:t>
      </w:r>
      <w:r w:rsidR="00D24E5A">
        <w:rPr>
          <w:rFonts w:asciiTheme="majorBidi" w:hAnsiTheme="majorBidi" w:cstheme="majorBidi"/>
        </w:rPr>
        <w:t xml:space="preserve"> vipérine</w:t>
      </w:r>
      <w:r w:rsidR="00FC6F0E">
        <w:rPr>
          <w:rFonts w:asciiTheme="majorBidi" w:hAnsiTheme="majorBidi" w:cstheme="majorBidi"/>
        </w:rPr>
        <w:t>.</w:t>
      </w:r>
      <w:r w:rsidR="00FC6F0E">
        <w:t xml:space="preserve"> </w:t>
      </w:r>
      <w:r w:rsidR="00FC6F0E" w:rsidRPr="001B4CED">
        <w:t xml:space="preserve">Par ailleurs, </w:t>
      </w:r>
      <w:r w:rsidR="00FC6F0E">
        <w:t xml:space="preserve">leur </w:t>
      </w:r>
      <w:r w:rsidR="00FC6F0E" w:rsidRPr="001B4CED">
        <w:t xml:space="preserve"> régénération a été améliorée </w:t>
      </w:r>
      <w:r w:rsidR="00D24E5A">
        <w:t>après administration des deux traitements pharmacologiques</w:t>
      </w:r>
      <w:r w:rsidR="00FC6F0E" w:rsidRPr="001B4CED">
        <w:t>.</w:t>
      </w:r>
      <w:r w:rsidR="00D24E5A" w:rsidRPr="00D24E5A">
        <w:rPr>
          <w:rFonts w:asciiTheme="majorBidi" w:hAnsiTheme="majorBidi" w:cstheme="majorBidi"/>
        </w:rPr>
        <w:t xml:space="preserve"> </w:t>
      </w:r>
    </w:p>
    <w:p w:rsidR="00CD2239" w:rsidRDefault="00CD2239" w:rsidP="001B7E4E">
      <w:pPr>
        <w:pStyle w:val="Default"/>
        <w:spacing w:line="276" w:lineRule="auto"/>
        <w:jc w:val="both"/>
      </w:pPr>
    </w:p>
    <w:p w:rsidR="00512D71" w:rsidRPr="008C14CA" w:rsidRDefault="00D47101" w:rsidP="00512D71">
      <w:pPr>
        <w:tabs>
          <w:tab w:val="left" w:pos="1401"/>
        </w:tabs>
        <w:spacing w:line="240" w:lineRule="auto"/>
        <w:jc w:val="both"/>
        <w:rPr>
          <w:sz w:val="24"/>
          <w:szCs w:val="24"/>
          <w:rtl/>
        </w:rPr>
      </w:pPr>
      <w:r w:rsidRPr="008C14CA">
        <w:rPr>
          <w:rFonts w:asciiTheme="majorBidi" w:hAnsiTheme="majorBidi" w:cstheme="majorBidi"/>
          <w:b/>
          <w:bCs/>
          <w:sz w:val="24"/>
          <w:szCs w:val="24"/>
        </w:rPr>
        <w:t>M</w:t>
      </w:r>
      <w:r w:rsidR="001B7E4E" w:rsidRPr="008C14CA">
        <w:rPr>
          <w:rFonts w:asciiTheme="majorBidi" w:hAnsiTheme="majorBidi" w:cstheme="majorBidi"/>
          <w:b/>
          <w:bCs/>
          <w:sz w:val="24"/>
          <w:szCs w:val="24"/>
        </w:rPr>
        <w:t xml:space="preserve">ots Clés </w:t>
      </w:r>
      <w:r w:rsidR="001B7E4E" w:rsidRPr="008C14CA">
        <w:rPr>
          <w:rFonts w:asciiTheme="majorBidi" w:hAnsiTheme="majorBidi" w:cstheme="majorBidi"/>
          <w:sz w:val="24"/>
          <w:szCs w:val="24"/>
        </w:rPr>
        <w:t xml:space="preserve">: Venin, </w:t>
      </w:r>
      <w:proofErr w:type="spellStart"/>
      <w:r w:rsidR="00D77611" w:rsidRPr="008C14CA">
        <w:rPr>
          <w:rFonts w:asciiTheme="majorBidi" w:hAnsiTheme="majorBidi" w:cstheme="majorBidi"/>
          <w:i/>
          <w:iCs/>
          <w:sz w:val="24"/>
          <w:szCs w:val="24"/>
        </w:rPr>
        <w:t>Cerastes</w:t>
      </w:r>
      <w:proofErr w:type="spellEnd"/>
      <w:r w:rsidR="00D77611" w:rsidRPr="008C14CA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="00D77611" w:rsidRPr="008C14CA">
        <w:rPr>
          <w:rFonts w:asciiTheme="majorBidi" w:hAnsiTheme="majorBidi" w:cstheme="majorBidi"/>
          <w:i/>
          <w:iCs/>
          <w:sz w:val="24"/>
          <w:szCs w:val="24"/>
        </w:rPr>
        <w:t>cerastes</w:t>
      </w:r>
      <w:proofErr w:type="spellEnd"/>
      <w:r w:rsidR="001B7E4E" w:rsidRPr="008C14CA">
        <w:rPr>
          <w:rFonts w:asciiTheme="majorBidi" w:hAnsiTheme="majorBidi" w:cstheme="majorBidi"/>
          <w:sz w:val="24"/>
          <w:szCs w:val="24"/>
        </w:rPr>
        <w:t xml:space="preserve">, </w:t>
      </w:r>
      <w:r w:rsidR="004852B3" w:rsidRPr="008C14CA">
        <w:rPr>
          <w:rFonts w:asciiTheme="majorBidi" w:hAnsiTheme="majorBidi" w:cstheme="majorBidi"/>
          <w:sz w:val="24"/>
          <w:szCs w:val="24"/>
        </w:rPr>
        <w:t>m</w:t>
      </w:r>
      <w:r w:rsidR="00D77611" w:rsidRPr="008C14CA">
        <w:rPr>
          <w:rFonts w:asciiTheme="majorBidi" w:hAnsiTheme="majorBidi" w:cstheme="majorBidi"/>
          <w:sz w:val="24"/>
          <w:szCs w:val="24"/>
        </w:rPr>
        <w:t>uscle squelettique, peau</w:t>
      </w:r>
      <w:r w:rsidR="00F0051A" w:rsidRPr="008C14CA">
        <w:rPr>
          <w:rFonts w:asciiTheme="majorBidi" w:hAnsiTheme="majorBidi" w:cstheme="majorBidi"/>
          <w:sz w:val="24"/>
          <w:szCs w:val="24"/>
        </w:rPr>
        <w:t xml:space="preserve">, foie, héparine, L-arginine, </w:t>
      </w:r>
      <w:r w:rsidRPr="008C14CA">
        <w:rPr>
          <w:rFonts w:asciiTheme="majorBidi" w:hAnsiTheme="majorBidi" w:cstheme="majorBidi"/>
          <w:sz w:val="24"/>
          <w:szCs w:val="24"/>
        </w:rPr>
        <w:t>r</w:t>
      </w:r>
      <w:r w:rsidR="00D77611" w:rsidRPr="008C14CA">
        <w:rPr>
          <w:rFonts w:asciiTheme="majorBidi" w:hAnsiTheme="majorBidi" w:cstheme="majorBidi"/>
          <w:sz w:val="24"/>
          <w:szCs w:val="24"/>
        </w:rPr>
        <w:t>égénération tissulaire,</w:t>
      </w:r>
      <w:r w:rsidR="004852B3" w:rsidRPr="008C14CA">
        <w:rPr>
          <w:rFonts w:asciiTheme="majorBidi" w:hAnsiTheme="majorBidi" w:cstheme="majorBidi"/>
          <w:sz w:val="24"/>
          <w:szCs w:val="24"/>
        </w:rPr>
        <w:t xml:space="preserve"> h</w:t>
      </w:r>
      <w:r w:rsidR="00D50A5B" w:rsidRPr="008C14CA">
        <w:rPr>
          <w:rFonts w:asciiTheme="majorBidi" w:hAnsiTheme="majorBidi" w:cstheme="majorBidi"/>
          <w:sz w:val="24"/>
          <w:szCs w:val="24"/>
        </w:rPr>
        <w:t>istopathologie,</w:t>
      </w:r>
      <w:r w:rsidR="004852B3" w:rsidRPr="008C14CA">
        <w:rPr>
          <w:rFonts w:asciiTheme="majorBidi" w:hAnsiTheme="majorBidi" w:cstheme="majorBidi"/>
          <w:sz w:val="24"/>
          <w:szCs w:val="24"/>
        </w:rPr>
        <w:t xml:space="preserve"> médiateurs m</w:t>
      </w:r>
      <w:r w:rsidR="003449E5" w:rsidRPr="008C14CA">
        <w:rPr>
          <w:rFonts w:asciiTheme="majorBidi" w:hAnsiTheme="majorBidi" w:cstheme="majorBidi"/>
          <w:sz w:val="24"/>
          <w:szCs w:val="24"/>
        </w:rPr>
        <w:t xml:space="preserve">étaboliques et </w:t>
      </w:r>
      <w:r w:rsidR="00D50A5B" w:rsidRPr="008C14CA">
        <w:rPr>
          <w:rFonts w:asciiTheme="majorBidi" w:hAnsiTheme="majorBidi" w:cstheme="majorBidi"/>
          <w:sz w:val="24"/>
          <w:szCs w:val="24"/>
        </w:rPr>
        <w:t>inflammat</w:t>
      </w:r>
      <w:r w:rsidR="003449E5" w:rsidRPr="008C14CA">
        <w:rPr>
          <w:rFonts w:asciiTheme="majorBidi" w:hAnsiTheme="majorBidi" w:cstheme="majorBidi"/>
          <w:sz w:val="24"/>
          <w:szCs w:val="24"/>
        </w:rPr>
        <w:t>oires</w:t>
      </w:r>
      <w:r w:rsidR="00D50A5B" w:rsidRPr="008C14CA">
        <w:rPr>
          <w:rFonts w:asciiTheme="majorBidi" w:hAnsiTheme="majorBidi" w:cstheme="majorBidi"/>
          <w:sz w:val="24"/>
          <w:szCs w:val="24"/>
        </w:rPr>
        <w:t>.</w:t>
      </w:r>
    </w:p>
    <w:p w:rsidR="001B4CED" w:rsidRPr="001B4CED" w:rsidRDefault="001B4CED" w:rsidP="00512D71">
      <w:pPr>
        <w:tabs>
          <w:tab w:val="left" w:pos="1401"/>
        </w:tabs>
        <w:spacing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1B4CED" w:rsidRPr="001B4CED" w:rsidRDefault="001B4CED" w:rsidP="00512D71">
      <w:pPr>
        <w:tabs>
          <w:tab w:val="left" w:pos="1401"/>
        </w:tabs>
        <w:spacing w:line="24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587C75" w:rsidRPr="001A6176" w:rsidRDefault="00587C75" w:rsidP="009F5EED">
      <w:pPr>
        <w:bidi/>
        <w:rPr>
          <w:rFonts w:asciiTheme="majorBidi" w:hAnsiTheme="majorBidi" w:cstheme="majorBidi"/>
          <w:sz w:val="20"/>
          <w:szCs w:val="20"/>
          <w:rtl/>
        </w:rPr>
      </w:pPr>
    </w:p>
    <w:sectPr w:rsidR="00587C75" w:rsidRPr="001A6176" w:rsidSect="005E70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13D1" w:rsidRDefault="003713D1" w:rsidP="003713D1">
      <w:pPr>
        <w:spacing w:after="0" w:line="240" w:lineRule="auto"/>
      </w:pPr>
      <w:r>
        <w:separator/>
      </w:r>
    </w:p>
  </w:endnote>
  <w:endnote w:type="continuationSeparator" w:id="1">
    <w:p w:rsidR="003713D1" w:rsidRDefault="003713D1" w:rsidP="003713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13D1" w:rsidRDefault="003713D1" w:rsidP="003713D1">
      <w:pPr>
        <w:spacing w:after="0" w:line="240" w:lineRule="auto"/>
      </w:pPr>
      <w:r>
        <w:separator/>
      </w:r>
    </w:p>
  </w:footnote>
  <w:footnote w:type="continuationSeparator" w:id="1">
    <w:p w:rsidR="003713D1" w:rsidRDefault="003713D1" w:rsidP="003713D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B7E4E"/>
    <w:rsid w:val="00014F6B"/>
    <w:rsid w:val="00026551"/>
    <w:rsid w:val="00070A3B"/>
    <w:rsid w:val="000A53B9"/>
    <w:rsid w:val="000D4A85"/>
    <w:rsid w:val="000E75E4"/>
    <w:rsid w:val="00150623"/>
    <w:rsid w:val="001738A9"/>
    <w:rsid w:val="00184170"/>
    <w:rsid w:val="001A6176"/>
    <w:rsid w:val="001B0CAB"/>
    <w:rsid w:val="001B4CED"/>
    <w:rsid w:val="001B7E4E"/>
    <w:rsid w:val="001C15B4"/>
    <w:rsid w:val="00210694"/>
    <w:rsid w:val="00227856"/>
    <w:rsid w:val="00235ED3"/>
    <w:rsid w:val="0026560C"/>
    <w:rsid w:val="00291A1B"/>
    <w:rsid w:val="00292FE8"/>
    <w:rsid w:val="002E65E2"/>
    <w:rsid w:val="002F065B"/>
    <w:rsid w:val="002F50E0"/>
    <w:rsid w:val="0030401D"/>
    <w:rsid w:val="00306FCF"/>
    <w:rsid w:val="003449E5"/>
    <w:rsid w:val="00351E00"/>
    <w:rsid w:val="00365C07"/>
    <w:rsid w:val="003713D1"/>
    <w:rsid w:val="00387568"/>
    <w:rsid w:val="003C05DE"/>
    <w:rsid w:val="003E433E"/>
    <w:rsid w:val="00474376"/>
    <w:rsid w:val="004852B3"/>
    <w:rsid w:val="004A5CC2"/>
    <w:rsid w:val="005059AD"/>
    <w:rsid w:val="00512D71"/>
    <w:rsid w:val="005613F4"/>
    <w:rsid w:val="00562257"/>
    <w:rsid w:val="00567DA8"/>
    <w:rsid w:val="00582DB6"/>
    <w:rsid w:val="00587C75"/>
    <w:rsid w:val="00591BF1"/>
    <w:rsid w:val="00595CEF"/>
    <w:rsid w:val="005A5D92"/>
    <w:rsid w:val="005A61A0"/>
    <w:rsid w:val="005B5398"/>
    <w:rsid w:val="005C68DD"/>
    <w:rsid w:val="005E61EF"/>
    <w:rsid w:val="005E70C1"/>
    <w:rsid w:val="00646E82"/>
    <w:rsid w:val="00672DA5"/>
    <w:rsid w:val="00675C22"/>
    <w:rsid w:val="006956DA"/>
    <w:rsid w:val="00696EBE"/>
    <w:rsid w:val="006C4DB5"/>
    <w:rsid w:val="00711BEF"/>
    <w:rsid w:val="0072288A"/>
    <w:rsid w:val="00724EF4"/>
    <w:rsid w:val="00737FE6"/>
    <w:rsid w:val="00743C0D"/>
    <w:rsid w:val="007442D1"/>
    <w:rsid w:val="00744FEF"/>
    <w:rsid w:val="0075029D"/>
    <w:rsid w:val="0075512F"/>
    <w:rsid w:val="007B625B"/>
    <w:rsid w:val="007E0ABE"/>
    <w:rsid w:val="007E1C86"/>
    <w:rsid w:val="007E2FAE"/>
    <w:rsid w:val="0080596B"/>
    <w:rsid w:val="00814718"/>
    <w:rsid w:val="00820E72"/>
    <w:rsid w:val="0089414E"/>
    <w:rsid w:val="008A65AF"/>
    <w:rsid w:val="008B5AF3"/>
    <w:rsid w:val="008C14CA"/>
    <w:rsid w:val="008C684E"/>
    <w:rsid w:val="009069EC"/>
    <w:rsid w:val="00976BB7"/>
    <w:rsid w:val="009A1A4E"/>
    <w:rsid w:val="009A7D02"/>
    <w:rsid w:val="009E0E64"/>
    <w:rsid w:val="009E0F54"/>
    <w:rsid w:val="009F5EED"/>
    <w:rsid w:val="00A01C6A"/>
    <w:rsid w:val="00A048DB"/>
    <w:rsid w:val="00A15AA7"/>
    <w:rsid w:val="00A27EB6"/>
    <w:rsid w:val="00A369C4"/>
    <w:rsid w:val="00A43B47"/>
    <w:rsid w:val="00A62E07"/>
    <w:rsid w:val="00A70BEB"/>
    <w:rsid w:val="00AD7492"/>
    <w:rsid w:val="00AE2ECA"/>
    <w:rsid w:val="00AF0270"/>
    <w:rsid w:val="00AF02D0"/>
    <w:rsid w:val="00B64A42"/>
    <w:rsid w:val="00B65D66"/>
    <w:rsid w:val="00BA3405"/>
    <w:rsid w:val="00BA778B"/>
    <w:rsid w:val="00BB3F0D"/>
    <w:rsid w:val="00BC1EA2"/>
    <w:rsid w:val="00BF6B18"/>
    <w:rsid w:val="00C10341"/>
    <w:rsid w:val="00C16860"/>
    <w:rsid w:val="00C372C7"/>
    <w:rsid w:val="00C527F8"/>
    <w:rsid w:val="00C83414"/>
    <w:rsid w:val="00C9420F"/>
    <w:rsid w:val="00CD2239"/>
    <w:rsid w:val="00D06315"/>
    <w:rsid w:val="00D24E5A"/>
    <w:rsid w:val="00D354FF"/>
    <w:rsid w:val="00D47101"/>
    <w:rsid w:val="00D50A5B"/>
    <w:rsid w:val="00D77611"/>
    <w:rsid w:val="00DC6301"/>
    <w:rsid w:val="00DE598D"/>
    <w:rsid w:val="00E71C36"/>
    <w:rsid w:val="00E71F8E"/>
    <w:rsid w:val="00EC6A4A"/>
    <w:rsid w:val="00EF68EE"/>
    <w:rsid w:val="00F0051A"/>
    <w:rsid w:val="00F85626"/>
    <w:rsid w:val="00F93031"/>
    <w:rsid w:val="00FB2E68"/>
    <w:rsid w:val="00FC0204"/>
    <w:rsid w:val="00FC6F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5CC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Default">
    <w:name w:val="Default"/>
    <w:rsid w:val="001B7E4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ps">
    <w:name w:val="hps"/>
    <w:basedOn w:val="Policepardfaut"/>
    <w:rsid w:val="00587C75"/>
  </w:style>
  <w:style w:type="character" w:customStyle="1" w:styleId="atn">
    <w:name w:val="atn"/>
    <w:basedOn w:val="Policepardfaut"/>
    <w:rsid w:val="00BF6B18"/>
  </w:style>
  <w:style w:type="paragraph" w:styleId="En-tte">
    <w:name w:val="header"/>
    <w:basedOn w:val="Normal"/>
    <w:link w:val="En-tteCar"/>
    <w:uiPriority w:val="99"/>
    <w:semiHidden/>
    <w:unhideWhenUsed/>
    <w:rsid w:val="003713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3713D1"/>
  </w:style>
  <w:style w:type="paragraph" w:styleId="Pieddepage">
    <w:name w:val="footer"/>
    <w:basedOn w:val="Normal"/>
    <w:link w:val="PieddepageCar"/>
    <w:uiPriority w:val="99"/>
    <w:semiHidden/>
    <w:unhideWhenUsed/>
    <w:rsid w:val="003713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713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1647</TotalTime>
  <Pages>1</Pages>
  <Words>136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zola</dc:creator>
  <cp:lastModifiedBy>DOCTORANTS</cp:lastModifiedBy>
  <cp:revision>30</cp:revision>
  <cp:lastPrinted>2013-06-19T08:51:00Z</cp:lastPrinted>
  <dcterms:created xsi:type="dcterms:W3CDTF">2012-12-07T21:54:00Z</dcterms:created>
  <dcterms:modified xsi:type="dcterms:W3CDTF">2013-06-19T10:30:00Z</dcterms:modified>
</cp:coreProperties>
</file>