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le</w:t>
      </w:r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présent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travail à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d’autres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composés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isotypes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Notre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choix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s’est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porté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sur</w:t>
      </w:r>
      <w:proofErr w:type="spellEnd"/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l’oxyde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à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faible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coût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CuAlO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 xml:space="preserve">2 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à cause de son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excellente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stabilité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chimique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, de la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valeur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eastAsiaTheme="minorHAnsi" w:hAnsi="Times New Roman" w:cs="Times New Roman"/>
          <w:i/>
          <w:iCs/>
          <w:sz w:val="26"/>
          <w:szCs w:val="26"/>
          <w:lang w:val="en-US"/>
        </w:rPr>
        <w:t>E</w:t>
      </w:r>
      <w:r>
        <w:rPr>
          <w:rFonts w:ascii="Times New Roman" w:eastAsiaTheme="minorHAnsi" w:hAnsi="Times New Roman" w:cs="Times New Roman"/>
          <w:i/>
          <w:iCs/>
          <w:sz w:val="17"/>
          <w:szCs w:val="17"/>
          <w:lang w:val="en-US"/>
        </w:rPr>
        <w:t>g</w:t>
      </w:r>
      <w:proofErr w:type="spellEnd"/>
      <w:r>
        <w:rPr>
          <w:rFonts w:ascii="Times New Roman" w:eastAsiaTheme="minorHAnsi" w:hAnsi="Times New Roman" w:cs="Times New Roman"/>
          <w:i/>
          <w:iCs/>
          <w:sz w:val="17"/>
          <w:szCs w:val="17"/>
          <w:lang w:val="en-US"/>
        </w:rPr>
        <w:t xml:space="preserve"> 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(1.53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eV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)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pouvant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absorber la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presque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totalité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du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spectre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solaire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de</w:t>
      </w:r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son impact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sur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l’environnement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</w:t>
      </w:r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Il</w:t>
      </w:r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était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aussi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attractif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d’étudier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stabilité</w:t>
      </w:r>
      <w:proofErr w:type="spellEnd"/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chimique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cet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oxyde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synthétisé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par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voie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humide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qui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résiste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même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aux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acides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forts et à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l’eau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régale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 de le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caractériser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structurellement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photoélectrochimiquement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Les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composés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CuMO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 xml:space="preserve">2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ont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un</w:t>
      </w:r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mécanisme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conduction par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petits</w:t>
      </w:r>
      <w:proofErr w:type="spellEnd"/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 New Roman" w:eastAsiaTheme="minorHAnsi" w:hAnsi="Times New Roman" w:cs="Times New Roman"/>
          <w:i/>
          <w:iCs/>
          <w:sz w:val="17"/>
          <w:szCs w:val="17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polarons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(small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polarons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hopping) [9]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entraînant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des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longueurs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diffusion </w:t>
      </w:r>
      <w:r>
        <w:rPr>
          <w:rFonts w:ascii="Times New Roman" w:eastAsiaTheme="minorHAnsi" w:hAnsi="Times New Roman" w:cs="Times New Roman"/>
          <w:i/>
          <w:iCs/>
          <w:sz w:val="26"/>
          <w:szCs w:val="26"/>
          <w:lang w:val="en-US"/>
        </w:rPr>
        <w:t>L</w:t>
      </w:r>
      <w:r>
        <w:rPr>
          <w:rFonts w:ascii="Times New Roman" w:eastAsiaTheme="minorHAnsi" w:hAnsi="Times New Roman" w:cs="Times New Roman"/>
          <w:i/>
          <w:iCs/>
          <w:sz w:val="17"/>
          <w:szCs w:val="17"/>
          <w:lang w:val="en-US"/>
        </w:rPr>
        <w:t>D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 xml:space="preserve">2 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petites à cause de la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faible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mobilité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des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porteurs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charge qui se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déplacent</w:t>
      </w:r>
      <w:proofErr w:type="spellEnd"/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dans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des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bandes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3</w:t>
      </w:r>
      <w:r>
        <w:rPr>
          <w:rFonts w:ascii="Times New Roman" w:eastAsiaTheme="minorHAnsi" w:hAnsi="Times New Roman" w:cs="Times New Roman"/>
          <w:i/>
          <w:iCs/>
          <w:sz w:val="26"/>
          <w:szCs w:val="26"/>
          <w:lang w:val="en-US"/>
        </w:rPr>
        <w:t xml:space="preserve">d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étroites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(~1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eV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); en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conséquence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pour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avoir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des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rendements</w:t>
      </w:r>
      <w:proofErr w:type="spellEnd"/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élevés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la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longueur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diffusion </w:t>
      </w:r>
      <w:r>
        <w:rPr>
          <w:rFonts w:ascii="Times New Roman" w:eastAsiaTheme="minorHAnsi" w:hAnsi="Times New Roman" w:cs="Times New Roman"/>
          <w:i/>
          <w:iCs/>
          <w:sz w:val="26"/>
          <w:szCs w:val="26"/>
          <w:lang w:val="en-US"/>
        </w:rPr>
        <w:t>L</w:t>
      </w:r>
      <w:r>
        <w:rPr>
          <w:rFonts w:ascii="Times New Roman" w:eastAsiaTheme="minorHAnsi" w:hAnsi="Times New Roman" w:cs="Times New Roman"/>
          <w:i/>
          <w:iCs/>
          <w:sz w:val="17"/>
          <w:szCs w:val="17"/>
          <w:lang w:val="en-US"/>
        </w:rPr>
        <w:t xml:space="preserve">D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doit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être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comparable à la dimension du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cristallite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Pour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cette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raison,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nos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oxydes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ont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été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synthétisés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par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voie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humide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à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des</w:t>
      </w:r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températures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d’environ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200°C plus basses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que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celles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utilisés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pour les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réactions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à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l’état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solide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Notre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intérêt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s’est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ensuite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réorienté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sur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delafossite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CuLaO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 xml:space="preserve">2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où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</w:t>
      </w:r>
    </w:p>
    <w:p w:rsidR="004B6F55" w:rsidRDefault="00E65281" w:rsidP="00E65281">
      <w:pPr>
        <w:jc w:val="left"/>
        <w:rPr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paramètre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maille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eastAsiaTheme="minorHAnsi" w:hAnsi="Times New Roman" w:cs="Times New Roman"/>
          <w:i/>
          <w:iCs/>
          <w:sz w:val="26"/>
          <w:szCs w:val="26"/>
          <w:lang w:val="en-US"/>
        </w:rPr>
        <w:t>a</w:t>
      </w:r>
      <w:proofErr w:type="spellEnd"/>
      <w:r>
        <w:rPr>
          <w:rFonts w:ascii="Times New Roman" w:eastAsiaTheme="minorHAnsi" w:hAnsi="Times New Roman" w:cs="Times New Roman"/>
          <w:i/>
          <w:iCs/>
          <w:sz w:val="26"/>
          <w:szCs w:val="26"/>
          <w:lang w:val="en-US"/>
        </w:rPr>
        <w:t xml:space="preserve"> 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( 0.385 nm),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égal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à la distance Cu-Cu,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permet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d’insérer</w:t>
      </w:r>
      <w:proofErr w:type="spellEnd"/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jusqu’à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0.62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oxygène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par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unité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formulaire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(</w:t>
      </w:r>
      <w:proofErr w:type="spellStart"/>
      <w:r>
        <w:rPr>
          <w:rFonts w:ascii="Times New Roman" w:eastAsiaTheme="minorHAnsi" w:hAnsi="Times New Roman" w:cs="Times New Roman"/>
          <w:i/>
          <w:iCs/>
          <w:sz w:val="26"/>
          <w:szCs w:val="26"/>
          <w:lang w:val="en-US"/>
        </w:rPr>
        <w:t>uf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)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dans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les tunnels (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voir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structure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chap</w:t>
      </w:r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III),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ceci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dans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 but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d’augmenter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conductivité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électrique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 de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réduire</w:t>
      </w:r>
      <w:proofErr w:type="spellEnd"/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le</w:t>
      </w:r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gap </w:t>
      </w:r>
      <w:proofErr w:type="spellStart"/>
      <w:r>
        <w:rPr>
          <w:rFonts w:ascii="Times New Roman" w:eastAsiaTheme="minorHAnsi" w:hAnsi="Times New Roman" w:cs="Times New Roman"/>
          <w:i/>
          <w:iCs/>
          <w:sz w:val="26"/>
          <w:szCs w:val="26"/>
          <w:lang w:val="en-US"/>
        </w:rPr>
        <w:t>E</w:t>
      </w:r>
      <w:r>
        <w:rPr>
          <w:rFonts w:ascii="Times New Roman" w:eastAsiaTheme="minorHAnsi" w:hAnsi="Times New Roman" w:cs="Times New Roman"/>
          <w:i/>
          <w:iCs/>
          <w:sz w:val="17"/>
          <w:szCs w:val="17"/>
          <w:lang w:val="en-US"/>
        </w:rPr>
        <w:t>g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Le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composé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résultant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CuLaO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>2.62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de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couleur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noire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permet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d’absorber</w:t>
      </w:r>
      <w:proofErr w:type="spellEnd"/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SymbolMT" w:eastAsiaTheme="minorHAnsi" w:hAnsi="SymbolMT" w:cs="SymbolMT"/>
          <w:sz w:val="28"/>
          <w:szCs w:val="28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une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large proportion du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rayonnement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solaire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où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conductivité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électrique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r>
        <w:rPr>
          <w:rFonts w:ascii="SymbolMT" w:eastAsiaTheme="minorHAnsi" w:hAnsi="SymbolMT" w:cs="SymbolMT"/>
          <w:sz w:val="28"/>
          <w:szCs w:val="28"/>
          <w:lang w:val="en-US"/>
        </w:rPr>
        <w:t>σ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accuse</w:t>
      </w:r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une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augmentation de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trois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ordres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grandeurs par rapport à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l’oxyde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pur</w:t>
      </w:r>
      <w:proofErr w:type="spellEnd"/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CuLaO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 xml:space="preserve">2 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(~ 10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 xml:space="preserve">5 </w:t>
      </w:r>
      <w:r>
        <w:rPr>
          <w:rFonts w:ascii="SymbolMT" w:eastAsiaTheme="minorHAnsi" w:hAnsi="SymbolMT" w:cs="SymbolMT"/>
          <w:sz w:val="26"/>
          <w:szCs w:val="26"/>
          <w:lang w:val="en-US"/>
        </w:rPr>
        <w:t>Ω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 xml:space="preserve">-1 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cm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>-1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).</w:t>
      </w:r>
      <w:proofErr w:type="gramEnd"/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La première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partie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ce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travail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est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relative à la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synthèse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CuMO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 xml:space="preserve">2 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(M=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Al, La) </w:t>
      </w:r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et</w:t>
      </w:r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à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leur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caractérisation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physico-chimique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Pour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varier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favorablement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conductivité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r>
        <w:rPr>
          <w:rFonts w:ascii="SymbolMT" w:eastAsiaTheme="minorHAnsi" w:hAnsi="SymbolMT" w:cs="SymbolMT"/>
          <w:sz w:val="28"/>
          <w:szCs w:val="28"/>
          <w:lang w:val="en-US"/>
        </w:rPr>
        <w:t xml:space="preserve">σ 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et le gap </w:t>
      </w:r>
      <w:proofErr w:type="spellStart"/>
      <w:r>
        <w:rPr>
          <w:rFonts w:ascii="Times New Roman" w:eastAsiaTheme="minorHAnsi" w:hAnsi="Times New Roman" w:cs="Times New Roman"/>
          <w:i/>
          <w:iCs/>
          <w:sz w:val="26"/>
          <w:szCs w:val="26"/>
          <w:lang w:val="en-US"/>
        </w:rPr>
        <w:t>E</w:t>
      </w:r>
      <w:r>
        <w:rPr>
          <w:rFonts w:ascii="Times New Roman" w:eastAsiaTheme="minorHAnsi" w:hAnsi="Times New Roman" w:cs="Times New Roman"/>
          <w:i/>
          <w:iCs/>
          <w:sz w:val="17"/>
          <w:szCs w:val="17"/>
          <w:lang w:val="en-US"/>
        </w:rPr>
        <w:t>g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, CuLaO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 xml:space="preserve">2 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a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été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oxydé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à 380°C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sous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flux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d’oxygène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A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notre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surprise la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quantité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d’oxygène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incorporée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dans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réseau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cristallin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est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même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quelque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soit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pression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partielle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O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>2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c.a.d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sous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oxygène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ou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à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l’air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Cependant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les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propriétés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transport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sont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très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différentes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impliquant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que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les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sites</w:t>
      </w:r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cristallographiques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l’oxygène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inséré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sont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différents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La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deuxième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partie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ce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mémoire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porte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sur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mise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au point d’un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système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photochimique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basé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sur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ces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oxydes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en contact avec un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électrolyte</w:t>
      </w:r>
      <w:proofErr w:type="spellEnd"/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17"/>
          <w:szCs w:val="17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aqueux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contenant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différents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réducteurs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X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 xml:space="preserve">2- 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(= S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>2-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, SO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>3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17"/>
          <w:szCs w:val="17"/>
          <w:lang w:val="en-US"/>
        </w:rPr>
      </w:pP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 xml:space="preserve">2- </w:t>
      </w:r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et</w:t>
      </w:r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S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>2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O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>3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17"/>
          <w:szCs w:val="17"/>
          <w:lang w:val="en-US"/>
        </w:rPr>
      </w:pPr>
      <w:proofErr w:type="gramStart"/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>2-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)</w:t>
      </w:r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. CuAlO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>2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synthétisé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par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voie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solide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 par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voie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humide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 CuLaO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 xml:space="preserve">2.62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préparé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à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température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modérée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seront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appliqués à la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photoproduction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d’hydrogène</w:t>
      </w:r>
      <w:proofErr w:type="spellEnd"/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couplé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à la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réduction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des ions X</w:t>
      </w:r>
      <w:r>
        <w:rPr>
          <w:rFonts w:ascii="TimesNewRomanPSMT" w:eastAsiaTheme="minorHAnsi" w:hAnsi="TimesNewRomanPSMT" w:cs="TimesNewRomanPSMT"/>
          <w:sz w:val="17"/>
          <w:szCs w:val="17"/>
          <w:lang w:val="en-US"/>
        </w:rPr>
        <w:t>2-</w:t>
      </w:r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Une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approche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intéressante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comme</w:t>
      </w:r>
      <w:proofErr w:type="spellEnd"/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application</w:t>
      </w:r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pratique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consiste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à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utiliser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une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suspension de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ces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oxydes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pour le</w:t>
      </w:r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traitement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des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eaux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A cause de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leur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simplicité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les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photoréactions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hétérogènes</w:t>
      </w:r>
      <w:proofErr w:type="spellEnd"/>
    </w:p>
    <w:p w:rsidR="00E65281" w:rsidRDefault="00E65281" w:rsidP="00E65281">
      <w:pPr>
        <w:autoSpaceDE w:val="0"/>
        <w:autoSpaceDN w:val="0"/>
        <w:adjustRightInd w:val="0"/>
        <w:spacing w:line="240" w:lineRule="auto"/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induites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par la suspension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d’une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poudre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semi-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conductrice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reste</w:t>
      </w:r>
      <w:proofErr w:type="spell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un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objectif</w:t>
      </w:r>
      <w:proofErr w:type="spellEnd"/>
    </w:p>
    <w:p w:rsidR="00E65281" w:rsidRDefault="00E65281" w:rsidP="00E65281">
      <w:pPr>
        <w:jc w:val="left"/>
        <w:rPr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attractif</w:t>
      </w:r>
      <w:proofErr w:type="spellEnd"/>
      <w:proofErr w:type="gramEnd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 </w:t>
      </w:r>
      <w:proofErr w:type="spellStart"/>
      <w:r>
        <w:rPr>
          <w:rFonts w:ascii="TimesNewRomanPSMT" w:eastAsiaTheme="minorHAnsi" w:hAnsi="TimesNewRomanPSMT" w:cs="TimesNewRomanPSMT"/>
          <w:sz w:val="26"/>
          <w:szCs w:val="26"/>
          <w:lang w:val="en-US"/>
        </w:rPr>
        <w:t>d’actualité</w:t>
      </w:r>
      <w:proofErr w:type="spellEnd"/>
    </w:p>
    <w:p w:rsidR="00E65281" w:rsidRPr="00E65281" w:rsidRDefault="00E65281" w:rsidP="00E65281">
      <w:pPr>
        <w:jc w:val="left"/>
        <w:rPr>
          <w:lang w:val="en-US"/>
        </w:rPr>
      </w:pPr>
    </w:p>
    <w:sectPr w:rsidR="00E65281" w:rsidRPr="00E65281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ymbolMT">
    <w:altName w:val="Times New Roman"/>
    <w:panose1 w:val="00000000000000000000"/>
    <w:charset w:val="A1"/>
    <w:family w:val="auto"/>
    <w:notTrueType/>
    <w:pitch w:val="default"/>
    <w:sig w:usb0="00000081" w:usb1="00000000" w:usb2="00000000" w:usb3="00000000" w:csb0="00000008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1824AE2"/>
    <w:multiLevelType w:val="hybridMultilevel"/>
    <w:tmpl w:val="A82648DE"/>
    <w:lvl w:ilvl="0" w:tplc="1116C71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207B6"/>
    <w:rsid w:val="00126893"/>
    <w:rsid w:val="001377D0"/>
    <w:rsid w:val="00144FCE"/>
    <w:rsid w:val="001A0B89"/>
    <w:rsid w:val="001C3BA2"/>
    <w:rsid w:val="001F66FA"/>
    <w:rsid w:val="00200E30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3431"/>
    <w:rsid w:val="00426714"/>
    <w:rsid w:val="00434F66"/>
    <w:rsid w:val="004362AA"/>
    <w:rsid w:val="00437558"/>
    <w:rsid w:val="00491D7D"/>
    <w:rsid w:val="00493F8B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1E36"/>
    <w:rsid w:val="00626398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63E"/>
    <w:rsid w:val="00767D68"/>
    <w:rsid w:val="0079719E"/>
    <w:rsid w:val="00797205"/>
    <w:rsid w:val="007A7F5D"/>
    <w:rsid w:val="007B11D7"/>
    <w:rsid w:val="007B763D"/>
    <w:rsid w:val="0080117F"/>
    <w:rsid w:val="008219D2"/>
    <w:rsid w:val="00864C32"/>
    <w:rsid w:val="008675C1"/>
    <w:rsid w:val="00893F32"/>
    <w:rsid w:val="008B160F"/>
    <w:rsid w:val="00906711"/>
    <w:rsid w:val="009431AD"/>
    <w:rsid w:val="0098449A"/>
    <w:rsid w:val="009B4078"/>
    <w:rsid w:val="009C0E77"/>
    <w:rsid w:val="009D0F83"/>
    <w:rsid w:val="009E217B"/>
    <w:rsid w:val="009E33B6"/>
    <w:rsid w:val="00A53F06"/>
    <w:rsid w:val="00A555F6"/>
    <w:rsid w:val="00A77845"/>
    <w:rsid w:val="00A806AE"/>
    <w:rsid w:val="00A870F9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67F6D"/>
    <w:rsid w:val="00B705B7"/>
    <w:rsid w:val="00B756B6"/>
    <w:rsid w:val="00B761EF"/>
    <w:rsid w:val="00B86F28"/>
    <w:rsid w:val="00BA2E19"/>
    <w:rsid w:val="00BA3A1F"/>
    <w:rsid w:val="00BB3A9B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DD399D"/>
    <w:rsid w:val="00E412C7"/>
    <w:rsid w:val="00E428B3"/>
    <w:rsid w:val="00E47B72"/>
    <w:rsid w:val="00E65281"/>
    <w:rsid w:val="00E6735E"/>
    <w:rsid w:val="00E904AD"/>
    <w:rsid w:val="00EB052E"/>
    <w:rsid w:val="00EC6CCA"/>
    <w:rsid w:val="00F13A56"/>
    <w:rsid w:val="00F323BA"/>
    <w:rsid w:val="00F349C7"/>
    <w:rsid w:val="00F35BCA"/>
    <w:rsid w:val="00F517D2"/>
    <w:rsid w:val="00F5407A"/>
    <w:rsid w:val="00F64452"/>
    <w:rsid w:val="00F74862"/>
    <w:rsid w:val="00F802C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Corpsdetexte2">
    <w:name w:val="Body Text 2"/>
    <w:basedOn w:val="Normal"/>
    <w:link w:val="Corpsdetexte2Car"/>
    <w:uiPriority w:val="99"/>
    <w:semiHidden/>
    <w:unhideWhenUsed/>
    <w:rsid w:val="00621E36"/>
    <w:pPr>
      <w:spacing w:after="120"/>
    </w:pPr>
  </w:style>
  <w:style w:type="character" w:customStyle="1" w:styleId="Corpsdetexte2Car">
    <w:name w:val="Corps de texte 2 Car"/>
    <w:basedOn w:val="Policepardfaut"/>
    <w:link w:val="Corpsdetexte2"/>
    <w:uiPriority w:val="99"/>
    <w:semiHidden/>
    <w:rsid w:val="00621E36"/>
    <w:rPr>
      <w:rFonts w:ascii="Calibri" w:eastAsia="Calibri" w:hAnsi="Calibri" w:cs="Arial"/>
      <w:lang w:val="fr-FR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797205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797205"/>
    <w:rPr>
      <w:rFonts w:ascii="Calibri" w:eastAsia="Calibri" w:hAnsi="Calibri" w:cs="Arial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2171</TotalTime>
  <Pages>1</Pages>
  <Words>423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134</cp:revision>
  <dcterms:created xsi:type="dcterms:W3CDTF">2014-12-07T11:07:00Z</dcterms:created>
  <dcterms:modified xsi:type="dcterms:W3CDTF">2014-12-24T13:09:00Z</dcterms:modified>
</cp:coreProperties>
</file>