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4511" w:rsidRDefault="000E4511" w:rsidP="000E556F">
      <w:pPr>
        <w:spacing w:line="360" w:lineRule="auto"/>
        <w:rPr>
          <w:rFonts w:ascii="Times New Roman" w:hAnsi="Times New Roman" w:cs="Times New Roman"/>
        </w:rPr>
      </w:pPr>
    </w:p>
    <w:p w:rsidR="00730F0B" w:rsidRPr="00730F0B" w:rsidRDefault="00730F0B" w:rsidP="00730F0B">
      <w:pPr>
        <w:jc w:val="center"/>
        <w:rPr>
          <w:rFonts w:ascii="Times New Roman" w:hAnsi="Times New Roman" w:cs="Times New Roman"/>
          <w:sz w:val="32"/>
          <w:szCs w:val="32"/>
        </w:rPr>
      </w:pPr>
      <w:r w:rsidRPr="00730F0B">
        <w:rPr>
          <w:rFonts w:ascii="Times New Roman" w:hAnsi="Times New Roman" w:cs="Times New Roman"/>
          <w:b/>
          <w:sz w:val="32"/>
          <w:szCs w:val="32"/>
        </w:rPr>
        <w:t>U</w:t>
      </w:r>
      <w:r w:rsidRPr="00730F0B">
        <w:rPr>
          <w:rFonts w:ascii="Times New Roman" w:hAnsi="Times New Roman" w:cs="Times New Roman"/>
          <w:sz w:val="32"/>
          <w:szCs w:val="32"/>
        </w:rPr>
        <w:t xml:space="preserve">niversité des </w:t>
      </w:r>
      <w:r w:rsidRPr="00730F0B">
        <w:rPr>
          <w:rFonts w:ascii="Times New Roman" w:hAnsi="Times New Roman" w:cs="Times New Roman"/>
          <w:b/>
          <w:sz w:val="32"/>
          <w:szCs w:val="32"/>
        </w:rPr>
        <w:t>S</w:t>
      </w:r>
      <w:r w:rsidRPr="00730F0B">
        <w:rPr>
          <w:rFonts w:ascii="Times New Roman" w:hAnsi="Times New Roman" w:cs="Times New Roman"/>
          <w:sz w:val="32"/>
          <w:szCs w:val="32"/>
        </w:rPr>
        <w:t xml:space="preserve">ciences et de la </w:t>
      </w:r>
      <w:r w:rsidRPr="00730F0B">
        <w:rPr>
          <w:rFonts w:ascii="Times New Roman" w:hAnsi="Times New Roman" w:cs="Times New Roman"/>
          <w:b/>
          <w:sz w:val="32"/>
          <w:szCs w:val="32"/>
        </w:rPr>
        <w:t>T</w:t>
      </w:r>
      <w:r w:rsidRPr="00730F0B">
        <w:rPr>
          <w:rFonts w:ascii="Times New Roman" w:hAnsi="Times New Roman" w:cs="Times New Roman"/>
          <w:sz w:val="32"/>
          <w:szCs w:val="32"/>
        </w:rPr>
        <w:t xml:space="preserve">echnologie </w:t>
      </w:r>
      <w:r w:rsidRPr="00730F0B">
        <w:rPr>
          <w:rFonts w:ascii="Times New Roman" w:hAnsi="Times New Roman" w:cs="Times New Roman"/>
          <w:b/>
          <w:sz w:val="32"/>
          <w:szCs w:val="32"/>
        </w:rPr>
        <w:t>H</w:t>
      </w:r>
      <w:r w:rsidRPr="00730F0B">
        <w:rPr>
          <w:rFonts w:ascii="Times New Roman" w:hAnsi="Times New Roman" w:cs="Times New Roman"/>
          <w:sz w:val="32"/>
          <w:szCs w:val="32"/>
        </w:rPr>
        <w:t xml:space="preserve">ouari </w:t>
      </w:r>
      <w:r w:rsidRPr="00730F0B">
        <w:rPr>
          <w:rFonts w:ascii="Times New Roman" w:hAnsi="Times New Roman" w:cs="Times New Roman"/>
          <w:b/>
          <w:sz w:val="32"/>
          <w:szCs w:val="32"/>
        </w:rPr>
        <w:t>B</w:t>
      </w:r>
      <w:r w:rsidRPr="00730F0B">
        <w:rPr>
          <w:rFonts w:ascii="Times New Roman" w:hAnsi="Times New Roman" w:cs="Times New Roman"/>
          <w:sz w:val="32"/>
          <w:szCs w:val="32"/>
        </w:rPr>
        <w:t>oumediene</w:t>
      </w:r>
    </w:p>
    <w:p w:rsidR="00730F0B" w:rsidRPr="00730F0B" w:rsidRDefault="00730F0B" w:rsidP="00730F0B">
      <w:pPr>
        <w:jc w:val="center"/>
        <w:rPr>
          <w:rFonts w:ascii="Times New Roman" w:hAnsi="Times New Roman" w:cs="Times New Roman"/>
          <w:sz w:val="24"/>
          <w:szCs w:val="24"/>
        </w:rPr>
      </w:pPr>
      <w:r w:rsidRPr="00730F0B">
        <w:rPr>
          <w:rFonts w:ascii="Times New Roman" w:hAnsi="Times New Roman" w:cs="Times New Roman"/>
          <w:b/>
          <w:sz w:val="24"/>
          <w:szCs w:val="24"/>
        </w:rPr>
        <w:t>F</w:t>
      </w:r>
      <w:r w:rsidRPr="00730F0B">
        <w:rPr>
          <w:rFonts w:ascii="Times New Roman" w:hAnsi="Times New Roman" w:cs="Times New Roman"/>
          <w:sz w:val="24"/>
          <w:szCs w:val="24"/>
        </w:rPr>
        <w:t>aculté d’</w:t>
      </w:r>
      <w:r w:rsidRPr="00730F0B">
        <w:rPr>
          <w:rFonts w:ascii="Times New Roman" w:hAnsi="Times New Roman" w:cs="Times New Roman"/>
          <w:b/>
          <w:sz w:val="24"/>
          <w:szCs w:val="24"/>
        </w:rPr>
        <w:t>E</w:t>
      </w:r>
      <w:r w:rsidRPr="00730F0B">
        <w:rPr>
          <w:rFonts w:ascii="Times New Roman" w:hAnsi="Times New Roman" w:cs="Times New Roman"/>
          <w:sz w:val="24"/>
          <w:szCs w:val="24"/>
        </w:rPr>
        <w:t>lectronique et d’</w:t>
      </w:r>
      <w:r w:rsidRPr="00730F0B">
        <w:rPr>
          <w:rFonts w:ascii="Times New Roman" w:hAnsi="Times New Roman" w:cs="Times New Roman"/>
          <w:b/>
          <w:sz w:val="24"/>
          <w:szCs w:val="24"/>
        </w:rPr>
        <w:t>I</w:t>
      </w:r>
      <w:r w:rsidRPr="00730F0B">
        <w:rPr>
          <w:rFonts w:ascii="Times New Roman" w:hAnsi="Times New Roman" w:cs="Times New Roman"/>
          <w:sz w:val="24"/>
          <w:szCs w:val="24"/>
        </w:rPr>
        <w:t>nformatique</w:t>
      </w:r>
    </w:p>
    <w:p w:rsidR="00730F0B" w:rsidRPr="00730F0B" w:rsidRDefault="00730F0B" w:rsidP="00730F0B">
      <w:pPr>
        <w:jc w:val="center"/>
        <w:rPr>
          <w:rFonts w:ascii="Times New Roman" w:hAnsi="Times New Roman" w:cs="Times New Roman"/>
          <w:sz w:val="24"/>
          <w:szCs w:val="24"/>
        </w:rPr>
      </w:pPr>
      <w:r w:rsidRPr="00730F0B">
        <w:rPr>
          <w:rFonts w:ascii="Times New Roman" w:hAnsi="Times New Roman" w:cs="Times New Roman"/>
          <w:sz w:val="24"/>
          <w:szCs w:val="24"/>
        </w:rPr>
        <w:t>Laboratoire des Systèmes Electriques et Industriels</w:t>
      </w:r>
    </w:p>
    <w:p w:rsidR="00730F0B" w:rsidRPr="00730F0B" w:rsidRDefault="00730F0B" w:rsidP="00730F0B">
      <w:pPr>
        <w:jc w:val="center"/>
        <w:rPr>
          <w:rFonts w:ascii="Times New Roman" w:hAnsi="Times New Roman" w:cs="Times New Roman"/>
          <w:sz w:val="24"/>
          <w:szCs w:val="24"/>
        </w:rPr>
      </w:pPr>
      <w:r w:rsidRPr="00730F0B">
        <w:rPr>
          <w:rFonts w:ascii="Times New Roman" w:hAnsi="Times New Roman" w:cs="Times New Roman"/>
          <w:b/>
          <w:noProof/>
          <w:sz w:val="24"/>
          <w:szCs w:val="24"/>
          <w:lang w:eastAsia="fr-FR"/>
        </w:rPr>
        <w:drawing>
          <wp:anchor distT="0" distB="0" distL="114300" distR="114300" simplePos="0" relativeHeight="251677184" behindDoc="1" locked="0" layoutInCell="1" allowOverlap="1">
            <wp:simplePos x="0" y="0"/>
            <wp:positionH relativeFrom="column">
              <wp:posOffset>1222375</wp:posOffset>
            </wp:positionH>
            <wp:positionV relativeFrom="paragraph">
              <wp:posOffset>342900</wp:posOffset>
            </wp:positionV>
            <wp:extent cx="3319145" cy="982980"/>
            <wp:effectExtent l="19050" t="0" r="0" b="0"/>
            <wp:wrapTight wrapText="bothSides">
              <wp:wrapPolygon edited="0">
                <wp:start x="-124" y="0"/>
                <wp:lineTo x="-124" y="21349"/>
                <wp:lineTo x="21571" y="21349"/>
                <wp:lineTo x="21571" y="0"/>
                <wp:lineTo x="-124" y="0"/>
              </wp:wrapPolygon>
            </wp:wrapTight>
            <wp:docPr id="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8" cstate="print">
                      <a:duotone>
                        <a:schemeClr val="accent1">
                          <a:shade val="45000"/>
                          <a:satMod val="135000"/>
                        </a:schemeClr>
                        <a:prstClr val="white"/>
                      </a:duotone>
                    </a:blip>
                    <a:srcRect r="-411"/>
                    <a:stretch>
                      <a:fillRect/>
                    </a:stretch>
                  </pic:blipFill>
                  <pic:spPr bwMode="auto">
                    <a:xfrm>
                      <a:off x="0" y="0"/>
                      <a:ext cx="3319145" cy="982980"/>
                    </a:xfrm>
                    <a:prstGeom prst="rect">
                      <a:avLst/>
                    </a:prstGeom>
                    <a:noFill/>
                    <a:ln w="9525">
                      <a:noFill/>
                      <a:miter lim="800000"/>
                      <a:headEnd/>
                      <a:tailEnd/>
                    </a:ln>
                  </pic:spPr>
                </pic:pic>
              </a:graphicData>
            </a:graphic>
          </wp:anchor>
        </w:drawing>
      </w:r>
      <w:r w:rsidRPr="00730F0B">
        <w:rPr>
          <w:rFonts w:ascii="Times New Roman" w:hAnsi="Times New Roman" w:cs="Times New Roman"/>
          <w:b/>
          <w:sz w:val="24"/>
          <w:szCs w:val="24"/>
        </w:rPr>
        <w:t>D</w:t>
      </w:r>
      <w:r w:rsidRPr="00730F0B">
        <w:rPr>
          <w:rFonts w:ascii="Times New Roman" w:hAnsi="Times New Roman" w:cs="Times New Roman"/>
          <w:sz w:val="24"/>
          <w:szCs w:val="24"/>
        </w:rPr>
        <w:t>épartement d’</w:t>
      </w:r>
      <w:r w:rsidRPr="00730F0B">
        <w:rPr>
          <w:rFonts w:ascii="Times New Roman" w:hAnsi="Times New Roman" w:cs="Times New Roman"/>
          <w:b/>
          <w:sz w:val="24"/>
          <w:szCs w:val="24"/>
        </w:rPr>
        <w:t>E</w:t>
      </w:r>
      <w:r w:rsidRPr="00730F0B">
        <w:rPr>
          <w:rFonts w:ascii="Times New Roman" w:hAnsi="Times New Roman" w:cs="Times New Roman"/>
          <w:sz w:val="24"/>
          <w:szCs w:val="24"/>
        </w:rPr>
        <w:t>lectrotechnique</w:t>
      </w:r>
    </w:p>
    <w:p w:rsidR="00730F0B" w:rsidRDefault="00730F0B" w:rsidP="00730F0B">
      <w:pPr>
        <w:jc w:val="center"/>
        <w:rPr>
          <w:rFonts w:ascii="Times New Roman" w:hAnsi="Times New Roman" w:cs="Times New Roman"/>
          <w:sz w:val="24"/>
          <w:szCs w:val="24"/>
        </w:rPr>
      </w:pPr>
    </w:p>
    <w:p w:rsidR="00730F0B" w:rsidRDefault="00730F0B" w:rsidP="00730F0B">
      <w:pPr>
        <w:jc w:val="center"/>
        <w:rPr>
          <w:rFonts w:ascii="Times New Roman" w:hAnsi="Times New Roman" w:cs="Times New Roman"/>
          <w:sz w:val="24"/>
          <w:szCs w:val="24"/>
        </w:rPr>
      </w:pPr>
    </w:p>
    <w:p w:rsidR="00730F0B" w:rsidRDefault="00730F0B" w:rsidP="00730F0B">
      <w:pPr>
        <w:rPr>
          <w:rFonts w:ascii="Times New Roman" w:hAnsi="Times New Roman" w:cs="Times New Roman"/>
          <w:sz w:val="24"/>
          <w:szCs w:val="24"/>
        </w:rPr>
      </w:pPr>
    </w:p>
    <w:p w:rsidR="00730F0B" w:rsidRPr="00AA57B7" w:rsidRDefault="00730F0B" w:rsidP="00730F0B">
      <w:pPr>
        <w:rPr>
          <w:rFonts w:ascii="Times New Roman" w:hAnsi="Times New Roman" w:cs="Times New Roman"/>
          <w:sz w:val="16"/>
          <w:szCs w:val="16"/>
        </w:rPr>
      </w:pPr>
    </w:p>
    <w:p w:rsidR="00730F0B" w:rsidRDefault="00730F0B" w:rsidP="00730F0B">
      <w:pPr>
        <w:jc w:val="center"/>
        <w:rPr>
          <w:rFonts w:ascii="Times New Roman" w:hAnsi="Times New Roman" w:cs="Times New Roman"/>
          <w:b/>
          <w:sz w:val="40"/>
          <w:szCs w:val="40"/>
        </w:rPr>
      </w:pPr>
      <w:r w:rsidRPr="005C2099">
        <w:rPr>
          <w:rFonts w:ascii="Times New Roman" w:hAnsi="Times New Roman" w:cs="Times New Roman"/>
          <w:b/>
          <w:sz w:val="40"/>
          <w:szCs w:val="40"/>
        </w:rPr>
        <w:t>Résumé de Mémoire de Magister</w:t>
      </w:r>
    </w:p>
    <w:p w:rsidR="00730F0B" w:rsidRPr="00AA57B7" w:rsidRDefault="00730F0B" w:rsidP="00730F0B">
      <w:pPr>
        <w:jc w:val="center"/>
        <w:rPr>
          <w:rFonts w:ascii="Times New Roman" w:hAnsi="Times New Roman" w:cs="Times New Roman"/>
          <w:b/>
          <w:sz w:val="16"/>
          <w:szCs w:val="16"/>
        </w:rPr>
      </w:pPr>
    </w:p>
    <w:p w:rsidR="00730F0B" w:rsidRDefault="00730F0B" w:rsidP="00730F0B">
      <w:pPr>
        <w:jc w:val="center"/>
        <w:rPr>
          <w:rFonts w:ascii="Times New Roman" w:hAnsi="Times New Roman" w:cs="Times New Roman"/>
          <w:sz w:val="28"/>
          <w:szCs w:val="28"/>
        </w:rPr>
      </w:pPr>
      <w:r w:rsidRPr="00AA57B7">
        <w:rPr>
          <w:rFonts w:ascii="Times New Roman" w:hAnsi="Times New Roman" w:cs="Times New Roman"/>
          <w:b/>
          <w:sz w:val="28"/>
          <w:szCs w:val="28"/>
        </w:rPr>
        <w:t>Thème :</w:t>
      </w:r>
      <w:r w:rsidRPr="00AA57B7">
        <w:rPr>
          <w:rFonts w:ascii="Times New Roman" w:hAnsi="Times New Roman" w:cs="Times New Roman"/>
          <w:sz w:val="28"/>
          <w:szCs w:val="28"/>
        </w:rPr>
        <w:t xml:space="preserve"> Etude et Conception d’un Système de Détection </w:t>
      </w:r>
      <w:r>
        <w:rPr>
          <w:rFonts w:ascii="Times New Roman" w:hAnsi="Times New Roman" w:cs="Times New Roman"/>
          <w:sz w:val="28"/>
          <w:szCs w:val="28"/>
        </w:rPr>
        <w:t>des Défauts Electriques dans un</w:t>
      </w:r>
      <w:r w:rsidRPr="00AA57B7">
        <w:rPr>
          <w:rFonts w:ascii="Times New Roman" w:hAnsi="Times New Roman" w:cs="Times New Roman"/>
          <w:sz w:val="28"/>
          <w:szCs w:val="28"/>
        </w:rPr>
        <w:t xml:space="preserve">  Réseau de Distribution.</w:t>
      </w:r>
    </w:p>
    <w:p w:rsidR="00730F0B" w:rsidRPr="00AA57B7" w:rsidRDefault="00730F0B" w:rsidP="00730F0B">
      <w:pPr>
        <w:jc w:val="center"/>
        <w:rPr>
          <w:rFonts w:ascii="Times New Roman" w:hAnsi="Times New Roman" w:cs="Times New Roman"/>
          <w:sz w:val="28"/>
          <w:szCs w:val="28"/>
        </w:rPr>
      </w:pPr>
    </w:p>
    <w:p w:rsidR="00730F0B" w:rsidRDefault="00730F0B" w:rsidP="00730F0B">
      <w:pPr>
        <w:spacing w:after="0"/>
        <w:jc w:val="both"/>
        <w:rPr>
          <w:rFonts w:ascii="Times New Roman" w:hAnsi="Times New Roman" w:cs="Times New Roman"/>
          <w:sz w:val="24"/>
          <w:szCs w:val="24"/>
        </w:rPr>
      </w:pPr>
      <w:r w:rsidRPr="00AA57B7">
        <w:rPr>
          <w:rFonts w:ascii="Times New Roman" w:hAnsi="Times New Roman" w:cs="Times New Roman"/>
          <w:b/>
          <w:sz w:val="24"/>
          <w:szCs w:val="24"/>
        </w:rPr>
        <w:t>Nom &amp; prénom :</w:t>
      </w:r>
      <w:r>
        <w:rPr>
          <w:rFonts w:ascii="Times New Roman" w:hAnsi="Times New Roman" w:cs="Times New Roman"/>
          <w:sz w:val="24"/>
          <w:szCs w:val="24"/>
        </w:rPr>
        <w:t xml:space="preserve"> ALIOUAT </w:t>
      </w:r>
      <w:proofErr w:type="spellStart"/>
      <w:r>
        <w:rPr>
          <w:rFonts w:ascii="Times New Roman" w:hAnsi="Times New Roman" w:cs="Times New Roman"/>
          <w:sz w:val="24"/>
          <w:szCs w:val="24"/>
        </w:rPr>
        <w:t>Sihem</w:t>
      </w:r>
      <w:proofErr w:type="spellEnd"/>
      <w:r>
        <w:rPr>
          <w:rFonts w:ascii="Times New Roman" w:hAnsi="Times New Roman" w:cs="Times New Roman"/>
          <w:sz w:val="24"/>
          <w:szCs w:val="24"/>
        </w:rPr>
        <w:t>.</w:t>
      </w:r>
    </w:p>
    <w:p w:rsidR="00730F0B" w:rsidRDefault="00730F0B" w:rsidP="00730F0B">
      <w:pPr>
        <w:spacing w:after="0"/>
        <w:jc w:val="both"/>
        <w:rPr>
          <w:rFonts w:ascii="Times New Roman" w:hAnsi="Times New Roman" w:cs="Times New Roman"/>
          <w:sz w:val="24"/>
          <w:szCs w:val="24"/>
        </w:rPr>
      </w:pPr>
      <w:r w:rsidRPr="00AA57B7">
        <w:rPr>
          <w:rFonts w:ascii="Times New Roman" w:hAnsi="Times New Roman" w:cs="Times New Roman"/>
          <w:b/>
          <w:sz w:val="24"/>
          <w:szCs w:val="24"/>
        </w:rPr>
        <w:t>Spécialité :</w:t>
      </w:r>
      <w:r>
        <w:rPr>
          <w:rFonts w:ascii="Times New Roman" w:hAnsi="Times New Roman" w:cs="Times New Roman"/>
          <w:sz w:val="24"/>
          <w:szCs w:val="24"/>
        </w:rPr>
        <w:t xml:space="preserve"> Electrotechnique.</w:t>
      </w:r>
    </w:p>
    <w:p w:rsidR="00730F0B" w:rsidRDefault="00730F0B" w:rsidP="00730F0B">
      <w:pPr>
        <w:spacing w:after="0"/>
        <w:jc w:val="both"/>
        <w:rPr>
          <w:rFonts w:ascii="Times New Roman" w:hAnsi="Times New Roman" w:cs="Times New Roman"/>
          <w:sz w:val="24"/>
          <w:szCs w:val="24"/>
        </w:rPr>
      </w:pPr>
      <w:r w:rsidRPr="00AA57B7">
        <w:rPr>
          <w:rFonts w:ascii="Times New Roman" w:hAnsi="Times New Roman" w:cs="Times New Roman"/>
          <w:b/>
          <w:sz w:val="24"/>
          <w:szCs w:val="24"/>
        </w:rPr>
        <w:t>Option :</w:t>
      </w:r>
      <w:r>
        <w:rPr>
          <w:rFonts w:ascii="Times New Roman" w:hAnsi="Times New Roman" w:cs="Times New Roman"/>
          <w:sz w:val="24"/>
          <w:szCs w:val="24"/>
        </w:rPr>
        <w:t xml:space="preserve"> Systèmes Electro-Énergétiques</w:t>
      </w:r>
    </w:p>
    <w:p w:rsidR="00730F0B" w:rsidRDefault="00730F0B" w:rsidP="00730F0B">
      <w:pPr>
        <w:spacing w:after="0"/>
        <w:rPr>
          <w:rFonts w:ascii="Times New Roman" w:hAnsi="Times New Roman" w:cs="Times New Roman"/>
          <w:sz w:val="24"/>
          <w:szCs w:val="24"/>
        </w:rPr>
      </w:pPr>
      <w:r w:rsidRPr="00602421">
        <w:rPr>
          <w:rFonts w:ascii="Times New Roman" w:hAnsi="Times New Roman" w:cs="Times New Roman"/>
          <w:b/>
          <w:sz w:val="24"/>
          <w:szCs w:val="24"/>
        </w:rPr>
        <w:t>Directeur de</w:t>
      </w:r>
      <w:r>
        <w:rPr>
          <w:rFonts w:ascii="Times New Roman" w:hAnsi="Times New Roman" w:cs="Times New Roman"/>
          <w:b/>
          <w:sz w:val="24"/>
          <w:szCs w:val="24"/>
        </w:rPr>
        <w:t xml:space="preserve"> mémoire</w:t>
      </w:r>
      <w:r w:rsidRPr="00602421">
        <w:rPr>
          <w:rFonts w:ascii="Times New Roman" w:hAnsi="Times New Roman" w:cs="Times New Roman"/>
          <w:b/>
          <w:sz w:val="24"/>
          <w:szCs w:val="24"/>
        </w:rPr>
        <w:t xml:space="preserve"> : </w:t>
      </w:r>
      <w:r w:rsidRPr="00602421">
        <w:rPr>
          <w:rFonts w:ascii="Times New Roman" w:hAnsi="Times New Roman" w:cs="Times New Roman"/>
          <w:sz w:val="24"/>
          <w:szCs w:val="24"/>
        </w:rPr>
        <w:t>M</w:t>
      </w:r>
      <w:r w:rsidRPr="00602421">
        <w:rPr>
          <w:rFonts w:ascii="Times New Roman" w:hAnsi="Times New Roman" w:cs="Times New Roman"/>
          <w:sz w:val="24"/>
          <w:szCs w:val="24"/>
          <w:vertAlign w:val="superscript"/>
        </w:rPr>
        <w:t>r</w:t>
      </w:r>
      <w:r w:rsidRPr="00602421">
        <w:rPr>
          <w:rFonts w:ascii="Times New Roman" w:hAnsi="Times New Roman" w:cs="Times New Roman"/>
          <w:sz w:val="24"/>
          <w:szCs w:val="24"/>
        </w:rPr>
        <w:t xml:space="preserve"> NACER Azzedine.</w:t>
      </w:r>
    </w:p>
    <w:p w:rsidR="00730F0B" w:rsidRPr="00602421" w:rsidRDefault="00730F0B" w:rsidP="00730F0B">
      <w:pPr>
        <w:spacing w:after="0"/>
        <w:rPr>
          <w:rFonts w:ascii="Times New Roman" w:hAnsi="Times New Roman" w:cs="Times New Roman"/>
          <w:b/>
          <w:sz w:val="24"/>
          <w:szCs w:val="24"/>
        </w:rPr>
      </w:pPr>
    </w:p>
    <w:p w:rsidR="00730F0B" w:rsidRDefault="00730F0B" w:rsidP="00730F0B">
      <w:pPr>
        <w:spacing w:after="0"/>
        <w:jc w:val="both"/>
        <w:rPr>
          <w:rFonts w:ascii="Times New Roman" w:hAnsi="Times New Roman" w:cs="Times New Roman"/>
          <w:sz w:val="24"/>
          <w:szCs w:val="24"/>
        </w:rPr>
      </w:pPr>
    </w:p>
    <w:p w:rsidR="00730F0B" w:rsidRPr="003E0B84" w:rsidRDefault="00730F0B" w:rsidP="00730F0B">
      <w:pPr>
        <w:jc w:val="both"/>
        <w:rPr>
          <w:rFonts w:ascii="Times New Roman" w:hAnsi="Times New Roman" w:cs="Times New Roman"/>
          <w:b/>
          <w:sz w:val="28"/>
          <w:szCs w:val="28"/>
        </w:rPr>
      </w:pPr>
      <w:r w:rsidRPr="003E0B84">
        <w:rPr>
          <w:rFonts w:ascii="Times New Roman" w:hAnsi="Times New Roman" w:cs="Times New Roman"/>
          <w:b/>
          <w:sz w:val="28"/>
          <w:szCs w:val="28"/>
        </w:rPr>
        <w:t>Résume :</w:t>
      </w:r>
    </w:p>
    <w:p w:rsidR="00730F0B" w:rsidRPr="00730F0B" w:rsidRDefault="00730F0B" w:rsidP="00730F0B">
      <w:pPr>
        <w:jc w:val="both"/>
        <w:rPr>
          <w:rFonts w:ascii="Times New Roman" w:hAnsi="Times New Roman" w:cs="Times New Roman"/>
          <w:sz w:val="20"/>
          <w:szCs w:val="20"/>
        </w:rPr>
      </w:pPr>
      <w:r w:rsidRPr="00730F0B">
        <w:rPr>
          <w:rFonts w:ascii="Times New Roman" w:hAnsi="Times New Roman" w:cs="Times New Roman"/>
          <w:sz w:val="20"/>
          <w:szCs w:val="20"/>
        </w:rPr>
        <w:t>Depuis les dernières décennies, plusieurs travaux de recherche ont été effectués sur la détection des défauts à haut impédance et à l’arc électrique. Cependant, la plupart de celles-ci ne donnent pas de résultats satisfaisants. Le principal handicap réside dans la difficulté d’extraire l’information adéquate sur ces défauts. En effet, les courants générés dans le réseau sont à très basses amplitudes et possèdent des fréquences aléatoires.</w:t>
      </w:r>
    </w:p>
    <w:p w:rsidR="00730F0B" w:rsidRPr="00730F0B" w:rsidRDefault="00730F0B" w:rsidP="00730F0B">
      <w:pPr>
        <w:jc w:val="both"/>
        <w:rPr>
          <w:rFonts w:ascii="Times New Roman" w:hAnsi="Times New Roman" w:cs="Times New Roman"/>
          <w:sz w:val="20"/>
          <w:szCs w:val="20"/>
        </w:rPr>
      </w:pPr>
      <w:r w:rsidRPr="00730F0B">
        <w:rPr>
          <w:rFonts w:ascii="Times New Roman" w:hAnsi="Times New Roman" w:cs="Times New Roman"/>
          <w:sz w:val="20"/>
          <w:szCs w:val="20"/>
        </w:rPr>
        <w:t xml:space="preserve">L’objectif principal de cette recherche est d’étudier et implanter un système capable de détecter les défauts à l’arc électrique dans un réseau de distribution. Il est composé principalement de trois capteurs de courant et un processeur de traitement numérique de signal (DSP) de type TMS320F28335. L’approche retenue se base sur les concepts des filtres numériques. L’implantation du système sur le réseau dépendra de la capacité à faire des  tests sur un réseau de distribution réel. Dans le cas ci-présent, les tests seront effectués sur un prototype réalisé au laboratoire pour limiter les risques et les couts d’une expérimentation à l’échelle réelle. </w:t>
      </w:r>
    </w:p>
    <w:p w:rsidR="00730F0B" w:rsidRPr="00730F0B" w:rsidRDefault="00730F0B" w:rsidP="00730F0B">
      <w:pPr>
        <w:autoSpaceDE w:val="0"/>
        <w:autoSpaceDN w:val="0"/>
        <w:adjustRightInd w:val="0"/>
        <w:jc w:val="both"/>
        <w:rPr>
          <w:rFonts w:ascii="Times New Roman" w:hAnsi="Times New Roman" w:cs="Times New Roman"/>
          <w:sz w:val="20"/>
          <w:szCs w:val="20"/>
        </w:rPr>
      </w:pPr>
      <w:r w:rsidRPr="00730F0B">
        <w:rPr>
          <w:rFonts w:ascii="Times New Roman" w:hAnsi="Times New Roman" w:cs="Times New Roman"/>
          <w:sz w:val="20"/>
          <w:szCs w:val="20"/>
        </w:rPr>
        <w:t>Les résultats de simulation et expérimentaux seront présentés. Ils montrent des performances intéressantes du système du point de vue dynamique et d’adaptabilité du système pour satisfaire différentes applications.</w:t>
      </w:r>
    </w:p>
    <w:p w:rsidR="00730F0B" w:rsidRPr="00730F0B" w:rsidRDefault="00730F0B" w:rsidP="00730F0B">
      <w:pPr>
        <w:rPr>
          <w:rFonts w:ascii="Times New Roman" w:hAnsi="Times New Roman" w:cs="Times New Roman"/>
          <w:sz w:val="20"/>
          <w:szCs w:val="20"/>
        </w:rPr>
      </w:pPr>
      <w:r w:rsidRPr="00730F0B">
        <w:rPr>
          <w:rFonts w:ascii="Times New Roman" w:hAnsi="Times New Roman" w:cs="Times New Roman"/>
          <w:b/>
          <w:sz w:val="20"/>
          <w:szCs w:val="20"/>
        </w:rPr>
        <w:t>Mots clés :</w:t>
      </w:r>
      <w:r w:rsidRPr="00730F0B">
        <w:rPr>
          <w:rFonts w:ascii="Times New Roman" w:hAnsi="Times New Roman" w:cs="Times New Roman"/>
          <w:sz w:val="20"/>
          <w:szCs w:val="20"/>
        </w:rPr>
        <w:t xml:space="preserve"> Détection des défauts – Réseau électrique – Diagnostic – Temps réel – DSP.</w:t>
      </w:r>
    </w:p>
    <w:p w:rsidR="00730F0B" w:rsidRDefault="00730F0B" w:rsidP="000E556F">
      <w:pPr>
        <w:spacing w:line="360" w:lineRule="auto"/>
        <w:rPr>
          <w:rFonts w:ascii="Times New Roman" w:hAnsi="Times New Roman" w:cs="Times New Roman"/>
        </w:rPr>
      </w:pPr>
    </w:p>
    <w:sectPr w:rsidR="00730F0B" w:rsidSect="009517AB">
      <w:footerReference w:type="default" r:id="rId9"/>
      <w:footerReference w:type="first" r:id="rId10"/>
      <w:pgSz w:w="11906" w:h="16838"/>
      <w:pgMar w:top="1134" w:right="1021" w:bottom="1134" w:left="1021" w:header="709" w:footer="709" w:gutter="284"/>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70656" w:rsidRDefault="00170656" w:rsidP="000E4511">
      <w:pPr>
        <w:spacing w:after="0" w:line="240" w:lineRule="auto"/>
      </w:pPr>
      <w:r>
        <w:separator/>
      </w:r>
    </w:p>
  </w:endnote>
  <w:endnote w:type="continuationSeparator" w:id="1">
    <w:p w:rsidR="00170656" w:rsidRDefault="00170656" w:rsidP="000E451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4F25" w:rsidRDefault="004C4F25" w:rsidP="009517AB">
    <w:pPr>
      <w:pStyle w:val="Pieddepage"/>
      <w:jc w:val="center"/>
    </w:pPr>
  </w:p>
  <w:p w:rsidR="004C4F25" w:rsidRDefault="004C4F25">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4F25" w:rsidRDefault="004C4F25" w:rsidP="00730F0B">
    <w:pPr>
      <w:pStyle w:val="Pieddepage"/>
    </w:pPr>
    <w:r>
      <w:t xml:space="preserve">Directeur de mémoire : Mr </w:t>
    </w:r>
    <w:proofErr w:type="spellStart"/>
    <w:r>
      <w:t>Nacer</w:t>
    </w:r>
    <w:proofErr w:type="spellEnd"/>
    <w:r>
      <w:t xml:space="preserve"> </w:t>
    </w:r>
    <w:proofErr w:type="spellStart"/>
    <w:r>
      <w:t>Azzeddine</w:t>
    </w:r>
    <w:proofErr w:type="spellEnd"/>
    <w:r>
      <w:t>, Maitre de Conférences classe A</w:t>
    </w:r>
  </w:p>
  <w:p w:rsidR="004C4F25" w:rsidRDefault="004C4F2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70656" w:rsidRDefault="00170656" w:rsidP="000E4511">
      <w:pPr>
        <w:spacing w:after="0" w:line="240" w:lineRule="auto"/>
      </w:pPr>
      <w:r>
        <w:separator/>
      </w:r>
    </w:p>
  </w:footnote>
  <w:footnote w:type="continuationSeparator" w:id="1">
    <w:p w:rsidR="00170656" w:rsidRDefault="00170656" w:rsidP="000E451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8D7F48"/>
    <w:multiLevelType w:val="hybridMultilevel"/>
    <w:tmpl w:val="115C594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3AC14684"/>
    <w:multiLevelType w:val="hybridMultilevel"/>
    <w:tmpl w:val="98406542"/>
    <w:lvl w:ilvl="0" w:tplc="0409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53813EEA"/>
    <w:multiLevelType w:val="hybridMultilevel"/>
    <w:tmpl w:val="50181DA6"/>
    <w:lvl w:ilvl="0" w:tplc="C76E4B46">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64957B1D"/>
    <w:multiLevelType w:val="hybridMultilevel"/>
    <w:tmpl w:val="C30AF68E"/>
    <w:lvl w:ilvl="0" w:tplc="156E82A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7C1805DD"/>
    <w:multiLevelType w:val="hybridMultilevel"/>
    <w:tmpl w:val="AC301DC6"/>
    <w:lvl w:ilvl="0" w:tplc="D0A03B26">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7FFA5D48"/>
    <w:multiLevelType w:val="hybridMultilevel"/>
    <w:tmpl w:val="712AFA0C"/>
    <w:lvl w:ilvl="0" w:tplc="77AA33F4">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
  </w:num>
  <w:num w:numId="2">
    <w:abstractNumId w:val="5"/>
  </w:num>
  <w:num w:numId="3">
    <w:abstractNumId w:val="4"/>
  </w:num>
  <w:num w:numId="4">
    <w:abstractNumId w:val="3"/>
  </w:num>
  <w:num w:numId="5">
    <w:abstractNumId w:val="0"/>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attachedTemplate r:id="rId1"/>
  <w:defaultTabStop w:val="708"/>
  <w:hyphenationZone w:val="425"/>
  <w:drawingGridHorizontalSpacing w:val="110"/>
  <w:displayHorizontalDrawingGridEvery w:val="2"/>
  <w:characterSpacingControl w:val="doNotCompress"/>
  <w:hdrShapeDefaults>
    <o:shapedefaults v:ext="edit" spidmax="36865">
      <o:colormenu v:ext="edit" fillcolor="none" strokecolor="none"/>
    </o:shapedefaults>
  </w:hdrShapeDefaults>
  <w:footnotePr>
    <w:footnote w:id="0"/>
    <w:footnote w:id="1"/>
  </w:footnotePr>
  <w:endnotePr>
    <w:endnote w:id="0"/>
    <w:endnote w:id="1"/>
  </w:endnotePr>
  <w:compat/>
  <w:rsids>
    <w:rsidRoot w:val="004C4F25"/>
    <w:rsid w:val="000109BA"/>
    <w:rsid w:val="00015421"/>
    <w:rsid w:val="00082A1B"/>
    <w:rsid w:val="00083EE4"/>
    <w:rsid w:val="000B23FA"/>
    <w:rsid w:val="000B7B65"/>
    <w:rsid w:val="000D3732"/>
    <w:rsid w:val="000E4511"/>
    <w:rsid w:val="000E556F"/>
    <w:rsid w:val="000F73E9"/>
    <w:rsid w:val="00170656"/>
    <w:rsid w:val="001C6C52"/>
    <w:rsid w:val="001E36F9"/>
    <w:rsid w:val="00207A78"/>
    <w:rsid w:val="002402B6"/>
    <w:rsid w:val="002411EC"/>
    <w:rsid w:val="0024791A"/>
    <w:rsid w:val="00285D64"/>
    <w:rsid w:val="002A3B25"/>
    <w:rsid w:val="002C4C36"/>
    <w:rsid w:val="002E3A1E"/>
    <w:rsid w:val="00343F87"/>
    <w:rsid w:val="003B6384"/>
    <w:rsid w:val="003B6A46"/>
    <w:rsid w:val="004266D4"/>
    <w:rsid w:val="00431A76"/>
    <w:rsid w:val="004B0254"/>
    <w:rsid w:val="004C4F25"/>
    <w:rsid w:val="005410EE"/>
    <w:rsid w:val="00544ABB"/>
    <w:rsid w:val="005477A7"/>
    <w:rsid w:val="005A1099"/>
    <w:rsid w:val="005B750E"/>
    <w:rsid w:val="005C0CC4"/>
    <w:rsid w:val="005E693F"/>
    <w:rsid w:val="00613173"/>
    <w:rsid w:val="006347F3"/>
    <w:rsid w:val="00636A37"/>
    <w:rsid w:val="006402EE"/>
    <w:rsid w:val="00642704"/>
    <w:rsid w:val="00693F73"/>
    <w:rsid w:val="0069403A"/>
    <w:rsid w:val="006A27CF"/>
    <w:rsid w:val="006A4B1F"/>
    <w:rsid w:val="006B355C"/>
    <w:rsid w:val="006D31DE"/>
    <w:rsid w:val="006F1BA4"/>
    <w:rsid w:val="00730F0B"/>
    <w:rsid w:val="00741613"/>
    <w:rsid w:val="007546F4"/>
    <w:rsid w:val="00767513"/>
    <w:rsid w:val="007C428F"/>
    <w:rsid w:val="00810FE4"/>
    <w:rsid w:val="00853B7E"/>
    <w:rsid w:val="00893599"/>
    <w:rsid w:val="00921782"/>
    <w:rsid w:val="009342D9"/>
    <w:rsid w:val="009517AB"/>
    <w:rsid w:val="009521E1"/>
    <w:rsid w:val="00972660"/>
    <w:rsid w:val="009920AD"/>
    <w:rsid w:val="009A68D7"/>
    <w:rsid w:val="00A11520"/>
    <w:rsid w:val="00A6597F"/>
    <w:rsid w:val="00AC347A"/>
    <w:rsid w:val="00AE79B7"/>
    <w:rsid w:val="00AF1391"/>
    <w:rsid w:val="00B403D0"/>
    <w:rsid w:val="00B5010A"/>
    <w:rsid w:val="00B50C09"/>
    <w:rsid w:val="00C25117"/>
    <w:rsid w:val="00C70A38"/>
    <w:rsid w:val="00C84058"/>
    <w:rsid w:val="00C84EC4"/>
    <w:rsid w:val="00CB743C"/>
    <w:rsid w:val="00CD7E27"/>
    <w:rsid w:val="00CF14F5"/>
    <w:rsid w:val="00D45582"/>
    <w:rsid w:val="00D72191"/>
    <w:rsid w:val="00D960B8"/>
    <w:rsid w:val="00D96BAC"/>
    <w:rsid w:val="00DB2880"/>
    <w:rsid w:val="00DE2C11"/>
    <w:rsid w:val="00E17998"/>
    <w:rsid w:val="00E430A0"/>
    <w:rsid w:val="00F22A05"/>
    <w:rsid w:val="00FC173E"/>
    <w:rsid w:val="00FD3F3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6865">
      <o:colormenu v:ext="edit" fillcolor="none" strokecolor="none"/>
    </o:shapedefaults>
    <o:shapelayout v:ext="edit">
      <o:idmap v:ext="edit" data="1"/>
      <o:rules v:ext="edit">
        <o:r id="V:Rule43" type="connector" idref="#_x0000_s1266"/>
        <o:r id="V:Rule44" type="connector" idref="#_x0000_s1260"/>
        <o:r id="V:Rule45" type="connector" idref="#_x0000_s1274"/>
        <o:r id="V:Rule46" type="connector" idref="#_x0000_s1264"/>
        <o:r id="V:Rule47" type="connector" idref="#_x0000_s1172"/>
        <o:r id="V:Rule48" type="connector" idref="#_x0000_s1265"/>
        <o:r id="V:Rule49" type="connector" idref="#_x0000_s1240"/>
        <o:r id="V:Rule50" type="connector" idref="#_x0000_s1239"/>
        <o:r id="V:Rule51" type="connector" idref="#_x0000_s1253"/>
        <o:r id="V:Rule52" type="connector" idref="#_x0000_s1162"/>
        <o:r id="V:Rule53" type="connector" idref="#_x0000_s1273"/>
        <o:r id="V:Rule54" type="connector" idref="#_x0000_s1167"/>
        <o:r id="V:Rule55" type="connector" idref="#_x0000_s1251"/>
        <o:r id="V:Rule56" type="connector" idref="#_x0000_s1252"/>
        <o:r id="V:Rule57" type="connector" idref="#_x0000_s1269"/>
        <o:r id="V:Rule58" type="connector" idref="#_x0000_s1257"/>
        <o:r id="V:Rule59" type="connector" idref="#_x0000_s1270"/>
        <o:r id="V:Rule60" type="connector" idref="#_x0000_s1262"/>
        <o:r id="V:Rule61" type="connector" idref="#_x0000_s1256"/>
        <o:r id="V:Rule62" type="connector" idref="#_x0000_s1268"/>
        <o:r id="V:Rule63" type="connector" idref="#_x0000_s1242"/>
        <o:r id="V:Rule64" type="connector" idref="#_x0000_s1271"/>
        <o:r id="V:Rule65" type="connector" idref="#_x0000_s1255"/>
        <o:r id="V:Rule66" type="connector" idref="#_x0000_s1258"/>
        <o:r id="V:Rule67" type="connector" idref="#_x0000_s1175"/>
        <o:r id="V:Rule68" type="connector" idref="#_x0000_s1164"/>
        <o:r id="V:Rule69" type="connector" idref="#_x0000_s1261"/>
        <o:r id="V:Rule70" type="connector" idref="#_x0000_s1174"/>
        <o:r id="V:Rule71" type="connector" idref="#_x0000_s1267"/>
        <o:r id="V:Rule72" type="connector" idref="#_x0000_s1259"/>
        <o:r id="V:Rule73" type="connector" idref="#_x0000_s1163"/>
        <o:r id="V:Rule74" type="connector" idref="#_x0000_s1263"/>
        <o:r id="V:Rule75" type="connector" idref="#_x0000_s1166"/>
        <o:r id="V:Rule76" type="connector" idref="#_x0000_s1221"/>
        <o:r id="V:Rule77" type="connector" idref="#_x0000_s1223"/>
        <o:r id="V:Rule78" type="connector" idref="#_x0000_s1165"/>
        <o:r id="V:Rule79" type="connector" idref="#_x0000_s1254"/>
        <o:r id="V:Rule80" type="connector" idref="#_x0000_s1222"/>
        <o:r id="V:Rule81" type="connector" idref="#_x0000_s1224"/>
        <o:r id="V:Rule82" type="connector" idref="#_x0000_s1173"/>
        <o:r id="V:Rule83" type="connector" idref="#_x0000_s1241"/>
        <o:r id="V:Rule84" type="connector" idref="#_x0000_s127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23FA"/>
  </w:style>
  <w:style w:type="paragraph" w:styleId="Titre1">
    <w:name w:val="heading 1"/>
    <w:basedOn w:val="Normal"/>
    <w:next w:val="Normal"/>
    <w:link w:val="Titre1Car"/>
    <w:uiPriority w:val="9"/>
    <w:qFormat/>
    <w:rsid w:val="000E45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0E4511"/>
    <w:pPr>
      <w:tabs>
        <w:tab w:val="center" w:pos="4536"/>
        <w:tab w:val="right" w:pos="9072"/>
      </w:tabs>
      <w:spacing w:after="0" w:line="240" w:lineRule="auto"/>
    </w:pPr>
  </w:style>
  <w:style w:type="character" w:customStyle="1" w:styleId="En-tteCar">
    <w:name w:val="En-tête Car"/>
    <w:basedOn w:val="Policepardfaut"/>
    <w:link w:val="En-tte"/>
    <w:uiPriority w:val="99"/>
    <w:rsid w:val="000E4511"/>
  </w:style>
  <w:style w:type="paragraph" w:styleId="Pieddepage">
    <w:name w:val="footer"/>
    <w:basedOn w:val="Normal"/>
    <w:link w:val="PieddepageCar"/>
    <w:uiPriority w:val="99"/>
    <w:unhideWhenUsed/>
    <w:rsid w:val="000E451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E4511"/>
  </w:style>
  <w:style w:type="character" w:customStyle="1" w:styleId="Titre1Car">
    <w:name w:val="Titre 1 Car"/>
    <w:basedOn w:val="Policepardfaut"/>
    <w:link w:val="Titre1"/>
    <w:uiPriority w:val="9"/>
    <w:rsid w:val="000E4511"/>
    <w:rPr>
      <w:rFonts w:asciiTheme="majorHAnsi" w:eastAsiaTheme="majorEastAsia" w:hAnsiTheme="majorHAnsi" w:cstheme="majorBidi"/>
      <w:b/>
      <w:bCs/>
      <w:color w:val="365F91" w:themeColor="accent1" w:themeShade="BF"/>
      <w:sz w:val="28"/>
      <w:szCs w:val="28"/>
    </w:rPr>
  </w:style>
  <w:style w:type="paragraph" w:styleId="Textedebulles">
    <w:name w:val="Balloon Text"/>
    <w:basedOn w:val="Normal"/>
    <w:link w:val="TextedebullesCar"/>
    <w:uiPriority w:val="99"/>
    <w:semiHidden/>
    <w:unhideWhenUsed/>
    <w:rsid w:val="000E451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E4511"/>
    <w:rPr>
      <w:rFonts w:ascii="Tahoma" w:hAnsi="Tahoma" w:cs="Tahoma"/>
      <w:sz w:val="16"/>
      <w:szCs w:val="16"/>
    </w:rPr>
  </w:style>
  <w:style w:type="paragraph" w:styleId="Paragraphedeliste">
    <w:name w:val="List Paragraph"/>
    <w:basedOn w:val="Normal"/>
    <w:uiPriority w:val="34"/>
    <w:qFormat/>
    <w:rsid w:val="00343F87"/>
    <w:pPr>
      <w:ind w:left="720"/>
      <w:contextualSpacing/>
    </w:pPr>
  </w:style>
  <w:style w:type="table" w:styleId="Grilledutableau">
    <w:name w:val="Table Grid"/>
    <w:basedOn w:val="TableauNormal"/>
    <w:uiPriority w:val="59"/>
    <w:rsid w:val="00AE79B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Lienhypertexte">
    <w:name w:val="Hyperlink"/>
    <w:basedOn w:val="Policepardfaut"/>
    <w:uiPriority w:val="99"/>
    <w:unhideWhenUsed/>
    <w:rsid w:val="00431A76"/>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ALAH\Bureau\ALIOUAT%20r&#233;sum&#233;%20m&#233;moire.dotx"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AA07C0-F55C-42E8-9D43-5D87457059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ALIOUAT résumé mémoire.dotx</Template>
  <TotalTime>122</TotalTime>
  <Pages>1</Pages>
  <Words>291</Words>
  <Characters>1602</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Introduction générale</vt:lpstr>
    </vt:vector>
  </TitlesOfParts>
  <Company/>
  <LinksUpToDate>false</LinksUpToDate>
  <CharactersWithSpaces>1890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Introduction générale</dc:title>
  <dc:subject/>
  <dc:creator>SALAH</dc:creator>
  <cp:keywords/>
  <dc:description/>
  <cp:lastModifiedBy>hp</cp:lastModifiedBy>
  <cp:revision>12</cp:revision>
  <cp:lastPrinted>2011-06-19T16:46:00Z</cp:lastPrinted>
  <dcterms:created xsi:type="dcterms:W3CDTF">2013-05-15T09:10:00Z</dcterms:created>
  <dcterms:modified xsi:type="dcterms:W3CDTF">2013-10-08T02:38:00Z</dcterms:modified>
</cp:coreProperties>
</file>