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29A5" w:rsidRPr="001329A5" w:rsidRDefault="001329A5" w:rsidP="001329A5">
      <w:pPr>
        <w:bidi w:val="0"/>
        <w:rPr>
          <w:lang w:val="fr-FR" w:bidi="ar-DZ"/>
        </w:rPr>
      </w:pPr>
      <w:r w:rsidRPr="001329A5">
        <w:rPr>
          <w:lang w:val="fr-FR" w:bidi="ar-DZ"/>
        </w:rPr>
        <w:t>La réaction d’évolution d’hydrogène (HER) a été étudiée par microélectrolyse de l’eau sur différents matériaux (Pt, Ni, Ag, Ti, C) en présence de différentes solutions acides (</w:t>
      </w:r>
      <w:proofErr w:type="spellStart"/>
      <w:r w:rsidRPr="001329A5">
        <w:rPr>
          <w:lang w:val="fr-FR" w:bidi="ar-DZ"/>
        </w:rPr>
        <w:t>HCl</w:t>
      </w:r>
      <w:proofErr w:type="spellEnd"/>
      <w:r w:rsidRPr="001329A5">
        <w:rPr>
          <w:lang w:val="fr-FR" w:bidi="ar-DZ"/>
        </w:rPr>
        <w:t xml:space="preserve">, H2SO4, </w:t>
      </w:r>
      <w:proofErr w:type="gramStart"/>
      <w:r w:rsidRPr="001329A5">
        <w:rPr>
          <w:lang w:val="fr-FR" w:bidi="ar-DZ"/>
        </w:rPr>
        <w:t>H3PO4 ,</w:t>
      </w:r>
      <w:proofErr w:type="gramEnd"/>
      <w:r w:rsidRPr="001329A5">
        <w:rPr>
          <w:lang w:val="fr-FR" w:bidi="ar-DZ"/>
        </w:rPr>
        <w:t xml:space="preserve"> NH4Cl ) à la concentration 1N à 25°C.</w:t>
      </w:r>
    </w:p>
    <w:p w:rsidR="001329A5" w:rsidRPr="001329A5" w:rsidRDefault="001329A5" w:rsidP="001329A5">
      <w:pPr>
        <w:bidi w:val="0"/>
        <w:rPr>
          <w:lang w:val="fr-FR" w:bidi="ar-DZ"/>
        </w:rPr>
      </w:pPr>
      <w:r w:rsidRPr="001329A5">
        <w:rPr>
          <w:lang w:val="fr-FR" w:bidi="ar-DZ"/>
        </w:rPr>
        <w:t xml:space="preserve">Les courbes de polarisation </w:t>
      </w:r>
      <w:proofErr w:type="spellStart"/>
      <w:r w:rsidRPr="001329A5">
        <w:rPr>
          <w:lang w:val="fr-FR" w:bidi="ar-DZ"/>
        </w:rPr>
        <w:t>potentiodynamique</w:t>
      </w:r>
      <w:proofErr w:type="spellEnd"/>
      <w:r w:rsidRPr="001329A5">
        <w:rPr>
          <w:lang w:val="fr-FR" w:bidi="ar-DZ"/>
        </w:rPr>
        <w:t xml:space="preserve"> montrent que le platine possède une activité électro catalytique dans tous les milieux étudiés. Par contre, l’effet électro catalytique des autres métaux, dépend du milieu acide.</w:t>
      </w:r>
    </w:p>
    <w:p w:rsidR="001329A5" w:rsidRPr="001329A5" w:rsidRDefault="001329A5" w:rsidP="001329A5">
      <w:pPr>
        <w:bidi w:val="0"/>
        <w:rPr>
          <w:lang w:val="fr-FR" w:bidi="ar-DZ"/>
        </w:rPr>
      </w:pPr>
      <w:r w:rsidRPr="001329A5">
        <w:rPr>
          <w:lang w:val="fr-FR" w:bidi="ar-DZ"/>
        </w:rPr>
        <w:t>Il ressort de cette étude que la microélectrolyse de l’eau sur platine ou sur graphite, en présence d’acide chlorhydrique 1N ou d’acide sulfurique 1N, a donné les meilleures vitesses de réduction de l’eau.</w:t>
      </w:r>
    </w:p>
    <w:p w:rsidR="001329A5" w:rsidRPr="001329A5" w:rsidRDefault="001329A5" w:rsidP="001329A5">
      <w:pPr>
        <w:bidi w:val="0"/>
        <w:rPr>
          <w:lang w:val="fr-FR" w:bidi="ar-DZ"/>
        </w:rPr>
      </w:pPr>
      <w:r w:rsidRPr="001329A5">
        <w:rPr>
          <w:lang w:val="fr-FR" w:bidi="ar-DZ"/>
        </w:rPr>
        <w:t>L’augmentation de la concentration de l’électrolyte et l’élévation de température de la solution d’électrolyse favorisent la réaction d’évolution d’hydrogène.</w:t>
      </w:r>
    </w:p>
    <w:p w:rsidR="002B1B0F" w:rsidRPr="001329A5" w:rsidRDefault="001329A5" w:rsidP="001329A5">
      <w:pPr>
        <w:bidi w:val="0"/>
        <w:rPr>
          <w:rFonts w:hint="cs"/>
          <w:lang w:val="fr-FR" w:bidi="ar-DZ"/>
        </w:rPr>
      </w:pPr>
      <w:r w:rsidRPr="001329A5">
        <w:rPr>
          <w:lang w:val="fr-FR" w:bidi="ar-DZ"/>
        </w:rPr>
        <w:t>L’étude de la cinétique de cette réaction montre que cette dernière est précédée par une étape de transport de matière contrôlée par la diffusion du dioxygène dissout.</w:t>
      </w:r>
    </w:p>
    <w:sectPr w:rsidR="002B1B0F" w:rsidRPr="001329A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329A5"/>
    <w:rsid w:val="001329A5"/>
    <w:rsid w:val="002B1B0F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B0F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844</Characters>
  <Application>Microsoft Office Word</Application>
  <DocSecurity>0</DocSecurity>
  <Lines>7</Lines>
  <Paragraphs>1</Paragraphs>
  <ScaleCrop>false</ScaleCrop>
  <Company/>
  <LinksUpToDate>false</LinksUpToDate>
  <CharactersWithSpaces>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2015-06-08T08:58:00Z</dcterms:created>
  <dcterms:modified xsi:type="dcterms:W3CDTF">2015-06-08T08:59:00Z</dcterms:modified>
</cp:coreProperties>
</file>