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D7F" w:rsidRPr="00CC3FA3" w:rsidRDefault="00D73D7F" w:rsidP="00C345F8">
      <w:pPr>
        <w:jc w:val="center"/>
        <w:rPr>
          <w:sz w:val="28"/>
          <w:szCs w:val="28"/>
        </w:rPr>
      </w:pPr>
      <w:r w:rsidRPr="00CC3FA3">
        <w:rPr>
          <w:sz w:val="28"/>
          <w:szCs w:val="28"/>
        </w:rPr>
        <w:t>Ministère de l’enseignement Supérieur et de la Recherche Scientifique</w:t>
      </w:r>
    </w:p>
    <w:p w:rsidR="00D73D7F" w:rsidRPr="00CC3FA3" w:rsidRDefault="00D73D7F" w:rsidP="00C345F8">
      <w:pPr>
        <w:jc w:val="center"/>
        <w:rPr>
          <w:b/>
          <w:bCs/>
          <w:sz w:val="28"/>
          <w:szCs w:val="28"/>
        </w:rPr>
      </w:pPr>
      <w:r w:rsidRPr="00CC3FA3">
        <w:rPr>
          <w:b/>
          <w:bCs/>
          <w:sz w:val="28"/>
          <w:szCs w:val="28"/>
        </w:rPr>
        <w:t>Université des Sciences et de la Technologie Houari Boumediene</w:t>
      </w:r>
    </w:p>
    <w:p w:rsidR="00D73D7F" w:rsidRDefault="00D73D7F"/>
    <w:p w:rsidR="00D73D7F" w:rsidRDefault="00D73D7F"/>
    <w:p w:rsidR="00D73D7F" w:rsidRDefault="00D73D7F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2899410</wp:posOffset>
            </wp:positionH>
            <wp:positionV relativeFrom="paragraph">
              <wp:posOffset>134620</wp:posOffset>
            </wp:positionV>
            <wp:extent cx="1028700" cy="990600"/>
            <wp:effectExtent l="19050" t="0" r="0" b="0"/>
            <wp:wrapSquare wrapText="right"/>
            <wp:docPr id="2" name="Image 2" descr="logo-ust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-usth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9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73D7F" w:rsidRPr="00D73D7F" w:rsidRDefault="00D73D7F" w:rsidP="00D73D7F"/>
    <w:p w:rsidR="00D73D7F" w:rsidRPr="00D73D7F" w:rsidRDefault="00D73D7F" w:rsidP="00D73D7F"/>
    <w:p w:rsidR="00D73D7F" w:rsidRPr="00D73D7F" w:rsidRDefault="00D73D7F" w:rsidP="00D73D7F"/>
    <w:p w:rsidR="00D73D7F" w:rsidRPr="00D73D7F" w:rsidRDefault="00D73D7F" w:rsidP="00D73D7F"/>
    <w:p w:rsidR="00D73D7F" w:rsidRPr="00D73D7F" w:rsidRDefault="00D73D7F" w:rsidP="00D73D7F"/>
    <w:p w:rsidR="00D73D7F" w:rsidRPr="00D73D7F" w:rsidRDefault="00D73D7F" w:rsidP="00D73D7F"/>
    <w:p w:rsidR="00D73D7F" w:rsidRDefault="00D73D7F" w:rsidP="00D73D7F"/>
    <w:p w:rsidR="00D73D7F" w:rsidRPr="00D73D7F" w:rsidRDefault="00D73D7F" w:rsidP="007C0F1B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lang w:eastAsia="en-US"/>
        </w:rPr>
      </w:pPr>
      <w:r w:rsidRPr="00D73D7F">
        <w:rPr>
          <w:rFonts w:asciiTheme="majorBidi" w:eastAsiaTheme="minorHAnsi" w:hAnsiTheme="majorBidi" w:cstheme="majorBidi"/>
          <w:lang w:eastAsia="en-US"/>
        </w:rPr>
        <w:t>Faculté de Mathématiques</w:t>
      </w:r>
    </w:p>
    <w:p w:rsidR="00D73D7F" w:rsidRPr="00D73D7F" w:rsidRDefault="00D73D7F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lang w:eastAsia="en-US"/>
        </w:rPr>
      </w:pPr>
      <w:r w:rsidRPr="00D73D7F">
        <w:rPr>
          <w:rFonts w:asciiTheme="majorBidi" w:eastAsiaTheme="minorHAnsi" w:hAnsiTheme="majorBidi" w:cstheme="majorBidi"/>
          <w:lang w:eastAsia="en-US"/>
        </w:rPr>
        <w:t>Département d'Algèbre et Théorie des Nombres</w:t>
      </w:r>
    </w:p>
    <w:p w:rsidR="00D73D7F" w:rsidRPr="00D73D7F" w:rsidRDefault="00D73D7F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Thèse</w:t>
      </w:r>
    </w:p>
    <w:p w:rsidR="00D73D7F" w:rsidRPr="00D73D7F" w:rsidRDefault="00D73D7F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Présentée </w:t>
      </w:r>
      <w:r w:rsidR="001D1734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pour l</w:t>
      </w: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'obtention du diplôme de DOCTORAT</w:t>
      </w:r>
    </w:p>
    <w:p w:rsidR="00D73D7F" w:rsidRPr="00D73D7F" w:rsidRDefault="00D73D7F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En : MATHEMATIQUES</w:t>
      </w:r>
    </w:p>
    <w:p w:rsidR="00D73D7F" w:rsidRDefault="00D73D7F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Option : Algèbre et Théorie des Nombres</w:t>
      </w:r>
    </w:p>
    <w:p w:rsidR="00D73D7F" w:rsidRDefault="00D73D7F" w:rsidP="001D1734">
      <w:pPr>
        <w:tabs>
          <w:tab w:val="left" w:pos="5655"/>
        </w:tabs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D73D7F" w:rsidRDefault="00D73D7F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Thème</w:t>
      </w:r>
    </w:p>
    <w:p w:rsidR="00D73D7F" w:rsidRPr="00D73D7F" w:rsidRDefault="00796B5C" w:rsidP="00D73D7F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>
        <w:rPr>
          <w:rFonts w:asciiTheme="majorBidi" w:eastAsiaTheme="minorHAnsi" w:hAnsiTheme="majorBidi" w:cstheme="majorBidi"/>
          <w:b/>
          <w:bCs/>
          <w:noProof/>
          <w:sz w:val="28"/>
          <w:szCs w:val="28"/>
        </w:rPr>
        <w:pict>
          <v:rect id="_x0000_s1027" style="position:absolute;left:0;text-align:left;margin-left:-6.6pt;margin-top:8.55pt;width:567pt;height:40.25pt;z-index:251661312">
            <v:shadow opacity=".5" offset="-6pt,-6pt"/>
            <v:textbox>
              <w:txbxContent>
                <w:p w:rsidR="00991E60" w:rsidRPr="00991E60" w:rsidRDefault="00991E60" w:rsidP="00881AF0">
                  <w:pPr>
                    <w:pStyle w:val="Sansinterligne"/>
                    <w:rPr>
                      <w:sz w:val="48"/>
                      <w:szCs w:val="48"/>
                    </w:rPr>
                  </w:pPr>
                  <w:r w:rsidRPr="00991E60">
                    <w:rPr>
                      <w:sz w:val="48"/>
                      <w:szCs w:val="48"/>
                    </w:rPr>
                    <w:t>Algèbre d’</w:t>
                  </w:r>
                  <w:r>
                    <w:rPr>
                      <w:sz w:val="48"/>
                      <w:szCs w:val="48"/>
                    </w:rPr>
                    <w:t>O</w:t>
                  </w:r>
                  <w:r w:rsidRPr="00991E60">
                    <w:rPr>
                      <w:sz w:val="48"/>
                      <w:szCs w:val="48"/>
                    </w:rPr>
                    <w:t>p</w:t>
                  </w:r>
                  <w:r w:rsidR="00881AF0">
                    <w:rPr>
                      <w:sz w:val="48"/>
                      <w:szCs w:val="48"/>
                    </w:rPr>
                    <w:t>é</w:t>
                  </w:r>
                  <w:r w:rsidRPr="00991E60">
                    <w:rPr>
                      <w:sz w:val="48"/>
                      <w:szCs w:val="48"/>
                    </w:rPr>
                    <w:t xml:space="preserve">rateurs </w:t>
                  </w:r>
                  <w:r>
                    <w:rPr>
                      <w:sz w:val="48"/>
                      <w:szCs w:val="48"/>
                    </w:rPr>
                    <w:t>D</w:t>
                  </w:r>
                  <w:r w:rsidRPr="00991E60">
                    <w:rPr>
                      <w:sz w:val="48"/>
                      <w:szCs w:val="48"/>
                    </w:rPr>
                    <w:t xml:space="preserve">ifférentiels et </w:t>
                  </w:r>
                  <w:r>
                    <w:rPr>
                      <w:sz w:val="48"/>
                      <w:szCs w:val="48"/>
                    </w:rPr>
                    <w:t>F</w:t>
                  </w:r>
                  <w:r w:rsidRPr="00991E60">
                    <w:rPr>
                      <w:sz w:val="48"/>
                      <w:szCs w:val="48"/>
                    </w:rPr>
                    <w:t xml:space="preserve">orme </w:t>
                  </w:r>
                  <w:r>
                    <w:rPr>
                      <w:sz w:val="48"/>
                      <w:szCs w:val="48"/>
                    </w:rPr>
                    <w:t>Modulaire</w:t>
                  </w:r>
                </w:p>
                <w:p w:rsidR="00D73D7F" w:rsidRPr="00991E60" w:rsidRDefault="00D73D7F" w:rsidP="00991E60">
                  <w:pPr>
                    <w:rPr>
                      <w:sz w:val="28"/>
                      <w:szCs w:val="28"/>
                    </w:rPr>
                  </w:pPr>
                </w:p>
              </w:txbxContent>
            </v:textbox>
          </v:rect>
        </w:pict>
      </w:r>
    </w:p>
    <w:p w:rsidR="00D73D7F" w:rsidRPr="00D73D7F" w:rsidRDefault="00D73D7F" w:rsidP="00D73D7F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D73D7F" w:rsidRDefault="00D73D7F" w:rsidP="00D73D7F">
      <w:pPr>
        <w:jc w:val="center"/>
      </w:pPr>
    </w:p>
    <w:p w:rsidR="00223398" w:rsidRDefault="00223398" w:rsidP="00F8307C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lang w:eastAsia="en-US"/>
        </w:rPr>
      </w:pPr>
    </w:p>
    <w:p w:rsidR="00D73D7F" w:rsidRDefault="00D73D7F" w:rsidP="00AC452A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D73D7F">
        <w:rPr>
          <w:rFonts w:asciiTheme="majorBidi" w:eastAsiaTheme="minorHAnsi" w:hAnsiTheme="majorBidi" w:cstheme="majorBidi"/>
          <w:lang w:eastAsia="en-US"/>
        </w:rPr>
        <w:t>Présenté</w:t>
      </w:r>
      <w:r w:rsidR="00CC3FA3">
        <w:rPr>
          <w:rFonts w:asciiTheme="majorBidi" w:eastAsiaTheme="minorHAnsi" w:hAnsiTheme="majorBidi" w:cstheme="majorBidi"/>
          <w:lang w:eastAsia="en-US"/>
        </w:rPr>
        <w:t>e</w:t>
      </w:r>
      <w:r w:rsidRPr="00D73D7F">
        <w:rPr>
          <w:rFonts w:asciiTheme="majorBidi" w:eastAsiaTheme="minorHAnsi" w:hAnsiTheme="majorBidi" w:cstheme="majorBidi"/>
          <w:lang w:eastAsia="en-US"/>
        </w:rPr>
        <w:t xml:space="preserve"> par</w:t>
      </w:r>
      <w:proofErr w:type="gramStart"/>
      <w:r w:rsidR="009D1314">
        <w:rPr>
          <w:rFonts w:ascii="Arial" w:eastAsiaTheme="minorHAnsi" w:hAnsi="Arial" w:cs="Arial"/>
          <w:sz w:val="19"/>
          <w:szCs w:val="19"/>
          <w:lang w:eastAsia="en-US"/>
        </w:rPr>
        <w:t>:</w:t>
      </w:r>
      <w:r w:rsidR="00A972DC">
        <w:rPr>
          <w:rFonts w:ascii="Arial" w:eastAsiaTheme="minorHAnsi" w:hAnsi="Arial" w:cs="Arial"/>
          <w:sz w:val="19"/>
          <w:szCs w:val="19"/>
          <w:lang w:eastAsia="en-US"/>
        </w:rPr>
        <w:t xml:space="preserve">  </w:t>
      </w:r>
      <w:proofErr w:type="spellStart"/>
      <w:r w:rsidR="00AC452A">
        <w:rPr>
          <w:rFonts w:ascii="Arial" w:eastAsiaTheme="minorHAnsi" w:hAnsi="Arial" w:cs="Arial"/>
          <w:b/>
          <w:bCs/>
          <w:i/>
          <w:iCs/>
          <w:sz w:val="36"/>
          <w:szCs w:val="36"/>
          <w:lang w:eastAsia="en-US"/>
        </w:rPr>
        <w:t>Djohra</w:t>
      </w:r>
      <w:proofErr w:type="spellEnd"/>
      <w:proofErr w:type="gramEnd"/>
      <w:r w:rsidR="00F8307C" w:rsidRPr="00223398">
        <w:rPr>
          <w:rFonts w:ascii="Arial" w:eastAsiaTheme="minorHAnsi" w:hAnsi="Arial" w:cs="Arial"/>
          <w:b/>
          <w:bCs/>
          <w:i/>
          <w:iCs/>
          <w:sz w:val="36"/>
          <w:szCs w:val="36"/>
          <w:lang w:eastAsia="en-US"/>
        </w:rPr>
        <w:t xml:space="preserve"> </w:t>
      </w:r>
      <w:r w:rsidR="00AC452A">
        <w:rPr>
          <w:rFonts w:ascii="Arial" w:eastAsiaTheme="minorHAnsi" w:hAnsi="Arial" w:cs="Arial"/>
          <w:b/>
          <w:bCs/>
          <w:i/>
          <w:iCs/>
          <w:sz w:val="36"/>
          <w:szCs w:val="36"/>
          <w:lang w:eastAsia="en-US"/>
        </w:rPr>
        <w:t>MEGUEDMI</w:t>
      </w:r>
      <w:r w:rsidR="00CE3FAC">
        <w:rPr>
          <w:rFonts w:ascii="Arial" w:eastAsiaTheme="minorHAnsi" w:hAnsi="Arial" w:cs="Arial"/>
          <w:b/>
          <w:bCs/>
          <w:i/>
          <w:iCs/>
          <w:sz w:val="36"/>
          <w:szCs w:val="36"/>
          <w:vertAlign w:val="superscript"/>
          <w:lang w:eastAsia="en-US"/>
        </w:rPr>
        <w:t>(1)</w:t>
      </w:r>
    </w:p>
    <w:p w:rsidR="00D73D7F" w:rsidRDefault="00D73D7F" w:rsidP="00D73D7F">
      <w:pPr>
        <w:jc w:val="center"/>
      </w:pPr>
    </w:p>
    <w:p w:rsidR="001D1734" w:rsidRDefault="00C345F8" w:rsidP="00C345F8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1D1734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R</w:t>
      </w:r>
      <w:r w:rsidR="0035339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ÉSUMÉ</w:t>
      </w:r>
    </w:p>
    <w:p w:rsidR="001D1734" w:rsidRDefault="001D1734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1D1734" w:rsidRPr="001D1734" w:rsidRDefault="001D1734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1D1734" w:rsidRDefault="00796B5C" w:rsidP="001D1734">
      <w:pPr>
        <w:jc w:val="center"/>
      </w:pPr>
      <w:r w:rsidRPr="00796B5C">
        <w:rPr>
          <w:rFonts w:asciiTheme="majorBidi" w:eastAsiaTheme="minorHAnsi" w:hAnsiTheme="majorBidi" w:cstheme="majorBidi"/>
          <w:b/>
          <w:bCs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left:0;text-align:left;margin-left:-.6pt;margin-top:2.25pt;width:542.25pt;height:212.25pt;z-index:251663360">
            <v:textbox style="mso-next-textbox:#_x0000_s1033">
              <w:txbxContent>
                <w:p w:rsidR="00223398" w:rsidRDefault="00223398" w:rsidP="00EE7EC4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lang w:eastAsia="en-US"/>
                    </w:rPr>
                  </w:pPr>
                </w:p>
                <w:p w:rsidR="006418E0" w:rsidRDefault="00123357" w:rsidP="00424ACC">
                  <w:pPr>
                    <w:autoSpaceDE w:val="0"/>
                    <w:autoSpaceDN w:val="0"/>
                    <w:adjustRightInd w:val="0"/>
                    <w:rPr>
                      <w:rFonts w:eastAsiaTheme="minorEastAsia"/>
                      <w:sz w:val="32"/>
                      <w:szCs w:val="32"/>
                      <w:lang w:eastAsia="en-US"/>
                    </w:rPr>
                  </w:pPr>
                  <w:r w:rsidRPr="009025F2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>La formule de Fa</w:t>
                  </w:r>
                  <w:r w:rsidR="00424ACC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>à</w:t>
                  </w:r>
                  <w:r w:rsidRPr="009025F2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 xml:space="preserve"> di Bruno </w:t>
                  </w:r>
                  <w:r w:rsidR="009025F2" w:rsidRPr="009025F2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 xml:space="preserve">qui est essentiellement de nature combinatoire, peut jouer un </w:t>
                  </w:r>
                  <w:r w:rsidR="00424ACC" w:rsidRPr="009025F2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>rôle</w:t>
                  </w:r>
                  <w:r w:rsidR="009025F2" w:rsidRPr="009025F2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 xml:space="preserve"> dans la théorie des </w:t>
                  </w:r>
                  <w:r w:rsidR="009025F2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>formes modulaire. On l’a utilisé dans l’</w:t>
                  </w:r>
                  <w:r w:rsidR="00424ACC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>étude</w:t>
                  </w:r>
                  <w:r w:rsidR="009025F2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 xml:space="preserve"> des opérateurs </w:t>
                  </w:r>
                  <w:r w:rsidR="00424ACC">
                    <w:rPr>
                      <w:rFonts w:eastAsiaTheme="minorHAnsi"/>
                      <w:sz w:val="32"/>
                      <w:szCs w:val="32"/>
                      <w:lang w:eastAsia="en-US"/>
                    </w:rPr>
                    <w:t>différentiels</w:t>
                  </w:r>
                  <m:oMath>
                    <m:r>
                      <w:rPr>
                        <w:rFonts w:ascii="Cambria Math" w:eastAsiaTheme="minorHAnsi" w:hAnsi="Cambria Math"/>
                        <w:sz w:val="32"/>
                        <w:szCs w:val="32"/>
                        <w:lang w:eastAsia="en-US"/>
                      </w:rPr>
                      <m:t xml:space="preserve"> </m:t>
                    </m:r>
                    <m:sSup>
                      <m:sSupPr>
                        <m:ctrlPr>
                          <w:rPr>
                            <w:rFonts w:ascii="Cambria Math" w:eastAsiaTheme="minorHAnsi" w:hAnsi="Cambria Math"/>
                            <w:i/>
                            <w:sz w:val="32"/>
                            <w:szCs w:val="32"/>
                            <w:lang w:eastAsia="en-US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HAnsi" w:hAnsi="Cambria Math"/>
                                <w:i/>
                                <w:sz w:val="32"/>
                                <w:szCs w:val="32"/>
                                <w:lang w:eastAsia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HAnsi" w:hAnsi="Cambria Math"/>
                                <w:sz w:val="32"/>
                                <w:szCs w:val="32"/>
                                <w:lang w:eastAsia="en-US"/>
                              </w:rPr>
                              <m:t>a(x)</m:t>
                            </m:r>
                            <m:f>
                              <m:fPr>
                                <m:ctrlPr>
                                  <w:rPr>
                                    <w:rFonts w:ascii="Cambria Math" w:eastAsiaTheme="minorHAnsi" w:hAnsi="Cambria Math"/>
                                    <w:i/>
                                    <w:sz w:val="32"/>
                                    <w:szCs w:val="32"/>
                                    <w:lang w:eastAsia="en-US"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eastAsiaTheme="minorHAnsi" w:hAnsi="Cambria Math"/>
                                    <w:sz w:val="32"/>
                                    <w:szCs w:val="32"/>
                                    <w:lang w:eastAsia="en-US"/>
                                  </w:rPr>
                                  <m:t>d</m:t>
                                </m:r>
                              </m:num>
                              <m:den>
                                <m:r>
                                  <w:rPr>
                                    <w:rFonts w:ascii="Cambria Math" w:eastAsiaTheme="minorHAnsi" w:hAnsi="Cambria Math"/>
                                    <w:sz w:val="32"/>
                                    <w:szCs w:val="32"/>
                                    <w:lang w:eastAsia="en-US"/>
                                  </w:rPr>
                                  <m:t>dx</m:t>
                                </m:r>
                              </m:den>
                            </m:f>
                          </m:e>
                        </m:d>
                      </m:e>
                      <m:sup>
                        <m:r>
                          <w:rPr>
                            <w:rFonts w:ascii="Cambria Math" w:eastAsiaTheme="minorHAnsi" w:hAnsi="Cambria Math"/>
                            <w:sz w:val="32"/>
                            <w:szCs w:val="32"/>
                            <w:lang w:eastAsia="en-US"/>
                          </w:rPr>
                          <m:t>n</m:t>
                        </m:r>
                      </m:sup>
                    </m:sSup>
                  </m:oMath>
                  <w:r w:rsidR="00424ACC">
                    <w:rPr>
                      <w:rFonts w:eastAsiaTheme="minorEastAsia"/>
                      <w:sz w:val="32"/>
                      <w:szCs w:val="32"/>
                      <w:lang w:eastAsia="en-US"/>
                    </w:rPr>
                    <w:t>.</w:t>
                  </w:r>
                </w:p>
                <w:p w:rsidR="00424ACC" w:rsidRPr="00444186" w:rsidRDefault="00424ACC" w:rsidP="00592220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trike/>
                      <w:sz w:val="28"/>
                      <w:szCs w:val="28"/>
                      <w:lang w:eastAsia="en-US"/>
                    </w:rPr>
                  </w:pPr>
                  <w:r>
                    <w:rPr>
                      <w:rFonts w:eastAsiaTheme="minorEastAsia"/>
                      <w:sz w:val="32"/>
                      <w:szCs w:val="32"/>
                      <w:lang w:eastAsia="en-US"/>
                    </w:rPr>
                    <w:t xml:space="preserve">Nous étudions les </w:t>
                  </w:r>
                  <w:r w:rsidR="00444186">
                    <w:rPr>
                      <w:rFonts w:eastAsiaTheme="minorEastAsia"/>
                      <w:sz w:val="32"/>
                      <w:szCs w:val="32"/>
                      <w:lang w:eastAsia="en-US"/>
                    </w:rPr>
                    <w:t>formes</w:t>
                  </w:r>
                  <m:oMath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32"/>
                            <w:szCs w:val="32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32"/>
                            <w:szCs w:val="32"/>
                            <w:lang w:eastAsia="en-US"/>
                          </w:rPr>
                          <m:t xml:space="preserve"> y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32"/>
                            <w:szCs w:val="32"/>
                            <w:lang w:eastAsia="en-US"/>
                          </w:rPr>
                          <m:t>k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32"/>
                        <w:szCs w:val="32"/>
                        <w:lang w:eastAsia="en-US"/>
                      </w:rPr>
                      <m:t>=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/>
                            <w:i/>
                            <w:sz w:val="32"/>
                            <w:szCs w:val="32"/>
                            <w:lang w:eastAsia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/>
                            <w:sz w:val="32"/>
                            <w:szCs w:val="32"/>
                            <w:lang w:eastAsia="en-US"/>
                          </w:rPr>
                          <m:t>∆</m:t>
                        </m:r>
                      </m:e>
                      <m:sup>
                        <m:f>
                          <m:fPr>
                            <m:type m:val="skw"/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32"/>
                                <w:szCs w:val="32"/>
                                <w:lang w:eastAsia="en-US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Theme="minorEastAsia" w:hAnsi="Cambria Math"/>
                                <w:sz w:val="32"/>
                                <w:szCs w:val="32"/>
                                <w:lang w:eastAsia="en-US"/>
                              </w:rPr>
                              <m:t>-k</m:t>
                            </m:r>
                          </m:num>
                          <m:den>
                            <m:r>
                              <w:rPr>
                                <w:rFonts w:ascii="Cambria Math" w:eastAsiaTheme="minorEastAsia" w:hAnsi="Cambria Math"/>
                                <w:sz w:val="32"/>
                                <w:szCs w:val="32"/>
                                <w:lang w:eastAsia="en-US"/>
                              </w:rPr>
                              <m:t>12</m:t>
                            </m:r>
                          </m:den>
                        </m:f>
                      </m:sup>
                    </m:sSup>
                  </m:oMath>
                  <w:r>
                    <w:rPr>
                      <w:rFonts w:eastAsiaTheme="minorEastAsia"/>
                      <w:sz w:val="32"/>
                      <w:szCs w:val="32"/>
                      <w:lang w:eastAsia="en-US"/>
                    </w:rPr>
                    <w:t xml:space="preserve">, </w:t>
                  </w:r>
                  <w:r w:rsidR="00592220">
                    <w:rPr>
                      <w:rFonts w:eastAsiaTheme="minorEastAsia"/>
                      <w:sz w:val="32"/>
                      <w:szCs w:val="32"/>
                      <w:lang w:eastAsia="en-US"/>
                    </w:rPr>
                    <w:t>en</w:t>
                  </w:r>
                  <w:r>
                    <w:rPr>
                      <w:rFonts w:eastAsiaTheme="minorEastAsia"/>
                      <w:sz w:val="32"/>
                      <w:szCs w:val="32"/>
                      <w:lang w:eastAsia="en-US"/>
                    </w:rPr>
                    <w:t xml:space="preserve"> donnant un lien entre </w:t>
                  </w:r>
                  <w:r w:rsidR="00444186">
                    <w:rPr>
                      <w:rFonts w:eastAsiaTheme="minorEastAsia"/>
                      <w:sz w:val="32"/>
                      <w:szCs w:val="32"/>
                      <w:lang w:eastAsia="en-US"/>
                    </w:rPr>
                    <w:t xml:space="preserve">forme modulaire et certaine aspect de la théorie </w:t>
                  </w:r>
                  <w:r w:rsidR="00444186" w:rsidRPr="00444186">
                    <w:rPr>
                      <w:rFonts w:eastAsiaTheme="minorEastAsia"/>
                      <w:sz w:val="28"/>
                      <w:szCs w:val="28"/>
                      <w:lang w:eastAsia="en-US"/>
                    </w:rPr>
                    <w:t>différentiel</w:t>
                  </w:r>
                  <w:r w:rsidR="009D1ADD">
                    <w:rPr>
                      <w:rFonts w:eastAsiaTheme="minorEastAsia"/>
                      <w:sz w:val="28"/>
                      <w:szCs w:val="28"/>
                      <w:lang w:eastAsia="en-US"/>
                    </w:rPr>
                    <w:t>le</w:t>
                  </w:r>
                  <w:r w:rsidR="00444186" w:rsidRPr="00444186">
                    <w:rPr>
                      <w:rFonts w:eastAsiaTheme="minorEastAsia"/>
                      <w:sz w:val="28"/>
                      <w:szCs w:val="28"/>
                      <w:lang w:eastAsia="en-US"/>
                    </w:rPr>
                    <w:t xml:space="preserve"> de Galois</w:t>
                  </w:r>
                  <w:r w:rsidRPr="00444186">
                    <w:rPr>
                      <w:rFonts w:eastAsiaTheme="minorEastAsia"/>
                      <w:sz w:val="28"/>
                      <w:szCs w:val="28"/>
                      <w:lang w:eastAsia="en-US"/>
                    </w:rPr>
                    <w:t xml:space="preserve"> </w:t>
                  </w:r>
                </w:p>
                <w:p w:rsidR="002656ED" w:rsidRPr="00444186" w:rsidRDefault="002656ED" w:rsidP="002656ED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8"/>
                      <w:szCs w:val="28"/>
                      <w:lang w:eastAsia="en-US"/>
                    </w:rPr>
                  </w:pPr>
                </w:p>
                <w:p w:rsidR="002656ED" w:rsidRPr="00444186" w:rsidRDefault="002656ED" w:rsidP="002656ED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8"/>
                      <w:szCs w:val="28"/>
                      <w:lang w:eastAsia="en-US"/>
                    </w:rPr>
                  </w:pPr>
                </w:p>
                <w:p w:rsidR="00EE7EC4" w:rsidRPr="00444186" w:rsidRDefault="00533177" w:rsidP="00EF6C61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lang w:eastAsia="en-US"/>
                    </w:rPr>
                  </w:pPr>
                  <w:r w:rsidRPr="00444186">
                    <w:rPr>
                      <w:rFonts w:eastAsiaTheme="minorHAnsi"/>
                      <w:b/>
                      <w:bCs/>
                      <w:sz w:val="28"/>
                      <w:szCs w:val="28"/>
                      <w:lang w:eastAsia="en-US"/>
                    </w:rPr>
                    <w:t>Mots clés</w:t>
                  </w:r>
                  <w:r w:rsidR="00EE7EC4" w:rsidRPr="00444186">
                    <w:rPr>
                      <w:rFonts w:eastAsiaTheme="minorHAnsi"/>
                      <w:b/>
                      <w:bCs/>
                      <w:sz w:val="28"/>
                      <w:szCs w:val="28"/>
                      <w:lang w:eastAsia="en-US"/>
                    </w:rPr>
                    <w:t>:</w:t>
                  </w:r>
                  <w:r w:rsidR="00193E18" w:rsidRPr="00444186">
                    <w:rPr>
                      <w:rFonts w:eastAsiaTheme="minorHAnsi"/>
                      <w:sz w:val="28"/>
                      <w:szCs w:val="28"/>
                      <w:lang w:eastAsia="en-US"/>
                    </w:rPr>
                    <w:t xml:space="preserve"> </w:t>
                  </w:r>
                  <w:r w:rsidR="00444186" w:rsidRPr="00444186">
                    <w:rPr>
                      <w:rFonts w:eastAsiaTheme="minorHAnsi"/>
                      <w:sz w:val="28"/>
                      <w:szCs w:val="28"/>
                      <w:lang w:eastAsia="en-US"/>
                    </w:rPr>
                    <w:t>Forme modulaire</w:t>
                  </w:r>
                  <w:r w:rsidR="00193E18" w:rsidRPr="00444186">
                    <w:rPr>
                      <w:rFonts w:eastAsiaTheme="minorHAnsi"/>
                      <w:sz w:val="28"/>
                      <w:szCs w:val="28"/>
                      <w:lang w:eastAsia="en-US"/>
                    </w:rPr>
                    <w:t>,</w:t>
                  </w:r>
                  <w:r w:rsidR="00444186">
                    <w:rPr>
                      <w:rFonts w:eastAsiaTheme="minorHAnsi"/>
                      <w:sz w:val="28"/>
                      <w:szCs w:val="28"/>
                      <w:lang w:eastAsia="en-US"/>
                    </w:rPr>
                    <w:t xml:space="preserve"> Formule de</w:t>
                  </w:r>
                  <w:r w:rsidR="00444186" w:rsidRPr="00444186">
                    <w:rPr>
                      <w:rFonts w:eastAsiaTheme="minorHAnsi"/>
                      <w:sz w:val="28"/>
                      <w:szCs w:val="28"/>
                      <w:lang w:eastAsia="en-US"/>
                    </w:rPr>
                    <w:t xml:space="preserve"> Faà di </w:t>
                  </w:r>
                  <w:r w:rsidR="00881AF0" w:rsidRPr="00444186">
                    <w:rPr>
                      <w:rFonts w:eastAsiaTheme="minorHAnsi"/>
                      <w:sz w:val="28"/>
                      <w:szCs w:val="28"/>
                      <w:lang w:eastAsia="en-US"/>
                    </w:rPr>
                    <w:t>Bruno,</w:t>
                  </w:r>
                  <w:r w:rsidR="00EE7EC4" w:rsidRPr="00444186">
                    <w:rPr>
                      <w:rFonts w:eastAsiaTheme="minorHAnsi"/>
                      <w:sz w:val="28"/>
                      <w:szCs w:val="28"/>
                      <w:lang w:eastAsia="en-US"/>
                    </w:rPr>
                    <w:t xml:space="preserve">  </w:t>
                  </w:r>
                  <w:r w:rsidR="00444186" w:rsidRPr="00444186">
                    <w:rPr>
                      <w:rFonts w:eastAsiaTheme="minorHAnsi"/>
                      <w:sz w:val="28"/>
                      <w:szCs w:val="28"/>
                      <w:lang w:eastAsia="en-US"/>
                    </w:rPr>
                    <w:t>Equations hypergéométrique</w:t>
                  </w:r>
                  <w:r w:rsidR="00EE7EC4" w:rsidRPr="007C0F1B">
                    <w:rPr>
                      <w:rFonts w:eastAsiaTheme="minorHAnsi"/>
                      <w:lang w:eastAsia="en-US"/>
                    </w:rPr>
                    <w:t>,</w:t>
                  </w:r>
                  <w:r w:rsidR="00444186">
                    <w:rPr>
                      <w:rFonts w:eastAsiaTheme="minorHAnsi"/>
                      <w:lang w:eastAsia="en-US"/>
                    </w:rPr>
                    <w:t xml:space="preserve"> Série d’</w:t>
                  </w:r>
                  <w:r w:rsidR="00444186" w:rsidRPr="00444186">
                    <w:rPr>
                      <w:rFonts w:ascii="WsfpjxTimes-Roman" w:eastAsiaTheme="minorHAnsi" w:hAnsi="WsfpjxTimes-Roman" w:cs="WsfpjxTimes-Roman"/>
                      <w:color w:val="131413"/>
                      <w:sz w:val="20"/>
                      <w:szCs w:val="20"/>
                      <w:lang w:eastAsia="en-US"/>
                    </w:rPr>
                    <w:t xml:space="preserve"> </w:t>
                  </w:r>
                  <w:r w:rsidR="00444186" w:rsidRPr="00444186">
                    <w:rPr>
                      <w:rFonts w:ascii="WsfpjxTimes-Roman" w:eastAsiaTheme="minorHAnsi" w:hAnsi="WsfpjxTimes-Roman" w:cs="WsfpjxTimes-Roman"/>
                      <w:color w:val="131413"/>
                      <w:lang w:eastAsia="en-US"/>
                    </w:rPr>
                    <w:t>Eisenstein</w:t>
                  </w:r>
                  <w:r w:rsidR="00A02D4A">
                    <w:rPr>
                      <w:rFonts w:ascii="WsfpjxTimes-Roman" w:eastAsiaTheme="minorHAnsi" w:hAnsi="WsfpjxTimes-Roman" w:cs="WsfpjxTimes-Roman"/>
                      <w:color w:val="131413"/>
                      <w:lang w:eastAsia="en-US"/>
                    </w:rPr>
                    <w:t xml:space="preserve">, lemme de </w:t>
                  </w:r>
                  <w:proofErr w:type="gramStart"/>
                  <w:r w:rsidR="00A02D4A">
                    <w:rPr>
                      <w:rFonts w:ascii="WsfpjxTimes-Roman" w:eastAsiaTheme="minorHAnsi" w:hAnsi="WsfpjxTimes-Roman" w:cs="WsfpjxTimes-Roman"/>
                      <w:color w:val="131413"/>
                      <w:lang w:eastAsia="en-US"/>
                    </w:rPr>
                    <w:t>Bol</w:t>
                  </w:r>
                  <w:r w:rsidR="00200521">
                    <w:rPr>
                      <w:rFonts w:ascii="WsfpjxTimes-Roman" w:eastAsiaTheme="minorHAnsi" w:hAnsi="WsfpjxTimes-Roman" w:cs="WsfpjxTimes-Roman"/>
                      <w:color w:val="131413"/>
                      <w:lang w:eastAsia="en-US"/>
                    </w:rPr>
                    <w:t xml:space="preserve"> </w:t>
                  </w:r>
                  <w:r w:rsidR="00EF6C61">
                    <w:rPr>
                      <w:rFonts w:ascii="WsfpjxTimes-Roman" w:eastAsiaTheme="minorHAnsi" w:hAnsi="WsfpjxTimes-Roman" w:cs="WsfpjxTimes-Roman"/>
                      <w:color w:val="131413"/>
                      <w:lang w:eastAsia="en-US"/>
                    </w:rPr>
                    <w:t>.</w:t>
                  </w:r>
                  <w:proofErr w:type="gramEnd"/>
                </w:p>
                <w:p w:rsidR="00EE7EC4" w:rsidRDefault="00EE7EC4" w:rsidP="00EE7EC4"/>
              </w:txbxContent>
            </v:textbox>
          </v:shape>
        </w:pict>
      </w:r>
    </w:p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Default="001D1734" w:rsidP="001D1734"/>
    <w:p w:rsidR="001D1734" w:rsidRPr="001D1734" w:rsidRDefault="001D1734" w:rsidP="001D1734"/>
    <w:p w:rsidR="001D1734" w:rsidRDefault="001D1734" w:rsidP="001D1734"/>
    <w:p w:rsidR="001D1734" w:rsidRDefault="001D1734" w:rsidP="001D1734">
      <w:pPr>
        <w:autoSpaceDE w:val="0"/>
        <w:autoSpaceDN w:val="0"/>
        <w:adjustRightInd w:val="0"/>
        <w:rPr>
          <w:rFonts w:asciiTheme="majorBidi" w:eastAsiaTheme="minorHAnsi" w:hAnsiTheme="majorBidi" w:cstheme="majorBidi"/>
          <w:vertAlign w:val="superscript"/>
          <w:lang w:eastAsia="en-US"/>
        </w:rPr>
      </w:pPr>
    </w:p>
    <w:p w:rsidR="001D1734" w:rsidRPr="00424ACC" w:rsidRDefault="00223398" w:rsidP="002D6AE1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ajorBidi" w:hAnsiTheme="majorBidi" w:cstheme="majorBidi"/>
        </w:rPr>
      </w:pPr>
      <w:r w:rsidRPr="00424ACC">
        <w:rPr>
          <w:rFonts w:asciiTheme="majorBidi" w:eastAsiaTheme="minorHAnsi" w:hAnsiTheme="majorBidi" w:cstheme="majorBidi"/>
          <w:lang w:eastAsia="en-US"/>
        </w:rPr>
        <w:t xml:space="preserve">Sous </w:t>
      </w:r>
      <w:r w:rsidR="001D1734" w:rsidRPr="00424ACC">
        <w:rPr>
          <w:rFonts w:asciiTheme="majorBidi" w:eastAsiaTheme="minorHAnsi" w:hAnsiTheme="majorBidi" w:cstheme="majorBidi"/>
          <w:lang w:eastAsia="en-US"/>
        </w:rPr>
        <w:t xml:space="preserve">la direction </w:t>
      </w:r>
      <w:r w:rsidR="000A26B3" w:rsidRPr="00424ACC">
        <w:rPr>
          <w:rFonts w:asciiTheme="majorBidi" w:eastAsiaTheme="minorHAnsi" w:hAnsiTheme="majorBidi" w:cstheme="majorBidi"/>
          <w:lang w:eastAsia="en-US"/>
        </w:rPr>
        <w:t xml:space="preserve">de : </w:t>
      </w:r>
      <w:r w:rsidR="00AC452A" w:rsidRPr="00424ACC">
        <w:rPr>
          <w:rFonts w:asciiTheme="majorBidi" w:eastAsiaTheme="minorHAnsi" w:hAnsiTheme="majorBidi" w:cstheme="majorBidi"/>
          <w:lang w:eastAsia="en-US"/>
        </w:rPr>
        <w:t>Mr</w:t>
      </w:r>
      <w:r w:rsidR="00A972DC" w:rsidRPr="00424ACC">
        <w:rPr>
          <w:rFonts w:asciiTheme="majorBidi" w:eastAsiaTheme="minorHAnsi" w:hAnsiTheme="majorBidi" w:cstheme="majorBidi"/>
          <w:sz w:val="28"/>
          <w:szCs w:val="28"/>
          <w:lang w:eastAsia="en-US"/>
        </w:rPr>
        <w:t xml:space="preserve"> </w:t>
      </w:r>
      <w:r w:rsidR="00AC452A" w:rsidRPr="00424ACC">
        <w:rPr>
          <w:rFonts w:asciiTheme="majorBidi" w:eastAsiaTheme="minorHAnsi" w:hAnsiTheme="majorBidi" w:cstheme="majorBidi"/>
          <w:sz w:val="28"/>
          <w:szCs w:val="28"/>
          <w:lang w:eastAsia="en-US"/>
        </w:rPr>
        <w:t>Ahmed</w:t>
      </w:r>
      <w:r w:rsidR="00B62520" w:rsidRPr="00424ACC">
        <w:rPr>
          <w:rFonts w:asciiTheme="majorBidi" w:eastAsiaTheme="minorHAnsi" w:hAnsiTheme="majorBidi" w:cstheme="majorBidi"/>
          <w:lang w:eastAsia="en-US"/>
        </w:rPr>
        <w:t xml:space="preserve"> </w:t>
      </w:r>
      <w:r w:rsidR="00043CDB">
        <w:rPr>
          <w:rFonts w:asciiTheme="majorBidi" w:eastAsiaTheme="minorHAnsi" w:hAnsiTheme="majorBidi" w:cstheme="majorBidi"/>
          <w:lang w:eastAsia="en-US"/>
        </w:rPr>
        <w:t>SEBBAR</w:t>
      </w:r>
      <w:r w:rsidR="00B62520" w:rsidRPr="00424ACC">
        <w:rPr>
          <w:rFonts w:asciiTheme="majorBidi" w:eastAsiaTheme="minorHAnsi" w:hAnsiTheme="majorBidi" w:cstheme="majorBidi"/>
          <w:lang w:eastAsia="en-US"/>
        </w:rPr>
        <w:t xml:space="preserve">   </w:t>
      </w:r>
      <w:r w:rsidR="00AC452A" w:rsidRPr="00424ACC">
        <w:rPr>
          <w:rFonts w:asciiTheme="majorBidi" w:eastAsiaTheme="minorHAnsi" w:hAnsiTheme="majorBidi" w:cstheme="majorBidi"/>
          <w:lang w:eastAsia="en-US"/>
        </w:rPr>
        <w:t xml:space="preserve">Professeur </w:t>
      </w:r>
      <w:r w:rsidR="002656ED" w:rsidRPr="00424ACC">
        <w:rPr>
          <w:rFonts w:asciiTheme="majorBidi" w:eastAsiaTheme="minorHAnsi" w:hAnsiTheme="majorBidi" w:cstheme="majorBidi"/>
          <w:lang w:eastAsia="en-US"/>
        </w:rPr>
        <w:t xml:space="preserve">  </w:t>
      </w:r>
      <w:r w:rsidR="00424ACC" w:rsidRPr="00424ACC">
        <w:rPr>
          <w:rFonts w:asciiTheme="majorBidi" w:eastAsiaTheme="minorHAnsi" w:hAnsiTheme="majorBidi" w:cstheme="majorBidi"/>
          <w:lang w:eastAsia="en-US"/>
        </w:rPr>
        <w:t xml:space="preserve">à </w:t>
      </w:r>
      <w:r w:rsidR="00424ACC">
        <w:rPr>
          <w:rFonts w:asciiTheme="majorBidi" w:eastAsiaTheme="minorHAnsi" w:hAnsiTheme="majorBidi" w:cstheme="majorBidi"/>
          <w:lang w:eastAsia="en-US"/>
        </w:rPr>
        <w:t>l’université de Bordeaux</w:t>
      </w:r>
      <w:r w:rsidR="00043CDB">
        <w:rPr>
          <w:rFonts w:asciiTheme="majorBidi" w:eastAsiaTheme="minorHAnsi" w:hAnsiTheme="majorBidi" w:cstheme="majorBidi"/>
          <w:lang w:eastAsia="en-US"/>
        </w:rPr>
        <w:t xml:space="preserve"> 1  et Mr Djilali BEHLOUL</w:t>
      </w:r>
      <w:r w:rsidR="002D6AE1">
        <w:rPr>
          <w:rFonts w:asciiTheme="majorBidi" w:eastAsiaTheme="minorHAnsi" w:hAnsiTheme="majorBidi" w:cstheme="majorBidi"/>
          <w:lang w:eastAsia="en-US"/>
        </w:rPr>
        <w:t xml:space="preserve"> </w:t>
      </w:r>
      <w:r w:rsidR="002D6AE1" w:rsidRPr="002D6AE1">
        <w:t>maître de conférences</w:t>
      </w:r>
      <w:r w:rsidR="002D6AE1">
        <w:rPr>
          <w:rFonts w:asciiTheme="majorBidi" w:eastAsiaTheme="minorHAnsi" w:hAnsiTheme="majorBidi" w:cstheme="majorBidi"/>
          <w:lang w:eastAsia="en-US"/>
        </w:rPr>
        <w:t xml:space="preserve"> USTHB</w:t>
      </w:r>
    </w:p>
    <w:sectPr w:rsidR="001D1734" w:rsidRPr="00424ACC" w:rsidSect="007C0F1B">
      <w:pgSz w:w="11906" w:h="16838"/>
      <w:pgMar w:top="426" w:right="424" w:bottom="851" w:left="56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DF9" w:rsidRDefault="00E45DF9" w:rsidP="001D1734">
      <w:r>
        <w:separator/>
      </w:r>
    </w:p>
  </w:endnote>
  <w:endnote w:type="continuationSeparator" w:id="0">
    <w:p w:rsidR="00E45DF9" w:rsidRDefault="00E45DF9" w:rsidP="001D17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Wsfpjx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DF9" w:rsidRDefault="00E45DF9" w:rsidP="001D1734">
      <w:r>
        <w:separator/>
      </w:r>
    </w:p>
  </w:footnote>
  <w:footnote w:type="continuationSeparator" w:id="0">
    <w:p w:rsidR="00E45DF9" w:rsidRDefault="00E45DF9" w:rsidP="001D173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60815"/>
    <w:multiLevelType w:val="hybridMultilevel"/>
    <w:tmpl w:val="E188A714"/>
    <w:lvl w:ilvl="0" w:tplc="99F868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FF0BF7"/>
    <w:multiLevelType w:val="hybridMultilevel"/>
    <w:tmpl w:val="77A2FC50"/>
    <w:lvl w:ilvl="0" w:tplc="E5963F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706F3C"/>
    <w:multiLevelType w:val="hybridMultilevel"/>
    <w:tmpl w:val="25CC4ED6"/>
    <w:lvl w:ilvl="0" w:tplc="BC127B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7877B1"/>
    <w:multiLevelType w:val="hybridMultilevel"/>
    <w:tmpl w:val="908CC174"/>
    <w:lvl w:ilvl="0" w:tplc="4B5A2E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3D7F"/>
    <w:rsid w:val="00043CDB"/>
    <w:rsid w:val="0007681F"/>
    <w:rsid w:val="000A26B3"/>
    <w:rsid w:val="000D2435"/>
    <w:rsid w:val="000E5C56"/>
    <w:rsid w:val="00120D91"/>
    <w:rsid w:val="00123357"/>
    <w:rsid w:val="00151674"/>
    <w:rsid w:val="00152B50"/>
    <w:rsid w:val="00155197"/>
    <w:rsid w:val="00170B94"/>
    <w:rsid w:val="0019285B"/>
    <w:rsid w:val="00193E18"/>
    <w:rsid w:val="00193E71"/>
    <w:rsid w:val="001943E9"/>
    <w:rsid w:val="001B2AFE"/>
    <w:rsid w:val="001C6DF9"/>
    <w:rsid w:val="001D1734"/>
    <w:rsid w:val="00200521"/>
    <w:rsid w:val="00220BF5"/>
    <w:rsid w:val="00223398"/>
    <w:rsid w:val="00262C8F"/>
    <w:rsid w:val="002656ED"/>
    <w:rsid w:val="00286A9D"/>
    <w:rsid w:val="00290603"/>
    <w:rsid w:val="00295214"/>
    <w:rsid w:val="002C569E"/>
    <w:rsid w:val="002D6AE1"/>
    <w:rsid w:val="002E6CA7"/>
    <w:rsid w:val="00302587"/>
    <w:rsid w:val="00305D50"/>
    <w:rsid w:val="0035339F"/>
    <w:rsid w:val="003C0921"/>
    <w:rsid w:val="003C2530"/>
    <w:rsid w:val="003D5DA1"/>
    <w:rsid w:val="003E58F7"/>
    <w:rsid w:val="00407464"/>
    <w:rsid w:val="00424ACC"/>
    <w:rsid w:val="00433F14"/>
    <w:rsid w:val="00444186"/>
    <w:rsid w:val="0048475F"/>
    <w:rsid w:val="004C15A8"/>
    <w:rsid w:val="004E7F75"/>
    <w:rsid w:val="00520E89"/>
    <w:rsid w:val="00522872"/>
    <w:rsid w:val="00533177"/>
    <w:rsid w:val="00592220"/>
    <w:rsid w:val="00595490"/>
    <w:rsid w:val="005C77E1"/>
    <w:rsid w:val="005E07F7"/>
    <w:rsid w:val="005E796D"/>
    <w:rsid w:val="00615294"/>
    <w:rsid w:val="006418E0"/>
    <w:rsid w:val="0066227B"/>
    <w:rsid w:val="00686C32"/>
    <w:rsid w:val="006C1926"/>
    <w:rsid w:val="00710F07"/>
    <w:rsid w:val="0072223E"/>
    <w:rsid w:val="007826F5"/>
    <w:rsid w:val="00796B5C"/>
    <w:rsid w:val="007C0F1B"/>
    <w:rsid w:val="007D73D4"/>
    <w:rsid w:val="007E6DAF"/>
    <w:rsid w:val="0080030C"/>
    <w:rsid w:val="00881AF0"/>
    <w:rsid w:val="009025F2"/>
    <w:rsid w:val="0091269E"/>
    <w:rsid w:val="009670BD"/>
    <w:rsid w:val="00991E60"/>
    <w:rsid w:val="009D1314"/>
    <w:rsid w:val="009D1ADD"/>
    <w:rsid w:val="00A011C6"/>
    <w:rsid w:val="00A02D4A"/>
    <w:rsid w:val="00A414A1"/>
    <w:rsid w:val="00A972DC"/>
    <w:rsid w:val="00AC452A"/>
    <w:rsid w:val="00AC4E22"/>
    <w:rsid w:val="00AE0C1E"/>
    <w:rsid w:val="00B62520"/>
    <w:rsid w:val="00B63A4A"/>
    <w:rsid w:val="00B92F49"/>
    <w:rsid w:val="00B95742"/>
    <w:rsid w:val="00BB03DD"/>
    <w:rsid w:val="00BB70F1"/>
    <w:rsid w:val="00BC29E3"/>
    <w:rsid w:val="00BE64C8"/>
    <w:rsid w:val="00C16180"/>
    <w:rsid w:val="00C345F8"/>
    <w:rsid w:val="00CA60AE"/>
    <w:rsid w:val="00CC3FA3"/>
    <w:rsid w:val="00CE3FAC"/>
    <w:rsid w:val="00D14D31"/>
    <w:rsid w:val="00D178AF"/>
    <w:rsid w:val="00D21495"/>
    <w:rsid w:val="00D73D7F"/>
    <w:rsid w:val="00D908C4"/>
    <w:rsid w:val="00D94FCB"/>
    <w:rsid w:val="00DC045B"/>
    <w:rsid w:val="00E13038"/>
    <w:rsid w:val="00E45DF9"/>
    <w:rsid w:val="00EA6338"/>
    <w:rsid w:val="00EB6BE4"/>
    <w:rsid w:val="00EE7EC4"/>
    <w:rsid w:val="00EF6C61"/>
    <w:rsid w:val="00F32B89"/>
    <w:rsid w:val="00F336F3"/>
    <w:rsid w:val="00F44854"/>
    <w:rsid w:val="00F8307C"/>
    <w:rsid w:val="00FC7522"/>
    <w:rsid w:val="00FD35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3D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991E6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D173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D1734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1D173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D1734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CE3FAC"/>
    <w:pPr>
      <w:ind w:left="720"/>
      <w:contextualSpacing/>
    </w:pPr>
  </w:style>
  <w:style w:type="paragraph" w:styleId="Retraitcorpsdetexte">
    <w:name w:val="Body Text Indent"/>
    <w:basedOn w:val="Normal"/>
    <w:link w:val="RetraitcorpsdetexteCar"/>
    <w:rsid w:val="00991E60"/>
    <w:pPr>
      <w:tabs>
        <w:tab w:val="left" w:pos="2160"/>
      </w:tabs>
      <w:ind w:left="2160"/>
      <w:jc w:val="both"/>
    </w:pPr>
  </w:style>
  <w:style w:type="character" w:customStyle="1" w:styleId="RetraitcorpsdetexteCar">
    <w:name w:val="Retrait corps de texte Car"/>
    <w:basedOn w:val="Policepardfaut"/>
    <w:link w:val="Retraitcorpsdetexte"/>
    <w:rsid w:val="00991E60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991E6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fr-FR"/>
    </w:rPr>
  </w:style>
  <w:style w:type="paragraph" w:styleId="Sansinterligne">
    <w:name w:val="No Spacing"/>
    <w:uiPriority w:val="1"/>
    <w:qFormat/>
    <w:rsid w:val="00991E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Textedelespacerserv">
    <w:name w:val="Placeholder Text"/>
    <w:basedOn w:val="Policepardfaut"/>
    <w:uiPriority w:val="99"/>
    <w:semiHidden/>
    <w:rsid w:val="00424ACC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24AC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24ACC"/>
    <w:rPr>
      <w:rFonts w:ascii="Tahoma" w:eastAsia="Times New Roman" w:hAnsi="Tahoma" w:cs="Tahoma"/>
      <w:sz w:val="16"/>
      <w:szCs w:val="16"/>
      <w:lang w:eastAsia="fr-FR"/>
    </w:rPr>
  </w:style>
  <w:style w:type="character" w:styleId="Accentuation">
    <w:name w:val="Emphasis"/>
    <w:basedOn w:val="Policepardfaut"/>
    <w:uiPriority w:val="20"/>
    <w:qFormat/>
    <w:rsid w:val="002D6AE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CA" w:eastAsia="fr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9B2CDB-197E-4DF3-A76F-DCEFFBBD9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AZERTY</dc:creator>
  <cp:lastModifiedBy>LAPTOP</cp:lastModifiedBy>
  <cp:revision>2</cp:revision>
  <dcterms:created xsi:type="dcterms:W3CDTF">2016-06-15T15:45:00Z</dcterms:created>
  <dcterms:modified xsi:type="dcterms:W3CDTF">2016-06-15T15:45:00Z</dcterms:modified>
</cp:coreProperties>
</file>