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5C84" w:rsidRDefault="00D83D50" w:rsidP="00D83D50">
      <w:r>
        <w:t xml:space="preserve">Une procédure séquentielle testant deux hypothèses Ho contre H1 est définie par une </w:t>
      </w:r>
      <w:proofErr w:type="spellStart"/>
      <w:r>
        <w:t>règele</w:t>
      </w:r>
      <w:proofErr w:type="spellEnd"/>
      <w:r>
        <w:t xml:space="preserve"> d'allocation spécifiant le  traitement du prochain patient ou groupe de </w:t>
      </w:r>
      <w:proofErr w:type="spellStart"/>
      <w:r>
        <w:t>patiets</w:t>
      </w:r>
      <w:proofErr w:type="spellEnd"/>
      <w:r>
        <w:t xml:space="preserve"> par un temps d'arrêt de l'échantillonnage et par une décision finale en  faveur de Ho ou de H10. L'objectif d'une telle règle d'allocation est de réduire le nombre de patients recevant le (ou les)  traitement le moins efficace et d'augmenter au contraire le nombre de patients recevant le (ou les) le traitement le plus  efficace</w:t>
      </w:r>
    </w:p>
    <w:sectPr w:rsidR="00455C84" w:rsidSect="00455C8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83D50"/>
    <w:rsid w:val="00455C84"/>
    <w:rsid w:val="00D83D5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5C8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77</Words>
  <Characters>424</Characters>
  <Application>Microsoft Office Word</Application>
  <DocSecurity>0</DocSecurity>
  <Lines>3</Lines>
  <Paragraphs>1</Paragraphs>
  <ScaleCrop>false</ScaleCrop>
  <Company/>
  <LinksUpToDate>false</LinksUpToDate>
  <CharactersWithSpaces>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2014-12-08T12:59:00Z</dcterms:created>
  <dcterms:modified xsi:type="dcterms:W3CDTF">2014-12-08T12:59:00Z</dcterms:modified>
</cp:coreProperties>
</file>