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022" w:rsidRPr="00D030EF" w:rsidRDefault="00A02022" w:rsidP="00A02022">
      <w:pPr>
        <w:tabs>
          <w:tab w:val="left" w:pos="6820"/>
        </w:tabs>
        <w:spacing w:line="360" w:lineRule="atLeast"/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r w:rsidRPr="00D030EF">
        <w:rPr>
          <w:rFonts w:asciiTheme="majorBidi" w:hAnsiTheme="majorBidi" w:cstheme="majorBidi"/>
          <w:b/>
          <w:bCs/>
          <w:sz w:val="28"/>
          <w:szCs w:val="28"/>
          <w:lang w:val="fr-FR"/>
        </w:rPr>
        <w:t>Résumé</w:t>
      </w:r>
      <w:r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    </w:t>
      </w:r>
      <w:r w:rsidRPr="00D030EF">
        <w:rPr>
          <w:rFonts w:asciiTheme="majorBidi" w:hAnsiTheme="majorBidi" w:cstheme="majorBidi"/>
          <w:b/>
          <w:bCs/>
          <w:sz w:val="28"/>
          <w:szCs w:val="28"/>
          <w:lang w:val="fr-FR"/>
        </w:rPr>
        <w:tab/>
      </w:r>
    </w:p>
    <w:p w:rsidR="00A02022" w:rsidRPr="00F14E49" w:rsidRDefault="00A02022" w:rsidP="00F14E49">
      <w:pPr>
        <w:autoSpaceDE w:val="0"/>
        <w:autoSpaceDN w:val="0"/>
        <w:adjustRightInd w:val="0"/>
        <w:spacing w:after="100" w:afterAutospacing="1" w:line="360" w:lineRule="atLeast"/>
        <w:jc w:val="both"/>
        <w:rPr>
          <w:rFonts w:asciiTheme="majorBidi" w:hAnsiTheme="majorBidi" w:cstheme="majorBidi"/>
          <w:b/>
          <w:bCs/>
          <w:sz w:val="23"/>
          <w:szCs w:val="23"/>
          <w:lang w:val="fr-FR"/>
        </w:rPr>
      </w:pPr>
      <w:r w:rsidRPr="00F14E49">
        <w:rPr>
          <w:rFonts w:asciiTheme="majorBidi" w:hAnsiTheme="majorBidi" w:cstheme="majorBidi"/>
          <w:sz w:val="23"/>
          <w:szCs w:val="23"/>
          <w:lang w:val="fr-FR"/>
        </w:rPr>
        <w:t xml:space="preserve">Bien que l’utilisation de la cryptographie à base de clés publiques présente de meilleures performances par rapport à la cryptographie symétrique dans les réseaux </w:t>
      </w:r>
      <w:r w:rsidR="00F14E49" w:rsidRPr="00F14E49">
        <w:rPr>
          <w:rFonts w:asciiTheme="majorBidi" w:hAnsiTheme="majorBidi" w:cstheme="majorBidi"/>
          <w:sz w:val="23"/>
          <w:szCs w:val="23"/>
          <w:lang w:val="fr-FR"/>
        </w:rPr>
        <w:t>de capteurs</w:t>
      </w:r>
      <w:r w:rsidRPr="00F14E49">
        <w:rPr>
          <w:rFonts w:asciiTheme="majorBidi" w:hAnsiTheme="majorBidi" w:cstheme="majorBidi"/>
          <w:sz w:val="23"/>
          <w:szCs w:val="23"/>
          <w:lang w:val="fr-FR"/>
        </w:rPr>
        <w:t xml:space="preserve">, la vérification de signature dans ce type des systèmes est relativement lente, ce qui entraîne une </w:t>
      </w:r>
      <w:r w:rsidR="00F14E49" w:rsidRPr="00F14E49">
        <w:rPr>
          <w:rFonts w:asciiTheme="majorBidi" w:hAnsiTheme="majorBidi" w:cstheme="majorBidi"/>
          <w:sz w:val="23"/>
          <w:szCs w:val="23"/>
          <w:lang w:val="fr-FR"/>
        </w:rPr>
        <w:t>grande consommation énergétique</w:t>
      </w:r>
      <w:r w:rsidRPr="00F14E49">
        <w:rPr>
          <w:rFonts w:asciiTheme="majorBidi" w:hAnsiTheme="majorBidi" w:cstheme="majorBidi"/>
          <w:sz w:val="23"/>
          <w:szCs w:val="23"/>
          <w:lang w:val="fr-FR"/>
        </w:rPr>
        <w:t>. Pour cela</w:t>
      </w:r>
      <w:r w:rsidR="00F14E49" w:rsidRPr="00F14E49">
        <w:rPr>
          <w:rFonts w:asciiTheme="majorBidi" w:hAnsiTheme="majorBidi" w:cstheme="majorBidi"/>
          <w:sz w:val="23"/>
          <w:szCs w:val="23"/>
          <w:lang w:val="fr-FR"/>
        </w:rPr>
        <w:t xml:space="preserve"> nous avons proposé une</w:t>
      </w:r>
      <w:r w:rsidRPr="00F14E49">
        <w:rPr>
          <w:rFonts w:ascii="Times New Roman" w:hAnsi="Times New Roman" w:cs="Times New Roman"/>
          <w:sz w:val="23"/>
          <w:szCs w:val="23"/>
          <w:lang w:val="fr-FR"/>
        </w:rPr>
        <w:t xml:space="preserve"> accélération de vérification de la signature vBNN-IBS, qui </w:t>
      </w:r>
      <w:r w:rsidR="00D00BFA" w:rsidRPr="00F14E49">
        <w:rPr>
          <w:rFonts w:ascii="Times New Roman" w:hAnsi="Times New Roman" w:cs="Times New Roman"/>
          <w:sz w:val="23"/>
          <w:szCs w:val="23"/>
          <w:lang w:val="fr-FR"/>
        </w:rPr>
        <w:t>est</w:t>
      </w:r>
      <w:r w:rsidRPr="00F14E49">
        <w:rPr>
          <w:rFonts w:ascii="Times New Roman" w:hAnsi="Times New Roman" w:cs="Times New Roman"/>
          <w:sz w:val="23"/>
          <w:szCs w:val="23"/>
          <w:lang w:val="fr-FR"/>
        </w:rPr>
        <w:t xml:space="preserve"> une méthode cryptographique à base d’identité avec une taille de signature réduite.</w:t>
      </w:r>
      <w:r w:rsidRPr="00F14E49">
        <w:rPr>
          <w:rFonts w:ascii="Times New Roman" w:hAnsi="Times New Roman" w:cs="Times New Roman"/>
          <w:vanish/>
          <w:sz w:val="23"/>
          <w:szCs w:val="23"/>
          <w:lang w:val="fr-FR"/>
        </w:rPr>
        <w:t>¶</w:t>
      </w:r>
      <w:r w:rsidRPr="00F14E49">
        <w:rPr>
          <w:rFonts w:asciiTheme="majorBidi" w:hAnsiTheme="majorBidi" w:cstheme="majorBidi"/>
          <w:sz w:val="23"/>
          <w:szCs w:val="23"/>
          <w:lang w:val="fr-FR"/>
        </w:rPr>
        <w:t xml:space="preserve"> Les résultats élaborés montrent que l’approche de l’accélération permet d’épargner par rapport à la méthode classique</w:t>
      </w:r>
      <w:r w:rsidRPr="00F14E49">
        <w:rPr>
          <w:rFonts w:asciiTheme="majorBidi" w:hAnsiTheme="majorBidi" w:cstheme="majorBidi"/>
          <w:bCs/>
          <w:sz w:val="23"/>
          <w:szCs w:val="23"/>
          <w:lang w:val="fr-FR"/>
        </w:rPr>
        <w:t xml:space="preserve">, </w:t>
      </w:r>
      <w:r w:rsidRPr="00F14E49">
        <w:rPr>
          <w:rFonts w:asciiTheme="majorBidi" w:hAnsiTheme="majorBidi" w:cstheme="majorBidi"/>
          <w:b/>
          <w:sz w:val="23"/>
          <w:szCs w:val="23"/>
          <w:lang w:val="fr-FR"/>
        </w:rPr>
        <w:t xml:space="preserve">42.47% </w:t>
      </w:r>
      <w:r w:rsidRPr="00F14E49">
        <w:rPr>
          <w:rFonts w:asciiTheme="majorBidi" w:hAnsiTheme="majorBidi" w:cstheme="majorBidi"/>
          <w:sz w:val="23"/>
          <w:szCs w:val="23"/>
          <w:lang w:val="fr-FR"/>
        </w:rPr>
        <w:t>de l’énergie totale nécessaire pour réaliser une diffusion authentifiée dans un réseau de capteurs de forme de grille de taille 4x4</w:t>
      </w:r>
      <w:r w:rsidR="00F14E49" w:rsidRPr="00F14E49">
        <w:rPr>
          <w:rFonts w:asciiTheme="majorBidi" w:hAnsiTheme="majorBidi" w:cstheme="majorBidi"/>
          <w:sz w:val="23"/>
          <w:szCs w:val="23"/>
          <w:lang w:val="fr-FR"/>
        </w:rPr>
        <w:t>.</w:t>
      </w:r>
    </w:p>
    <w:p w:rsidR="00A02022" w:rsidRPr="00F14E49" w:rsidRDefault="00A02022" w:rsidP="00A02022">
      <w:pPr>
        <w:spacing w:line="360" w:lineRule="atLeast"/>
        <w:jc w:val="both"/>
        <w:rPr>
          <w:rFonts w:ascii="Times New Roman" w:hAnsi="Times New Roman" w:cs="Times New Roman"/>
          <w:sz w:val="23"/>
          <w:szCs w:val="23"/>
          <w:lang w:val="fr-FR"/>
        </w:rPr>
      </w:pPr>
      <w:r w:rsidRPr="00F14E49">
        <w:rPr>
          <w:rFonts w:asciiTheme="majorBidi" w:hAnsiTheme="majorBidi" w:cstheme="majorBidi"/>
          <w:b/>
          <w:bCs/>
          <w:sz w:val="23"/>
          <w:szCs w:val="23"/>
          <w:lang w:val="fr-FR"/>
        </w:rPr>
        <w:t>Mot clés :</w:t>
      </w:r>
      <w:r w:rsidRPr="00F14E49">
        <w:rPr>
          <w:rFonts w:ascii="Times New Roman" w:hAnsi="Times New Roman" w:cs="Times New Roman"/>
          <w:sz w:val="23"/>
          <w:szCs w:val="23"/>
          <w:lang w:val="fr-FR"/>
        </w:rPr>
        <w:t xml:space="preserve"> Authentification de diffusion, les réseaux de capteurs, la cryptographique à base d’identité, accélération de vérification de signature.</w:t>
      </w:r>
    </w:p>
    <w:p w:rsidR="00A02022" w:rsidRPr="00F14E49" w:rsidRDefault="00A02022" w:rsidP="00A02022">
      <w:pPr>
        <w:spacing w:line="360" w:lineRule="atLeast"/>
        <w:jc w:val="both"/>
        <w:rPr>
          <w:rFonts w:ascii="Times New Roman" w:hAnsi="Times New Roman" w:cs="Times New Roman"/>
          <w:sz w:val="23"/>
          <w:szCs w:val="23"/>
          <w:lang w:val="fr-FR"/>
        </w:rPr>
      </w:pPr>
    </w:p>
    <w:p w:rsidR="000F0DAA" w:rsidRPr="00F14E49" w:rsidRDefault="000F0DAA">
      <w:pPr>
        <w:rPr>
          <w:lang w:val="fr-FR"/>
        </w:rPr>
      </w:pPr>
    </w:p>
    <w:sectPr w:rsidR="000F0DAA" w:rsidRPr="00F14E49" w:rsidSect="00A0202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02022"/>
    <w:rsid w:val="000F0DAA"/>
    <w:rsid w:val="00745FAE"/>
    <w:rsid w:val="00A02022"/>
    <w:rsid w:val="00D00BFA"/>
    <w:rsid w:val="00F14E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022"/>
    <w:rPr>
      <w:lang w:val="fr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770</Characters>
  <Application>Microsoft Office Word</Application>
  <DocSecurity>0</DocSecurity>
  <Lines>6</Lines>
  <Paragraphs>1</Paragraphs>
  <ScaleCrop>false</ScaleCrop>
  <Company>usthb</Company>
  <LinksUpToDate>false</LinksUpToDate>
  <CharactersWithSpaces>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usthb</dc:creator>
  <cp:keywords/>
  <dc:description/>
  <cp:lastModifiedBy>Sana</cp:lastModifiedBy>
  <cp:revision>3</cp:revision>
  <cp:lastPrinted>2013-12-18T09:13:00Z</cp:lastPrinted>
  <dcterms:created xsi:type="dcterms:W3CDTF">2013-12-18T09:13:00Z</dcterms:created>
  <dcterms:modified xsi:type="dcterms:W3CDTF">2013-12-18T17:20:00Z</dcterms:modified>
</cp:coreProperties>
</file>